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96" w:rsidRDefault="008955C8" w:rsidP="000D0796">
      <w:pPr>
        <w:jc w:val="center"/>
        <w:rPr>
          <w:rFonts w:ascii="Calibri" w:hAnsi="Calibri"/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567250809" r:id="rId6"/>
        </w:object>
      </w:r>
      <w:r w:rsidR="000D0796">
        <w:rPr>
          <w:rFonts w:ascii="Calibri" w:hAnsi="Calibri"/>
          <w:b/>
        </w:rPr>
        <w:t xml:space="preserve">UNIWERSYTET KAZIMIERZA WIELKIEGO </w:t>
      </w:r>
    </w:p>
    <w:p w:rsidR="000D0796" w:rsidRDefault="000D0796" w:rsidP="000D0796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:rsidR="000D0796" w:rsidRDefault="000D0796" w:rsidP="000D0796">
      <w:pPr>
        <w:tabs>
          <w:tab w:val="left" w:pos="1620"/>
          <w:tab w:val="left" w:pos="3960"/>
          <w:tab w:val="left" w:pos="432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Chodkiewicza 30, 85 – 064 Bydgoszcz, tel. 052 341 91 00 fax. 052 360 82 06</w:t>
      </w:r>
    </w:p>
    <w:p w:rsidR="000D0796" w:rsidRDefault="000D0796" w:rsidP="000D0796">
      <w:pPr>
        <w:jc w:val="center"/>
        <w:rPr>
          <w:rFonts w:ascii="Calibri" w:hAnsi="Calibri"/>
        </w:rPr>
      </w:pPr>
      <w:r>
        <w:rPr>
          <w:rFonts w:ascii="Calibri" w:hAnsi="Calibri"/>
        </w:rPr>
        <w:t>NIP 5542647568 REGON 340057695</w:t>
      </w:r>
    </w:p>
    <w:p w:rsidR="000D0796" w:rsidRDefault="000D0796" w:rsidP="000D0796">
      <w:pPr>
        <w:jc w:val="center"/>
        <w:rPr>
          <w:rFonts w:ascii="Calibri" w:hAnsi="Calibri"/>
        </w:rPr>
      </w:pPr>
      <w:r>
        <w:rPr>
          <w:rFonts w:ascii="Calibri" w:hAnsi="Calibri"/>
        </w:rPr>
        <w:t>www.ukw.edu.pl</w:t>
      </w:r>
    </w:p>
    <w:p w:rsidR="000D0796" w:rsidRDefault="000D0796" w:rsidP="000D0796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0D0796" w:rsidRDefault="000D0796" w:rsidP="000D0796">
      <w:pPr>
        <w:tabs>
          <w:tab w:val="left" w:pos="0"/>
        </w:tabs>
        <w:rPr>
          <w:rFonts w:ascii="Bookman Old Style" w:hAnsi="Bookman Old Style"/>
          <w:sz w:val="22"/>
        </w:rPr>
      </w:pPr>
    </w:p>
    <w:p w:rsidR="000D0796" w:rsidRDefault="000D0796" w:rsidP="000D0796">
      <w:pPr>
        <w:tabs>
          <w:tab w:val="left" w:pos="0"/>
        </w:tabs>
        <w:rPr>
          <w:sz w:val="22"/>
          <w:szCs w:val="22"/>
        </w:rPr>
      </w:pPr>
    </w:p>
    <w:p w:rsidR="000D0796" w:rsidRPr="003E15D3" w:rsidRDefault="000D0796" w:rsidP="000D0796">
      <w:pPr>
        <w:tabs>
          <w:tab w:val="left" w:pos="0"/>
        </w:tabs>
        <w:rPr>
          <w:rFonts w:cs="Times New Roman"/>
        </w:rPr>
      </w:pPr>
      <w:r w:rsidRPr="003E15D3">
        <w:rPr>
          <w:rFonts w:cs="Times New Roman"/>
        </w:rPr>
        <w:t>UKW/DZP</w:t>
      </w:r>
      <w:r>
        <w:rPr>
          <w:rFonts w:cs="Times New Roman"/>
        </w:rPr>
        <w:t>-281-D-11/2017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Bydgoszcz, dn. 18.09</w:t>
      </w:r>
      <w:r w:rsidRPr="003E15D3">
        <w:rPr>
          <w:rFonts w:cs="Times New Roman"/>
        </w:rPr>
        <w:t>. 2017 r.</w:t>
      </w:r>
    </w:p>
    <w:p w:rsidR="000D0796" w:rsidRPr="003E15D3" w:rsidRDefault="000D0796" w:rsidP="000D0796">
      <w:pPr>
        <w:tabs>
          <w:tab w:val="left" w:pos="0"/>
        </w:tabs>
        <w:rPr>
          <w:rFonts w:cs="Times New Roman"/>
        </w:rPr>
      </w:pPr>
    </w:p>
    <w:p w:rsidR="000D0796" w:rsidRDefault="000D0796" w:rsidP="000D079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0796" w:rsidRPr="003E15D3" w:rsidRDefault="000D0796" w:rsidP="000D079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15D3">
        <w:rPr>
          <w:rFonts w:ascii="Times New Roman" w:hAnsi="Times New Roman" w:cs="Times New Roman"/>
          <w:sz w:val="24"/>
          <w:szCs w:val="24"/>
        </w:rPr>
        <w:t xml:space="preserve">dot. postępowania prowadzonego w trybie przetargu nieograniczonego na: </w:t>
      </w:r>
      <w:r w:rsidRPr="003E15D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Sukcesywną dostawę fabrycznie nowych materiałów eksploatacyjnych do drukarek i urządzeń wielofunkcyjnych na potrzeby Uniwersytetu Kazimierza Wielkiego w Bydgoszczy</w:t>
      </w:r>
    </w:p>
    <w:p w:rsidR="000D0796" w:rsidRPr="003E15D3" w:rsidRDefault="000D0796" w:rsidP="000D0796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0D0796" w:rsidRDefault="000D0796" w:rsidP="000D0796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0D0796" w:rsidRPr="003E15D3" w:rsidRDefault="000D0796" w:rsidP="000D0796">
      <w:pPr>
        <w:tabs>
          <w:tab w:val="left" w:pos="0"/>
        </w:tabs>
        <w:jc w:val="center"/>
        <w:rPr>
          <w:rFonts w:cs="Times New Roman"/>
          <w:b/>
          <w:bCs/>
        </w:rPr>
      </w:pPr>
      <w:r w:rsidRPr="003E15D3">
        <w:rPr>
          <w:rFonts w:cs="Times New Roman"/>
          <w:b/>
          <w:bCs/>
        </w:rPr>
        <w:t>ODPOWIEDZI NA PYTANIA</w:t>
      </w:r>
    </w:p>
    <w:p w:rsidR="000D0796" w:rsidRPr="003E15D3" w:rsidRDefault="000D0796" w:rsidP="000D0796">
      <w:pPr>
        <w:tabs>
          <w:tab w:val="left" w:pos="0"/>
        </w:tabs>
        <w:jc w:val="center"/>
        <w:rPr>
          <w:rFonts w:cs="Times New Roman"/>
        </w:rPr>
      </w:pPr>
    </w:p>
    <w:p w:rsidR="000D0796" w:rsidRPr="003E15D3" w:rsidRDefault="000D0796" w:rsidP="00D521C9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3E15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15D3">
        <w:rPr>
          <w:rFonts w:ascii="Times New Roman" w:hAnsi="Times New Roman" w:cs="Times New Roman"/>
          <w:b w:val="0"/>
          <w:sz w:val="24"/>
          <w:szCs w:val="24"/>
        </w:rPr>
        <w:t>Działając na podstawie art. 38 ust. 1 ustawy Prawo zam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ówień publicznych (Dz. U. z 2017 r. poz. 1579 </w:t>
      </w:r>
      <w:r w:rsidRPr="003E15D3">
        <w:rPr>
          <w:rFonts w:ascii="Times New Roman" w:hAnsi="Times New Roman" w:cs="Times New Roman"/>
          <w:b w:val="0"/>
          <w:sz w:val="24"/>
          <w:szCs w:val="24"/>
        </w:rPr>
        <w:t>) Zamawiający przekazuje treść zapytań wraz z udzielonymi odpowiedziami:</w:t>
      </w:r>
    </w:p>
    <w:p w:rsidR="002B58DF" w:rsidRDefault="002B58DF" w:rsidP="00D521C9">
      <w:pPr>
        <w:spacing w:line="360" w:lineRule="auto"/>
      </w:pPr>
    </w:p>
    <w:p w:rsidR="00AA661B" w:rsidRDefault="000D0796" w:rsidP="00D521C9">
      <w:pPr>
        <w:spacing w:line="360" w:lineRule="auto"/>
      </w:pPr>
      <w:r>
        <w:t>Pytanie 1</w:t>
      </w:r>
    </w:p>
    <w:p w:rsidR="000D0796" w:rsidRDefault="000D0796" w:rsidP="00D521C9">
      <w:pPr>
        <w:spacing w:line="360" w:lineRule="auto"/>
        <w:jc w:val="both"/>
      </w:pPr>
      <w:r>
        <w:t>Zamawiający w formularzu kalkulacyjnym w  pozycji 73 - Toner do HP Laser Jet 1120MFP czarny, minimalna wydajność 2000 stron wymaga wyceny tonera o wydajności 2000 stron przy czym producent  przewiduje wydajność 1600 stron.</w:t>
      </w:r>
    </w:p>
    <w:p w:rsidR="000D0796" w:rsidRDefault="000D0796" w:rsidP="00D521C9">
      <w:pPr>
        <w:spacing w:line="360" w:lineRule="auto"/>
        <w:jc w:val="both"/>
      </w:pPr>
      <w:r>
        <w:t xml:space="preserve">Odp. </w:t>
      </w:r>
      <w:r w:rsidR="002B58DF">
        <w:t>Zamawiający w poz. 73</w:t>
      </w:r>
      <w:r w:rsidR="002B58DF" w:rsidRPr="002B58DF">
        <w:t xml:space="preserve"> podtrzymuje zapisy odnośnie wymaganego tonera.</w:t>
      </w:r>
      <w:r w:rsidR="008955C8">
        <w:t xml:space="preserve"> </w:t>
      </w:r>
      <w:r w:rsidR="008955C8" w:rsidRPr="008955C8">
        <w:t xml:space="preserve">Zamawiający ma na myśli kasetę z czarnym tonerem HP 36A </w:t>
      </w:r>
      <w:proofErr w:type="spellStart"/>
      <w:r w:rsidR="008955C8" w:rsidRPr="008955C8">
        <w:t>LaserJet</w:t>
      </w:r>
      <w:proofErr w:type="spellEnd"/>
      <w:r w:rsidR="008955C8" w:rsidRPr="008955C8">
        <w:t>, która wg producenta drukarki zapewnia ok. 2000 stron wydruku.</w:t>
      </w:r>
      <w:bookmarkStart w:id="0" w:name="_GoBack"/>
      <w:bookmarkEnd w:id="0"/>
    </w:p>
    <w:p w:rsidR="000D0796" w:rsidRDefault="000D0796" w:rsidP="00D521C9">
      <w:pPr>
        <w:spacing w:line="360" w:lineRule="auto"/>
      </w:pPr>
    </w:p>
    <w:p w:rsidR="000D0796" w:rsidRDefault="000D0796" w:rsidP="00D521C9">
      <w:pPr>
        <w:spacing w:line="360" w:lineRule="auto"/>
      </w:pPr>
      <w:r>
        <w:t>Pytanie 2</w:t>
      </w:r>
    </w:p>
    <w:p w:rsidR="000D0796" w:rsidRDefault="000D0796" w:rsidP="00D521C9">
      <w:pPr>
        <w:spacing w:line="360" w:lineRule="auto"/>
      </w:pPr>
      <w:r>
        <w:t>Natomiast w pozycji 174- Tusz do drukarki Canon PG-40, kolorowy,  minimalna pojemność 12 ml</w:t>
      </w:r>
      <w:r w:rsidR="002B58DF">
        <w:t>.</w:t>
      </w:r>
      <w:r>
        <w:t xml:space="preserve"> Zamawiający podaje symbol tuszu czarnego  przy czym wymaga wyceny kolorowego.</w:t>
      </w:r>
    </w:p>
    <w:p w:rsidR="000D0796" w:rsidRDefault="000D0796" w:rsidP="00D521C9">
      <w:pPr>
        <w:spacing w:line="360" w:lineRule="auto"/>
      </w:pPr>
      <w:r>
        <w:t>Odp.</w:t>
      </w:r>
      <w:r w:rsidR="002B58DF">
        <w:t xml:space="preserve"> Zamawiający</w:t>
      </w:r>
      <w:r w:rsidR="00B241BD">
        <w:t xml:space="preserve"> w poz. 174 formularza cenowego</w:t>
      </w:r>
      <w:r w:rsidR="002B58DF">
        <w:t xml:space="preserve"> podaje model drukarki a nie symbol tuszu. Zamawiający podtrzymuje zapisy odnośnie wymaganego tuszu.</w:t>
      </w:r>
    </w:p>
    <w:p w:rsidR="000D0796" w:rsidRDefault="000D0796" w:rsidP="00D521C9">
      <w:pPr>
        <w:spacing w:line="360" w:lineRule="auto"/>
      </w:pPr>
    </w:p>
    <w:p w:rsidR="000D0796" w:rsidRDefault="000D0796" w:rsidP="00D521C9">
      <w:pPr>
        <w:spacing w:line="360" w:lineRule="auto"/>
      </w:pPr>
      <w:r>
        <w:t>Proszę o zmianę formularza kalkulacyjnego i przedłużenie terminu składania ofert.</w:t>
      </w:r>
    </w:p>
    <w:p w:rsidR="000D0796" w:rsidRDefault="000D0796" w:rsidP="00D521C9">
      <w:pPr>
        <w:spacing w:line="360" w:lineRule="auto"/>
      </w:pPr>
      <w:r w:rsidRPr="000D0796">
        <w:t>Odp. Zamaw</w:t>
      </w:r>
      <w:r w:rsidR="002B58DF">
        <w:t>iający</w:t>
      </w:r>
      <w:r w:rsidR="002B58DF" w:rsidRPr="002B58DF">
        <w:t xml:space="preserve"> nie wyraża zgody na przesunięcie terminu składania ofert.</w:t>
      </w:r>
    </w:p>
    <w:p w:rsidR="000D0796" w:rsidRDefault="000D0796" w:rsidP="000D0796"/>
    <w:p w:rsidR="00D521C9" w:rsidRDefault="00D521C9" w:rsidP="000D0796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D521C9" w:rsidRPr="002B58DF" w:rsidRDefault="002B58DF" w:rsidP="002B58DF">
      <w:pPr>
        <w:tabs>
          <w:tab w:val="left" w:pos="0"/>
        </w:tabs>
        <w:jc w:val="right"/>
        <w:rPr>
          <w:rFonts w:cs="Times New Roman"/>
          <w:bCs/>
        </w:rPr>
      </w:pPr>
      <w:r w:rsidRPr="002B58DF">
        <w:rPr>
          <w:rFonts w:cs="Times New Roman"/>
          <w:bCs/>
        </w:rPr>
        <w:lastRenderedPageBreak/>
        <w:t>Zastępca Kanclerza</w:t>
      </w:r>
    </w:p>
    <w:p w:rsidR="002B58DF" w:rsidRPr="002B58DF" w:rsidRDefault="002B58DF" w:rsidP="002B58DF">
      <w:pPr>
        <w:tabs>
          <w:tab w:val="left" w:pos="0"/>
        </w:tabs>
        <w:jc w:val="right"/>
        <w:rPr>
          <w:rFonts w:cs="Times New Roman"/>
          <w:bCs/>
        </w:rPr>
      </w:pPr>
      <w:r>
        <w:rPr>
          <w:rFonts w:cs="Times New Roman"/>
          <w:bCs/>
        </w:rPr>
        <w:t>m</w:t>
      </w:r>
      <w:r w:rsidRPr="002B58DF">
        <w:rPr>
          <w:rFonts w:cs="Times New Roman"/>
          <w:bCs/>
        </w:rPr>
        <w:t xml:space="preserve">gr </w:t>
      </w:r>
      <w:r>
        <w:rPr>
          <w:rFonts w:cs="Times New Roman"/>
          <w:bCs/>
        </w:rPr>
        <w:t>M</w:t>
      </w:r>
      <w:r w:rsidRPr="002B58DF">
        <w:rPr>
          <w:rFonts w:cs="Times New Roman"/>
          <w:bCs/>
        </w:rPr>
        <w:t xml:space="preserve">ariola </w:t>
      </w:r>
      <w:proofErr w:type="spellStart"/>
      <w:r w:rsidRPr="002B58DF">
        <w:rPr>
          <w:rFonts w:cs="Times New Roman"/>
          <w:bCs/>
        </w:rPr>
        <w:t>Majorkowska</w:t>
      </w:r>
      <w:proofErr w:type="spellEnd"/>
    </w:p>
    <w:sectPr w:rsidR="002B58DF" w:rsidRPr="002B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6A8B1B7D"/>
    <w:multiLevelType w:val="hybridMultilevel"/>
    <w:tmpl w:val="7D14DF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96"/>
    <w:rsid w:val="000D0796"/>
    <w:rsid w:val="002B58DF"/>
    <w:rsid w:val="008955C8"/>
    <w:rsid w:val="00AA661B"/>
    <w:rsid w:val="00B241BD"/>
    <w:rsid w:val="00D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529465-588B-47D1-927C-5DC31150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79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0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0796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D0796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0796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0D0796"/>
    <w:pPr>
      <w:widowControl/>
      <w:ind w:left="708"/>
    </w:pPr>
    <w:rPr>
      <w:rFonts w:eastAsia="Calibri" w:cs="Times New Roman"/>
      <w:kern w:val="0"/>
      <w:lang w:eastAsia="ar-SA" w:bidi="ar-SA"/>
    </w:rPr>
  </w:style>
  <w:style w:type="paragraph" w:styleId="Tekstpodstawowy">
    <w:name w:val="Body Text"/>
    <w:aliases w:val="a2 Znak"/>
    <w:basedOn w:val="Normalny"/>
    <w:link w:val="TekstpodstawowyZnak"/>
    <w:rsid w:val="000D0796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0D0796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0D0796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0D0796"/>
    <w:pPr>
      <w:widowControl/>
      <w:jc w:val="both"/>
    </w:pPr>
    <w:rPr>
      <w:rFonts w:cs="Times New Roman"/>
      <w:kern w:val="0"/>
      <w:lang w:eastAsia="ar-SA" w:bidi="ar-SA"/>
    </w:rPr>
  </w:style>
  <w:style w:type="paragraph" w:styleId="Akapitzlist">
    <w:name w:val="List Paragraph"/>
    <w:basedOn w:val="Normalny"/>
    <w:uiPriority w:val="34"/>
    <w:qFormat/>
    <w:rsid w:val="000D0796"/>
    <w:pPr>
      <w:widowControl/>
      <w:ind w:left="708"/>
    </w:pPr>
    <w:rPr>
      <w:rFonts w:cs="Times New Roman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D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DF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2017-09-18T12:27:00Z</cp:lastPrinted>
  <dcterms:created xsi:type="dcterms:W3CDTF">2017-09-18T12:02:00Z</dcterms:created>
  <dcterms:modified xsi:type="dcterms:W3CDTF">2017-09-18T12:40:00Z</dcterms:modified>
</cp:coreProperties>
</file>