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C00" w:rsidRPr="003F7A5D" w:rsidRDefault="002A5C00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7A22B12C" wp14:editId="1FF3D47B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2A5C00" w:rsidRPr="003F7A5D" w:rsidRDefault="002A5C00" w:rsidP="002A5C0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2A5C00" w:rsidRPr="003F7A5D" w:rsidRDefault="002A5C00" w:rsidP="002A5C0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2A5C00" w:rsidRDefault="002A5C00" w:rsidP="002A5C0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1F04E9" w:rsidRPr="001F04E9" w:rsidRDefault="001F04E9" w:rsidP="001F04E9">
      <w:pPr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EB3CEF">
        <w:rPr>
          <w:rFonts w:ascii="Arial" w:hAnsi="Arial" w:cs="Arial"/>
          <w:sz w:val="20"/>
          <w:szCs w:val="20"/>
        </w:rPr>
        <w:t>Bydgoszcz, 21</w:t>
      </w:r>
      <w:r w:rsidRPr="001F04E9">
        <w:rPr>
          <w:rFonts w:ascii="Arial" w:hAnsi="Arial" w:cs="Arial"/>
          <w:sz w:val="20"/>
          <w:szCs w:val="20"/>
        </w:rPr>
        <w:t>.09.2017r.</w:t>
      </w:r>
    </w:p>
    <w:p w:rsidR="001F04E9" w:rsidRPr="001F04E9" w:rsidRDefault="001F04E9" w:rsidP="002A5C00">
      <w:pPr>
        <w:rPr>
          <w:rFonts w:ascii="Arial" w:hAnsi="Arial" w:cs="Arial"/>
          <w:sz w:val="20"/>
          <w:szCs w:val="20"/>
        </w:rPr>
      </w:pPr>
    </w:p>
    <w:p w:rsidR="002A5C00" w:rsidRPr="001F04E9" w:rsidRDefault="001F04E9" w:rsidP="002A5C00">
      <w:pPr>
        <w:rPr>
          <w:rFonts w:ascii="Arial" w:hAnsi="Arial" w:cs="Arial"/>
          <w:sz w:val="20"/>
          <w:szCs w:val="20"/>
        </w:rPr>
      </w:pPr>
      <w:r w:rsidRPr="001F04E9">
        <w:rPr>
          <w:rFonts w:ascii="Arial" w:hAnsi="Arial" w:cs="Arial"/>
          <w:sz w:val="20"/>
          <w:szCs w:val="20"/>
        </w:rPr>
        <w:t xml:space="preserve">nr postępowania: </w:t>
      </w:r>
      <w:r w:rsidR="002A5C00" w:rsidRPr="001F04E9">
        <w:rPr>
          <w:rFonts w:ascii="Arial" w:hAnsi="Arial" w:cs="Arial"/>
          <w:sz w:val="20"/>
          <w:szCs w:val="20"/>
        </w:rPr>
        <w:t>UKW/DZP-282-ZO-</w:t>
      </w:r>
      <w:r w:rsidRPr="001F04E9">
        <w:rPr>
          <w:rFonts w:ascii="Arial" w:hAnsi="Arial" w:cs="Arial"/>
          <w:sz w:val="20"/>
          <w:szCs w:val="20"/>
        </w:rPr>
        <w:t>137</w:t>
      </w:r>
      <w:r w:rsidR="002A5C00" w:rsidRPr="001F04E9">
        <w:rPr>
          <w:rFonts w:ascii="Arial" w:hAnsi="Arial" w:cs="Arial"/>
          <w:sz w:val="20"/>
          <w:szCs w:val="20"/>
        </w:rPr>
        <w:t>/2017</w:t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</w:r>
      <w:r w:rsidR="002A5C00" w:rsidRPr="001F04E9">
        <w:rPr>
          <w:rFonts w:ascii="Arial" w:hAnsi="Arial" w:cs="Arial"/>
          <w:sz w:val="20"/>
          <w:szCs w:val="20"/>
        </w:rPr>
        <w:tab/>
        <w:t xml:space="preserve">             </w:t>
      </w:r>
    </w:p>
    <w:p w:rsidR="002A5C00" w:rsidRPr="001F04E9" w:rsidRDefault="002A5C00" w:rsidP="002A5C00">
      <w:pPr>
        <w:tabs>
          <w:tab w:val="left" w:pos="0"/>
        </w:tabs>
        <w:rPr>
          <w:rFonts w:ascii="Arial" w:hAnsi="Arial" w:cs="Arial"/>
          <w:b/>
          <w:sz w:val="20"/>
          <w:szCs w:val="20"/>
        </w:rPr>
      </w:pPr>
    </w:p>
    <w:p w:rsidR="002A5C00" w:rsidRPr="001F04E9" w:rsidRDefault="002A5C00" w:rsidP="00A46B1C">
      <w:pPr>
        <w:tabs>
          <w:tab w:val="left" w:pos="0"/>
        </w:tabs>
        <w:jc w:val="both"/>
        <w:rPr>
          <w:rFonts w:ascii="Arial" w:eastAsia="Times New Roman" w:hAnsi="Arial" w:cs="Arial"/>
          <w:b/>
          <w:sz w:val="20"/>
          <w:szCs w:val="18"/>
          <w:u w:val="single"/>
          <w:lang w:eastAsia="pl-PL"/>
        </w:rPr>
      </w:pPr>
      <w:r w:rsidRPr="001F04E9">
        <w:rPr>
          <w:rFonts w:ascii="Arial" w:hAnsi="Arial" w:cs="Arial"/>
          <w:b/>
          <w:sz w:val="20"/>
          <w:szCs w:val="20"/>
        </w:rPr>
        <w:t xml:space="preserve">Dotyczy: </w:t>
      </w:r>
      <w:r w:rsidR="001F04E9" w:rsidRPr="001F04E9">
        <w:rPr>
          <w:rFonts w:ascii="Arial" w:hAnsi="Arial" w:cs="Arial"/>
          <w:b/>
          <w:sz w:val="20"/>
          <w:szCs w:val="20"/>
        </w:rPr>
        <w:t>„</w:t>
      </w:r>
      <w:r w:rsidR="001F04E9" w:rsidRPr="001F04E9">
        <w:rPr>
          <w:rFonts w:ascii="Arial" w:eastAsia="Times New Roman" w:hAnsi="Arial" w:cs="Arial"/>
          <w:b/>
          <w:sz w:val="20"/>
          <w:szCs w:val="18"/>
          <w:lang w:eastAsia="pl-PL"/>
        </w:rPr>
        <w:t>Usługa sukcesywnego tłumaczenia przysięgłego tekstów z języka polskiego na język angielski,  rosyjski, niemiecki,  hiszpański, francuski na potrzeby UKW.”</w:t>
      </w:r>
    </w:p>
    <w:p w:rsidR="00A46B1C" w:rsidRPr="001F04E9" w:rsidRDefault="00A46B1C" w:rsidP="00A46B1C">
      <w:pPr>
        <w:tabs>
          <w:tab w:val="left" w:pos="0"/>
        </w:tabs>
        <w:jc w:val="both"/>
        <w:rPr>
          <w:rFonts w:ascii="Arial" w:hAnsi="Arial" w:cs="Arial"/>
          <w:b/>
          <w:sz w:val="20"/>
          <w:szCs w:val="20"/>
        </w:rPr>
      </w:pPr>
    </w:p>
    <w:p w:rsidR="002A5C00" w:rsidRPr="001F04E9" w:rsidRDefault="002A5C00" w:rsidP="002A5C00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  <w:r w:rsidRPr="001F04E9">
        <w:rPr>
          <w:rFonts w:ascii="Arial" w:hAnsi="Arial" w:cs="Arial"/>
          <w:b/>
          <w:sz w:val="20"/>
          <w:szCs w:val="20"/>
        </w:rPr>
        <w:t xml:space="preserve">ODPOWIEDŹ NA PYTANIE </w:t>
      </w:r>
    </w:p>
    <w:p w:rsidR="002A5C00" w:rsidRPr="001F04E9" w:rsidRDefault="002A5C00" w:rsidP="002A5C00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1F04E9">
        <w:rPr>
          <w:rFonts w:ascii="Arial" w:hAnsi="Arial" w:cs="Arial"/>
          <w:sz w:val="20"/>
          <w:szCs w:val="20"/>
        </w:rPr>
        <w:t>U</w:t>
      </w:r>
      <w:r w:rsidR="001F04E9" w:rsidRPr="001F04E9">
        <w:rPr>
          <w:rFonts w:ascii="Arial" w:hAnsi="Arial" w:cs="Arial"/>
          <w:sz w:val="20"/>
          <w:szCs w:val="20"/>
        </w:rPr>
        <w:t>niwersytet Kazimierza Wielkiego</w:t>
      </w:r>
      <w:r w:rsidRPr="001F04E9">
        <w:rPr>
          <w:rFonts w:ascii="Arial" w:hAnsi="Arial" w:cs="Arial"/>
          <w:sz w:val="20"/>
          <w:szCs w:val="20"/>
        </w:rPr>
        <w:t xml:space="preserve"> w Bydgoszczy uprzejmie informuje, że w postępowaniu na</w:t>
      </w:r>
      <w:r w:rsidR="00EB3CEF">
        <w:rPr>
          <w:rFonts w:ascii="Arial" w:hAnsi="Arial" w:cs="Arial"/>
          <w:sz w:val="20"/>
          <w:szCs w:val="20"/>
        </w:rPr>
        <w:t>:</w:t>
      </w:r>
      <w:r w:rsidR="00EB3CEF">
        <w:rPr>
          <w:rFonts w:ascii="Arial" w:hAnsi="Arial" w:cs="Arial"/>
          <w:b/>
          <w:sz w:val="20"/>
          <w:szCs w:val="18"/>
          <w:lang w:eastAsia="pl-PL"/>
        </w:rPr>
        <w:t xml:space="preserve"> Usługę</w:t>
      </w:r>
      <w:r w:rsidR="001F04E9" w:rsidRPr="001F04E9">
        <w:rPr>
          <w:rFonts w:ascii="Arial" w:hAnsi="Arial" w:cs="Arial"/>
          <w:b/>
          <w:sz w:val="20"/>
          <w:szCs w:val="18"/>
          <w:lang w:eastAsia="pl-PL"/>
        </w:rPr>
        <w:t xml:space="preserve"> sukcesywnego tłumaczenia przysięgłego tekstów z języka polskiego na język angielski,  rosyjski, niemiecki,  hiszpański, francuski na potrzeby UKW.” </w:t>
      </w:r>
      <w:r w:rsidRPr="001F04E9">
        <w:rPr>
          <w:rFonts w:ascii="Arial" w:hAnsi="Arial" w:cs="Arial"/>
          <w:sz w:val="20"/>
          <w:szCs w:val="20"/>
        </w:rPr>
        <w:t xml:space="preserve"> wpłynęło zapytanie o następującej treści:</w:t>
      </w:r>
    </w:p>
    <w:p w:rsidR="002A5C00" w:rsidRPr="001F04E9" w:rsidRDefault="002A5C00" w:rsidP="002A5C00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</w:rPr>
      </w:pPr>
    </w:p>
    <w:p w:rsidR="002A5C00" w:rsidRPr="001F04E9" w:rsidRDefault="001F04E9" w:rsidP="002A5C00">
      <w:pPr>
        <w:pStyle w:val="Default"/>
        <w:spacing w:before="6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Pytanie 1</w:t>
      </w:r>
    </w:p>
    <w:p w:rsidR="002A5C00" w:rsidRPr="001F04E9" w:rsidRDefault="001F04E9" w:rsidP="002A5C00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1F04E9">
        <w:rPr>
          <w:rFonts w:ascii="Arial" w:hAnsi="Arial" w:cs="Arial"/>
          <w:sz w:val="21"/>
          <w:szCs w:val="21"/>
          <w:shd w:val="clear" w:color="auto" w:fill="FFFFFF"/>
        </w:rPr>
        <w:t xml:space="preserve">Chciałbym się dowiedzieć ile wynosi </w:t>
      </w:r>
      <w:proofErr w:type="spellStart"/>
      <w:r w:rsidRPr="001F04E9">
        <w:rPr>
          <w:rFonts w:ascii="Arial" w:hAnsi="Arial" w:cs="Arial"/>
          <w:sz w:val="21"/>
          <w:szCs w:val="21"/>
          <w:shd w:val="clear" w:color="auto" w:fill="FFFFFF"/>
        </w:rPr>
        <w:t>normostrona</w:t>
      </w:r>
      <w:proofErr w:type="spellEnd"/>
      <w:r w:rsidRPr="001F04E9">
        <w:rPr>
          <w:rFonts w:ascii="Arial" w:hAnsi="Arial" w:cs="Arial"/>
          <w:sz w:val="21"/>
          <w:szCs w:val="21"/>
          <w:shd w:val="clear" w:color="auto" w:fill="FFFFFF"/>
        </w:rPr>
        <w:t xml:space="preserve"> i czy mamy podać cenę za jedną stronę w zapytaniu ?</w:t>
      </w:r>
    </w:p>
    <w:p w:rsidR="001F04E9" w:rsidRPr="00EB3CEF" w:rsidRDefault="001F04E9" w:rsidP="002A5C00">
      <w:pPr>
        <w:pStyle w:val="Default"/>
        <w:spacing w:before="60"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B3CEF">
        <w:rPr>
          <w:rFonts w:ascii="Arial" w:hAnsi="Arial" w:cs="Arial"/>
          <w:b/>
          <w:sz w:val="20"/>
          <w:szCs w:val="20"/>
          <w:u w:val="single"/>
        </w:rPr>
        <w:t>Odpowiedź</w:t>
      </w:r>
      <w:r w:rsidR="00EB3CEF" w:rsidRPr="00EB3CEF">
        <w:rPr>
          <w:rFonts w:ascii="Arial" w:hAnsi="Arial" w:cs="Arial"/>
          <w:b/>
          <w:sz w:val="20"/>
          <w:szCs w:val="20"/>
          <w:u w:val="single"/>
        </w:rPr>
        <w:t xml:space="preserve"> 1</w:t>
      </w:r>
    </w:p>
    <w:p w:rsidR="00A6592C" w:rsidRPr="00EB3CEF" w:rsidRDefault="00EB3CEF">
      <w:pPr>
        <w:rPr>
          <w:rFonts w:ascii="Arial" w:hAnsi="Arial" w:cs="Arial"/>
        </w:rPr>
      </w:pPr>
      <w:r w:rsidRPr="00EB3CEF">
        <w:rPr>
          <w:rFonts w:ascii="Arial" w:hAnsi="Arial" w:cs="Arial"/>
          <w:color w:val="000000"/>
          <w:shd w:val="clear" w:color="auto" w:fill="FFFFFF"/>
        </w:rPr>
        <w:t xml:space="preserve">W ofercie należy podać cenę za </w:t>
      </w:r>
      <w:proofErr w:type="spellStart"/>
      <w:r w:rsidRPr="00EB3CEF">
        <w:rPr>
          <w:rFonts w:ascii="Arial" w:hAnsi="Arial" w:cs="Arial"/>
          <w:color w:val="000000"/>
          <w:shd w:val="clear" w:color="auto" w:fill="FFFFFF"/>
        </w:rPr>
        <w:t>normostronę</w:t>
      </w:r>
      <w:proofErr w:type="spellEnd"/>
      <w:r w:rsidR="00EB2FF5" w:rsidRPr="00EB3CEF">
        <w:rPr>
          <w:rFonts w:ascii="Arial" w:hAnsi="Arial" w:cs="Arial"/>
          <w:color w:val="000000"/>
          <w:shd w:val="clear" w:color="auto" w:fill="FFFFFF"/>
        </w:rPr>
        <w:t xml:space="preserve"> tłumaczenia przysięgłego,</w:t>
      </w:r>
      <w:r w:rsidRPr="00EB3CEF">
        <w:rPr>
          <w:rFonts w:ascii="Arial" w:hAnsi="Arial" w:cs="Arial"/>
          <w:color w:val="000000"/>
          <w:shd w:val="clear" w:color="auto" w:fill="FFFFFF"/>
        </w:rPr>
        <w:t xml:space="preserve"> która </w:t>
      </w:r>
      <w:r>
        <w:rPr>
          <w:rFonts w:ascii="Arial" w:hAnsi="Arial" w:cs="Arial"/>
          <w:color w:val="000000"/>
          <w:shd w:val="clear" w:color="auto" w:fill="FFFFFF"/>
        </w:rPr>
        <w:t xml:space="preserve"> po </w:t>
      </w:r>
      <w:r w:rsidRPr="00EB3CEF">
        <w:rPr>
          <w:rFonts w:ascii="Arial" w:hAnsi="Arial" w:cs="Arial"/>
          <w:color w:val="000000"/>
          <w:shd w:val="clear" w:color="auto" w:fill="FFFFFF"/>
        </w:rPr>
        <w:t xml:space="preserve">przetłumaczeniu na język obcy, </w:t>
      </w:r>
      <w:r>
        <w:rPr>
          <w:rFonts w:ascii="Arial" w:hAnsi="Arial" w:cs="Arial"/>
          <w:color w:val="000000"/>
          <w:shd w:val="clear" w:color="auto" w:fill="FFFFFF"/>
        </w:rPr>
        <w:t>zawiera</w:t>
      </w:r>
      <w:r w:rsidR="00EB2FF5" w:rsidRPr="00EB3CEF">
        <w:rPr>
          <w:rFonts w:ascii="Arial" w:hAnsi="Arial" w:cs="Arial"/>
          <w:color w:val="000000"/>
          <w:shd w:val="clear" w:color="auto" w:fill="FFFFFF"/>
        </w:rPr>
        <w:t xml:space="preserve"> 1125 znaków</w:t>
      </w:r>
      <w:r>
        <w:rPr>
          <w:rFonts w:ascii="Arial" w:hAnsi="Arial" w:cs="Arial"/>
          <w:color w:val="000000"/>
          <w:shd w:val="clear" w:color="auto" w:fill="FFFFFF"/>
        </w:rPr>
        <w:t>.</w:t>
      </w:r>
    </w:p>
    <w:p w:rsidR="00A6592C" w:rsidRDefault="00A6592C"/>
    <w:p w:rsidR="00EB3CEF" w:rsidRDefault="00EB3CEF" w:rsidP="00A6592C">
      <w:pPr>
        <w:jc w:val="both"/>
        <w:rPr>
          <w:rFonts w:ascii="Arial" w:hAnsi="Arial" w:cs="Arial"/>
        </w:rPr>
      </w:pPr>
    </w:p>
    <w:p w:rsidR="00EB3CEF" w:rsidRDefault="00EB3CEF" w:rsidP="00A6592C">
      <w:pPr>
        <w:jc w:val="both"/>
        <w:rPr>
          <w:rFonts w:ascii="Arial" w:hAnsi="Arial" w:cs="Arial"/>
        </w:rPr>
      </w:pPr>
    </w:p>
    <w:p w:rsidR="00A6592C" w:rsidRPr="00EB3CEF" w:rsidRDefault="00A6592C" w:rsidP="00A6592C">
      <w:pPr>
        <w:jc w:val="both"/>
        <w:rPr>
          <w:rFonts w:ascii="Arial" w:hAnsi="Arial" w:cs="Arial"/>
        </w:rPr>
      </w:pPr>
      <w:r w:rsidRPr="00EB3CEF">
        <w:rPr>
          <w:rFonts w:ascii="Arial" w:hAnsi="Arial" w:cs="Arial"/>
        </w:rPr>
        <w:t xml:space="preserve">Zamawiający </w:t>
      </w:r>
      <w:r w:rsidR="00EB3CEF" w:rsidRPr="00EB3CEF">
        <w:rPr>
          <w:rFonts w:ascii="Arial" w:hAnsi="Arial" w:cs="Arial"/>
        </w:rPr>
        <w:t xml:space="preserve"> informuje, że zmianie ulega </w:t>
      </w:r>
      <w:r w:rsidRPr="00EB3CEF">
        <w:rPr>
          <w:rFonts w:ascii="Arial" w:hAnsi="Arial" w:cs="Arial"/>
        </w:rPr>
        <w:t xml:space="preserve"> termin składania i otwarcia ofert: </w:t>
      </w:r>
    </w:p>
    <w:p w:rsidR="00A6592C" w:rsidRPr="00EB3CEF" w:rsidRDefault="00A6592C" w:rsidP="00EB3CEF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</w:rPr>
      </w:pPr>
      <w:r w:rsidRPr="00EB3CEF">
        <w:rPr>
          <w:rFonts w:ascii="Arial" w:hAnsi="Arial" w:cs="Arial"/>
        </w:rPr>
        <w:t>Nowy te</w:t>
      </w:r>
      <w:r w:rsidR="00EB3CEF" w:rsidRPr="00EB3CEF">
        <w:rPr>
          <w:rFonts w:ascii="Arial" w:hAnsi="Arial" w:cs="Arial"/>
        </w:rPr>
        <w:t xml:space="preserve">rmin składania ofert: 25.09.2017 </w:t>
      </w:r>
      <w:r w:rsidRPr="00EB3CEF">
        <w:rPr>
          <w:rFonts w:ascii="Arial" w:hAnsi="Arial" w:cs="Arial"/>
        </w:rPr>
        <w:t>r</w:t>
      </w:r>
      <w:r w:rsidR="00EB3CEF" w:rsidRPr="00EB3CEF">
        <w:rPr>
          <w:rFonts w:ascii="Arial" w:hAnsi="Arial" w:cs="Arial"/>
        </w:rPr>
        <w:t xml:space="preserve">. do godz. 12:00 </w:t>
      </w:r>
      <w:r w:rsidRPr="00EB3CEF">
        <w:rPr>
          <w:rFonts w:ascii="Arial" w:hAnsi="Arial" w:cs="Arial"/>
        </w:rPr>
        <w:t xml:space="preserve"> </w:t>
      </w:r>
    </w:p>
    <w:p w:rsidR="00A46B1C" w:rsidRPr="00EB3CEF" w:rsidRDefault="00A6592C" w:rsidP="00EB3CEF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</w:rPr>
      </w:pPr>
      <w:r w:rsidRPr="00EB3CEF">
        <w:rPr>
          <w:rFonts w:ascii="Arial" w:hAnsi="Arial" w:cs="Arial"/>
        </w:rPr>
        <w:t>Nowy t</w:t>
      </w:r>
      <w:r w:rsidR="00EB3CEF" w:rsidRPr="00EB3CEF">
        <w:rPr>
          <w:rFonts w:ascii="Arial" w:hAnsi="Arial" w:cs="Arial"/>
        </w:rPr>
        <w:t>ermin otwarcia ofert: 25.09.</w:t>
      </w:r>
      <w:r w:rsidR="00EB3CEF">
        <w:rPr>
          <w:rFonts w:ascii="Arial" w:hAnsi="Arial" w:cs="Arial"/>
        </w:rPr>
        <w:t>2017 r. o godz. 12:15</w:t>
      </w:r>
      <w:r w:rsidR="00EB3CEF" w:rsidRPr="00EB3CEF">
        <w:rPr>
          <w:rFonts w:ascii="Arial" w:hAnsi="Arial" w:cs="Arial"/>
        </w:rPr>
        <w:t xml:space="preserve"> </w:t>
      </w:r>
    </w:p>
    <w:p w:rsidR="00134924" w:rsidRDefault="00134924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  <w:r w:rsidRPr="00134924">
        <w:rPr>
          <w:rFonts w:ascii="Century Gothic" w:hAnsi="Century Gothic" w:cs="Arial"/>
          <w:sz w:val="20"/>
          <w:szCs w:val="20"/>
        </w:rPr>
        <w:t>Kanclerz UKW</w:t>
      </w:r>
    </w:p>
    <w:p w:rsidR="00134924" w:rsidRPr="00134924" w:rsidRDefault="00134924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  <w:r w:rsidRPr="00134924">
        <w:rPr>
          <w:rFonts w:ascii="Century Gothic" w:hAnsi="Century Gothic" w:cs="Arial"/>
          <w:sz w:val="20"/>
          <w:szCs w:val="20"/>
        </w:rPr>
        <w:t>Renata Malak</w:t>
      </w:r>
    </w:p>
    <w:p w:rsidR="00EB3CEF" w:rsidRPr="00134924" w:rsidRDefault="00EB3CEF" w:rsidP="002A5C00">
      <w:pPr>
        <w:jc w:val="right"/>
        <w:rPr>
          <w:rFonts w:ascii="Century Gothic" w:hAnsi="Century Gothic" w:cs="Arial"/>
          <w:sz w:val="20"/>
          <w:szCs w:val="20"/>
        </w:rPr>
      </w:pPr>
      <w:bookmarkStart w:id="0" w:name="_GoBack"/>
      <w:bookmarkEnd w:id="0"/>
    </w:p>
    <w:sectPr w:rsidR="00EB3CEF" w:rsidRPr="001349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15B1D"/>
    <w:multiLevelType w:val="hybridMultilevel"/>
    <w:tmpl w:val="3E8AB2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00"/>
    <w:rsid w:val="00134924"/>
    <w:rsid w:val="001B6BDC"/>
    <w:rsid w:val="001F04E9"/>
    <w:rsid w:val="002A5C00"/>
    <w:rsid w:val="003C3D83"/>
    <w:rsid w:val="003F20B1"/>
    <w:rsid w:val="006549FB"/>
    <w:rsid w:val="00977D9C"/>
    <w:rsid w:val="00A46B1C"/>
    <w:rsid w:val="00A6592C"/>
    <w:rsid w:val="00AC7C4D"/>
    <w:rsid w:val="00EB2FF5"/>
    <w:rsid w:val="00EB3CEF"/>
    <w:rsid w:val="00EE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9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eleonora</cp:lastModifiedBy>
  <cp:revision>4</cp:revision>
  <cp:lastPrinted>2017-09-21T07:47:00Z</cp:lastPrinted>
  <dcterms:created xsi:type="dcterms:W3CDTF">2017-09-20T12:53:00Z</dcterms:created>
  <dcterms:modified xsi:type="dcterms:W3CDTF">2017-09-21T07:57:00Z</dcterms:modified>
</cp:coreProperties>
</file>