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730C" w:rsidRPr="00E244ED" w:rsidRDefault="0067730C" w:rsidP="00365250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</w:p>
    <w:p w:rsidR="0067730C" w:rsidRPr="00E244ED" w:rsidRDefault="004101C6" w:rsidP="00365250">
      <w:pPr>
        <w:spacing w:after="0" w:line="240" w:lineRule="auto"/>
        <w:jc w:val="center"/>
        <w:rPr>
          <w:rFonts w:ascii="Book Antiqua" w:hAnsi="Book Antiqua" w:cs="Book Antiqua"/>
          <w:sz w:val="24"/>
          <w:szCs w:val="24"/>
          <w:lang w:eastAsia="pl-PL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114300</wp:posOffset>
            </wp:positionV>
            <wp:extent cx="914400" cy="914400"/>
            <wp:effectExtent l="0" t="0" r="0" b="0"/>
            <wp:wrapSquare wrapText="right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7730C" w:rsidRPr="00DB6222" w:rsidRDefault="0067730C" w:rsidP="00365250">
      <w:pPr>
        <w:spacing w:after="0" w:line="240" w:lineRule="auto"/>
        <w:ind w:left="708" w:firstLine="708"/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DB6222">
        <w:rPr>
          <w:rFonts w:ascii="Century Gothic" w:hAnsi="Century Gothic" w:cs="Century Gothic"/>
          <w:b/>
          <w:bCs/>
          <w:sz w:val="20"/>
          <w:szCs w:val="20"/>
          <w:lang w:eastAsia="pl-PL"/>
        </w:rPr>
        <w:t>UNIWERSYTET KAZIMIERZA WIELKIEGO</w:t>
      </w:r>
    </w:p>
    <w:p w:rsidR="0067730C" w:rsidRPr="00DB6222" w:rsidRDefault="0067730C" w:rsidP="00365250">
      <w:pPr>
        <w:pBdr>
          <w:bottom w:val="single" w:sz="12" w:space="1" w:color="auto"/>
        </w:pBdr>
        <w:tabs>
          <w:tab w:val="left" w:pos="3960"/>
          <w:tab w:val="left" w:pos="4320"/>
        </w:tabs>
        <w:spacing w:after="0" w:line="240" w:lineRule="auto"/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     </w:t>
      </w:r>
      <w:r w:rsidRPr="00DB6222">
        <w:rPr>
          <w:rFonts w:ascii="Century Gothic" w:hAnsi="Century Gothic" w:cs="Century Gothic"/>
          <w:b/>
          <w:bCs/>
          <w:sz w:val="20"/>
          <w:szCs w:val="20"/>
          <w:lang w:eastAsia="pl-PL"/>
        </w:rPr>
        <w:t>W BYDGOSZCZY</w:t>
      </w:r>
    </w:p>
    <w:p w:rsidR="0067730C" w:rsidRPr="00DB6222" w:rsidRDefault="0067730C" w:rsidP="00365250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Century Gothic" w:hAnsi="Century Gothic" w:cs="Century Gothic"/>
          <w:sz w:val="18"/>
          <w:szCs w:val="18"/>
          <w:lang w:eastAsia="pl-PL"/>
        </w:rPr>
      </w:pPr>
      <w:r w:rsidRPr="00DB6222">
        <w:rPr>
          <w:rFonts w:ascii="Century Gothic" w:hAnsi="Century Gothic" w:cs="Century Gothic"/>
          <w:sz w:val="18"/>
          <w:szCs w:val="18"/>
          <w:lang w:eastAsia="pl-PL"/>
        </w:rPr>
        <w:t>ul. Chodkiewicza 30, 85 – 064 Bydgoszcz, tel. (52) 341 91 35, fax (52) 360 82 06</w:t>
      </w:r>
    </w:p>
    <w:p w:rsidR="0067730C" w:rsidRPr="00DB6222" w:rsidRDefault="0067730C" w:rsidP="00365250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Century Gothic" w:hAnsi="Century Gothic" w:cs="Century Gothic"/>
          <w:sz w:val="18"/>
          <w:szCs w:val="18"/>
          <w:lang w:eastAsia="pl-PL"/>
        </w:rPr>
      </w:pPr>
      <w:r w:rsidRPr="00DB6222">
        <w:rPr>
          <w:rFonts w:ascii="Century Gothic" w:hAnsi="Century Gothic" w:cs="Century Gothic"/>
          <w:sz w:val="20"/>
          <w:szCs w:val="20"/>
          <w:lang w:eastAsia="pl-PL"/>
        </w:rPr>
        <w:t>NIP 5542647568 REGON 340057695</w:t>
      </w:r>
    </w:p>
    <w:p w:rsidR="0067730C" w:rsidRPr="00DB6222" w:rsidRDefault="00DE6A6B" w:rsidP="00DB6222">
      <w:pPr>
        <w:spacing w:after="0" w:line="240" w:lineRule="auto"/>
        <w:ind w:left="4248" w:firstLine="708"/>
        <w:jc w:val="center"/>
        <w:rPr>
          <w:rFonts w:ascii="Century Gothic" w:hAnsi="Century Gothic" w:cs="Century Gothic"/>
          <w:sz w:val="18"/>
          <w:szCs w:val="18"/>
          <w:u w:val="single"/>
          <w:lang w:eastAsia="pl-PL"/>
        </w:rPr>
      </w:pPr>
      <w:hyperlink r:id="rId6" w:history="1">
        <w:r w:rsidR="0067730C" w:rsidRPr="00DB6222">
          <w:rPr>
            <w:rFonts w:ascii="Century Gothic" w:hAnsi="Century Gothic" w:cs="Century Gothic"/>
            <w:color w:val="0000FF"/>
            <w:sz w:val="18"/>
            <w:szCs w:val="18"/>
            <w:u w:val="single"/>
            <w:lang w:eastAsia="pl-PL"/>
          </w:rPr>
          <w:t>www.ukw.edu.pl</w:t>
        </w:r>
      </w:hyperlink>
    </w:p>
    <w:p w:rsidR="0067730C" w:rsidRPr="00DB6222" w:rsidRDefault="0058633A" w:rsidP="00365250">
      <w:pPr>
        <w:spacing w:before="420" w:after="0" w:line="240" w:lineRule="auto"/>
        <w:jc w:val="right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Bydgoszcz, dn. 04. 10</w:t>
      </w:r>
      <w:r w:rsidR="00BE26FE">
        <w:rPr>
          <w:rFonts w:ascii="Century Gothic" w:hAnsi="Century Gothic" w:cs="Century Gothic"/>
          <w:sz w:val="20"/>
          <w:szCs w:val="20"/>
          <w:lang w:eastAsia="pl-PL"/>
        </w:rPr>
        <w:t>.  2017</w:t>
      </w:r>
      <w:r w:rsidR="0067730C" w:rsidRPr="00DB6222">
        <w:rPr>
          <w:rFonts w:ascii="Century Gothic" w:hAnsi="Century Gothic" w:cs="Century Gothic"/>
          <w:sz w:val="20"/>
          <w:szCs w:val="20"/>
          <w:lang w:eastAsia="pl-PL"/>
        </w:rPr>
        <w:t xml:space="preserve"> r. </w:t>
      </w:r>
    </w:p>
    <w:p w:rsidR="0067730C" w:rsidRPr="00DB6222" w:rsidRDefault="0067730C" w:rsidP="00365250">
      <w:pPr>
        <w:spacing w:after="0" w:line="240" w:lineRule="auto"/>
        <w:jc w:val="center"/>
        <w:rPr>
          <w:rFonts w:ascii="Century Gothic" w:hAnsi="Century Gothic" w:cs="Century Gothic"/>
          <w:sz w:val="20"/>
          <w:szCs w:val="20"/>
          <w:lang w:eastAsia="pl-PL"/>
        </w:rPr>
      </w:pPr>
    </w:p>
    <w:p w:rsidR="0067730C" w:rsidRPr="00DB6222" w:rsidRDefault="0067730C" w:rsidP="00365250">
      <w:pPr>
        <w:spacing w:after="0" w:line="240" w:lineRule="auto"/>
        <w:ind w:firstLine="708"/>
        <w:jc w:val="right"/>
        <w:rPr>
          <w:rFonts w:ascii="Century Gothic" w:hAnsi="Century Gothic" w:cs="Century Gothic"/>
          <w:sz w:val="18"/>
          <w:szCs w:val="18"/>
          <w:lang w:eastAsia="pl-PL"/>
        </w:rPr>
      </w:pPr>
      <w:r w:rsidRPr="00DB6222">
        <w:rPr>
          <w:rFonts w:ascii="Century Gothic" w:hAnsi="Century Gothic" w:cs="Century Gothic"/>
          <w:sz w:val="18"/>
          <w:szCs w:val="18"/>
          <w:lang w:eastAsia="pl-PL"/>
        </w:rPr>
        <w:tab/>
      </w:r>
    </w:p>
    <w:p w:rsidR="0058633A" w:rsidRPr="00A359D8" w:rsidRDefault="0058633A" w:rsidP="0058633A">
      <w:pPr>
        <w:pStyle w:val="Normalny1"/>
        <w:spacing w:after="0" w:line="360" w:lineRule="auto"/>
        <w:ind w:left="360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UKW/DZP-ZO-282-B-39</w:t>
      </w:r>
      <w:r w:rsidRPr="00A359D8">
        <w:rPr>
          <w:rFonts w:ascii="Century Gothic" w:hAnsi="Century Gothic" w:cs="Century Gothic"/>
          <w:b/>
          <w:bCs/>
          <w:sz w:val="20"/>
          <w:szCs w:val="20"/>
        </w:rPr>
        <w:t>/201</w:t>
      </w:r>
      <w:r>
        <w:rPr>
          <w:rFonts w:ascii="Century Gothic" w:hAnsi="Century Gothic" w:cs="Century Gothic"/>
          <w:b/>
          <w:bCs/>
          <w:sz w:val="20"/>
          <w:szCs w:val="20"/>
        </w:rPr>
        <w:t>7</w:t>
      </w:r>
    </w:p>
    <w:p w:rsidR="0067730C" w:rsidRPr="00E244ED" w:rsidRDefault="0067730C" w:rsidP="0058633A">
      <w:pPr>
        <w:spacing w:after="0" w:line="240" w:lineRule="auto"/>
        <w:ind w:firstLine="708"/>
        <w:rPr>
          <w:rFonts w:ascii="Book Antiqua" w:hAnsi="Book Antiqua" w:cs="Book Antiqua"/>
          <w:sz w:val="18"/>
          <w:szCs w:val="18"/>
          <w:lang w:eastAsia="pl-PL"/>
        </w:rPr>
      </w:pPr>
    </w:p>
    <w:p w:rsidR="0067730C" w:rsidRPr="00DB6222" w:rsidRDefault="0067730C" w:rsidP="00DB6222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4"/>
          <w:szCs w:val="24"/>
          <w:lang w:eastAsia="pl-PL"/>
        </w:rPr>
      </w:pPr>
      <w:r w:rsidRPr="00DB6222">
        <w:rPr>
          <w:rFonts w:ascii="Century Gothic" w:hAnsi="Century Gothic" w:cs="Century Gothic"/>
          <w:b/>
          <w:bCs/>
          <w:sz w:val="24"/>
          <w:szCs w:val="24"/>
          <w:lang w:eastAsia="pl-PL"/>
        </w:rPr>
        <w:t xml:space="preserve">UNIEWAŻNIENIU POSTĘPOWANIA </w:t>
      </w:r>
    </w:p>
    <w:p w:rsidR="0067730C" w:rsidRPr="00DB6222" w:rsidRDefault="0067730C" w:rsidP="00DB6222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4"/>
          <w:szCs w:val="24"/>
          <w:lang w:eastAsia="pl-PL"/>
        </w:rPr>
      </w:pPr>
      <w:r w:rsidRPr="00DB6222">
        <w:rPr>
          <w:rFonts w:ascii="Century Gothic" w:hAnsi="Century Gothic" w:cs="Century Gothic"/>
          <w:b/>
          <w:bCs/>
          <w:sz w:val="24"/>
          <w:szCs w:val="24"/>
          <w:lang w:eastAsia="pl-PL"/>
        </w:rPr>
        <w:t>W TRYBIE</w:t>
      </w:r>
    </w:p>
    <w:p w:rsidR="0067730C" w:rsidRPr="00DB6222" w:rsidRDefault="0067730C" w:rsidP="00DB6222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4"/>
          <w:szCs w:val="24"/>
          <w:lang w:eastAsia="pl-PL"/>
        </w:rPr>
      </w:pPr>
      <w:r w:rsidRPr="00DB6222">
        <w:rPr>
          <w:rFonts w:ascii="Century Gothic" w:hAnsi="Century Gothic" w:cs="Century Gothic"/>
          <w:b/>
          <w:bCs/>
          <w:sz w:val="24"/>
          <w:szCs w:val="24"/>
          <w:lang w:eastAsia="pl-PL"/>
        </w:rPr>
        <w:t xml:space="preserve">ZAPYTANIA OFERTOWEGO </w:t>
      </w:r>
    </w:p>
    <w:p w:rsidR="0067730C" w:rsidRPr="00DB6222" w:rsidRDefault="0067730C" w:rsidP="00DB6222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A97761" w:rsidRPr="0058633A" w:rsidRDefault="0067730C" w:rsidP="0058633A">
      <w:pPr>
        <w:spacing w:line="360" w:lineRule="auto"/>
        <w:jc w:val="both"/>
        <w:rPr>
          <w:rFonts w:ascii="Century Gothic" w:eastAsia="Times New Roman" w:hAnsi="Century Gothic" w:cs="Times New Roman"/>
          <w:b/>
          <w:i/>
          <w:lang w:eastAsia="pl-PL"/>
        </w:rPr>
      </w:pPr>
      <w:r w:rsidRPr="00DB6222">
        <w:rPr>
          <w:rFonts w:ascii="Century Gothic" w:hAnsi="Century Gothic" w:cs="Century Gothic"/>
          <w:sz w:val="20"/>
          <w:szCs w:val="20"/>
          <w:lang w:eastAsia="pl-PL"/>
        </w:rPr>
        <w:tab/>
      </w:r>
      <w:r w:rsidRPr="00A97761">
        <w:rPr>
          <w:rFonts w:ascii="Century Gothic" w:hAnsi="Century Gothic" w:cs="Century Gothic"/>
          <w:sz w:val="20"/>
          <w:szCs w:val="20"/>
          <w:lang w:eastAsia="pl-PL"/>
        </w:rPr>
        <w:t>Uniwersytet Kazimierza Wielkiego w Bydgoszczy informuje, że  postępowanie</w:t>
      </w:r>
      <w:r w:rsidR="00BE26FE" w:rsidRPr="00A97761">
        <w:rPr>
          <w:rFonts w:ascii="Century Gothic" w:hAnsi="Century Gothic" w:cs="Century Gothic"/>
          <w:sz w:val="20"/>
          <w:szCs w:val="20"/>
          <w:lang w:eastAsia="pl-PL"/>
        </w:rPr>
        <w:t xml:space="preserve"> nr </w:t>
      </w:r>
      <w:r w:rsidR="0058633A">
        <w:rPr>
          <w:rFonts w:ascii="Century Gothic" w:hAnsi="Century Gothic" w:cs="Century Gothic"/>
          <w:bCs/>
          <w:sz w:val="20"/>
          <w:szCs w:val="20"/>
          <w:lang w:eastAsia="pl-PL"/>
        </w:rPr>
        <w:t>UKW/DZP-282-ZO-B-39</w:t>
      </w:r>
      <w:r w:rsidR="00BE26FE" w:rsidRPr="00A97761">
        <w:rPr>
          <w:rFonts w:ascii="Century Gothic" w:hAnsi="Century Gothic" w:cs="Century Gothic"/>
          <w:bCs/>
          <w:sz w:val="20"/>
          <w:szCs w:val="20"/>
          <w:lang w:eastAsia="pl-PL"/>
        </w:rPr>
        <w:t xml:space="preserve">/2017 </w:t>
      </w:r>
      <w:r w:rsidRPr="00A97761">
        <w:rPr>
          <w:rFonts w:ascii="Century Gothic" w:hAnsi="Century Gothic" w:cs="Century Gothic"/>
          <w:sz w:val="20"/>
          <w:szCs w:val="20"/>
        </w:rPr>
        <w:t>o udzielenie zamówienia publicznego</w:t>
      </w:r>
      <w:r w:rsidR="00A97761" w:rsidRPr="00A97761">
        <w:rPr>
          <w:rFonts w:ascii="Century Gothic" w:hAnsi="Century Gothic" w:cs="Century Gothic"/>
          <w:sz w:val="20"/>
          <w:szCs w:val="20"/>
        </w:rPr>
        <w:t>, na podstawie art. 30 a, ustawy z dnia 30 kwietnia 2010 r</w:t>
      </w:r>
      <w:r w:rsidR="0058633A">
        <w:rPr>
          <w:rFonts w:ascii="Century Gothic" w:hAnsi="Century Gothic" w:cs="Century Gothic"/>
          <w:sz w:val="20"/>
          <w:szCs w:val="20"/>
        </w:rPr>
        <w:t xml:space="preserve">. o zasadach finansowania nauki </w:t>
      </w:r>
      <w:r w:rsidR="00A97761" w:rsidRPr="00E72177">
        <w:rPr>
          <w:rFonts w:ascii="Century Gothic" w:eastAsia="Times New Roman" w:hAnsi="Century Gothic" w:cs="Arial"/>
          <w:bCs/>
          <w:color w:val="1B1B1B"/>
          <w:sz w:val="20"/>
          <w:szCs w:val="20"/>
          <w:lang w:eastAsia="pl-PL"/>
        </w:rPr>
        <w:t>w związku z art. 4d ust. pkt. 1 ustawy z dnia 29 stycznia 2004</w:t>
      </w:r>
      <w:r w:rsidR="0058633A">
        <w:rPr>
          <w:rFonts w:ascii="Century Gothic" w:eastAsia="Times New Roman" w:hAnsi="Century Gothic" w:cs="Arial"/>
          <w:bCs/>
          <w:color w:val="1B1B1B"/>
          <w:sz w:val="20"/>
          <w:szCs w:val="20"/>
          <w:lang w:eastAsia="pl-PL"/>
        </w:rPr>
        <w:t xml:space="preserve"> r. Prawo zamówień publicznych</w:t>
      </w:r>
      <w:r w:rsidR="00A97761" w:rsidRPr="00E72177">
        <w:rPr>
          <w:rFonts w:ascii="Century Gothic" w:eastAsia="Times New Roman" w:hAnsi="Century Gothic" w:cs="Arial"/>
          <w:color w:val="1B1B1B"/>
          <w:sz w:val="20"/>
          <w:szCs w:val="20"/>
          <w:lang w:eastAsia="pl-PL"/>
        </w:rPr>
        <w:t xml:space="preserve">, </w:t>
      </w:r>
      <w:r w:rsidR="00E72177" w:rsidRPr="00E72177">
        <w:rPr>
          <w:rFonts w:ascii="Century Gothic" w:eastAsia="Times New Roman" w:hAnsi="Century Gothic" w:cs="Arial"/>
          <w:color w:val="1B1B1B"/>
          <w:sz w:val="20"/>
          <w:szCs w:val="20"/>
          <w:lang w:eastAsia="pl-PL"/>
        </w:rPr>
        <w:t>prowadzone w trybie Zapytania Ofertowego na :</w:t>
      </w:r>
      <w:r w:rsidR="0058633A" w:rsidRPr="0058633A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 </w:t>
      </w:r>
      <w:r w:rsidR="0058633A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>Usługę</w:t>
      </w:r>
      <w:r w:rsidR="0058633A" w:rsidRPr="0058633A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 przygotowania bibliotek genomowych oraz sekwencjonowanie DNA następnej generacji z wykorzystaniem techniki ddRAD (ang. double-digest Restriction site associated DNA) z prób pochodzących z jesionu wyni</w:t>
      </w:r>
      <w:r w:rsidR="0058633A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>osłego (Fraxinus excelsior L</w:t>
      </w:r>
      <w:r w:rsidR="0058633A" w:rsidRPr="0058633A">
        <w:rPr>
          <w:rFonts w:ascii="Century Gothic" w:eastAsia="Times New Roman" w:hAnsi="Century Gothic" w:cs="Times New Roman"/>
          <w:b/>
          <w:i/>
          <w:lang w:eastAsia="pl-PL"/>
        </w:rPr>
        <w:t>.)</w:t>
      </w:r>
      <w:r w:rsidR="00E72177" w:rsidRPr="0058633A">
        <w:rPr>
          <w:rFonts w:ascii="Century Gothic" w:hAnsi="Century Gothic" w:cs="Arial"/>
          <w:i/>
        </w:rPr>
        <w:t>,  </w:t>
      </w:r>
      <w:r w:rsidR="00A97761" w:rsidRPr="0058633A">
        <w:rPr>
          <w:rFonts w:ascii="Century Gothic" w:eastAsia="Times New Roman" w:hAnsi="Century Gothic" w:cs="Arial"/>
          <w:b/>
          <w:color w:val="1B1B1B"/>
          <w:u w:val="single"/>
          <w:lang w:eastAsia="pl-PL"/>
        </w:rPr>
        <w:t>zostało unieważnione.</w:t>
      </w:r>
    </w:p>
    <w:p w:rsidR="00BE26FE" w:rsidRDefault="00BE26FE" w:rsidP="00BE26FE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67730C" w:rsidRDefault="0067730C" w:rsidP="00365250">
      <w:pPr>
        <w:spacing w:after="0" w:line="360" w:lineRule="auto"/>
        <w:jc w:val="both"/>
        <w:rPr>
          <w:rFonts w:ascii="Century Gothic" w:hAnsi="Century Gothic" w:cs="Century Gothic"/>
          <w:b/>
          <w:bCs/>
          <w:u w:val="single"/>
        </w:rPr>
      </w:pPr>
      <w:r>
        <w:rPr>
          <w:rFonts w:ascii="Century Gothic" w:hAnsi="Century Gothic" w:cs="Century Gothic"/>
          <w:b/>
          <w:bCs/>
          <w:u w:val="single"/>
        </w:rPr>
        <w:t>Uzasadnienie:</w:t>
      </w:r>
    </w:p>
    <w:p w:rsidR="00A97761" w:rsidRPr="00E72177" w:rsidRDefault="0067730C" w:rsidP="00A97761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ab/>
      </w:r>
      <w:r w:rsidRPr="00E72177">
        <w:rPr>
          <w:rFonts w:ascii="Century Gothic" w:hAnsi="Century Gothic" w:cs="Century Gothic"/>
          <w:sz w:val="20"/>
          <w:szCs w:val="20"/>
        </w:rPr>
        <w:t>W przedmiotowym postępowaniu</w:t>
      </w:r>
      <w:r w:rsidR="0058633A">
        <w:rPr>
          <w:rFonts w:ascii="Century Gothic" w:hAnsi="Century Gothic" w:cs="Century Gothic"/>
          <w:sz w:val="20"/>
          <w:szCs w:val="20"/>
        </w:rPr>
        <w:t xml:space="preserve"> do dnia wyznaczonego jako termin składania ofert, tj. do dnia 05. 10. 2017 r. do godz. 11:00 nie </w:t>
      </w:r>
      <w:r w:rsidRPr="00E72177">
        <w:rPr>
          <w:rFonts w:ascii="Century Gothic" w:hAnsi="Century Gothic" w:cs="Century Gothic"/>
          <w:sz w:val="20"/>
          <w:szCs w:val="20"/>
        </w:rPr>
        <w:t xml:space="preserve"> </w:t>
      </w:r>
      <w:r w:rsidR="00E72177" w:rsidRPr="00E72177">
        <w:rPr>
          <w:rFonts w:ascii="Century Gothic" w:hAnsi="Century Gothic" w:cs="Century Gothic"/>
          <w:sz w:val="20"/>
          <w:szCs w:val="20"/>
        </w:rPr>
        <w:t>zosta</w:t>
      </w:r>
      <w:r w:rsidR="0058633A">
        <w:rPr>
          <w:rFonts w:ascii="Century Gothic" w:hAnsi="Century Gothic" w:cs="Century Gothic"/>
          <w:sz w:val="20"/>
          <w:szCs w:val="20"/>
        </w:rPr>
        <w:t>ła złożona żadna ważna oferta.</w:t>
      </w:r>
    </w:p>
    <w:p w:rsidR="0067730C" w:rsidRPr="00E72177" w:rsidRDefault="009C78E7" w:rsidP="00A46E74">
      <w:pPr>
        <w:suppressAutoHyphens/>
        <w:spacing w:line="360" w:lineRule="auto"/>
        <w:jc w:val="both"/>
        <w:rPr>
          <w:rFonts w:ascii="Century Gothic" w:hAnsi="Century Gothic" w:cs="Century Gothic"/>
          <w:sz w:val="20"/>
          <w:szCs w:val="20"/>
          <w:lang w:eastAsia="ar-SA"/>
        </w:rPr>
      </w:pPr>
      <w:r>
        <w:rPr>
          <w:rFonts w:ascii="Century Gothic" w:hAnsi="Century Gothic" w:cs="Century Gothic"/>
          <w:sz w:val="20"/>
          <w:szCs w:val="20"/>
          <w:lang w:eastAsia="ar-SA"/>
        </w:rPr>
        <w:t xml:space="preserve">  </w:t>
      </w:r>
    </w:p>
    <w:p w:rsidR="0067730C" w:rsidRDefault="009C78E7" w:rsidP="0069006F">
      <w:pPr>
        <w:ind w:left="6372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                 </w:t>
      </w:r>
      <w:r w:rsidR="00DE6A6B">
        <w:rPr>
          <w:rFonts w:ascii="Century Gothic" w:hAnsi="Century Gothic" w:cs="Century Gothic"/>
          <w:sz w:val="18"/>
          <w:szCs w:val="18"/>
        </w:rPr>
        <w:t xml:space="preserve">   </w:t>
      </w:r>
      <w:bookmarkStart w:id="0" w:name="_GoBack"/>
      <w:bookmarkEnd w:id="0"/>
      <w:r>
        <w:rPr>
          <w:rFonts w:ascii="Century Gothic" w:hAnsi="Century Gothic" w:cs="Century Gothic"/>
          <w:sz w:val="18"/>
          <w:szCs w:val="18"/>
        </w:rPr>
        <w:t xml:space="preserve">    Kanclerz UKW</w:t>
      </w:r>
    </w:p>
    <w:p w:rsidR="009C78E7" w:rsidRPr="009C78E7" w:rsidRDefault="009C78E7" w:rsidP="0069006F">
      <w:pPr>
        <w:ind w:left="6372"/>
        <w:rPr>
          <w:rFonts w:ascii="Century Gothic" w:hAnsi="Century Gothic" w:cs="Century Gothic"/>
          <w:i/>
          <w:sz w:val="18"/>
          <w:szCs w:val="18"/>
        </w:rPr>
      </w:pPr>
      <w:r>
        <w:rPr>
          <w:rFonts w:ascii="Century Gothic" w:hAnsi="Century Gothic" w:cs="Century Gothic"/>
          <w:i/>
          <w:sz w:val="18"/>
          <w:szCs w:val="18"/>
        </w:rPr>
        <w:t xml:space="preserve">                   </w:t>
      </w:r>
      <w:r w:rsidRPr="009C78E7">
        <w:rPr>
          <w:rFonts w:ascii="Century Gothic" w:hAnsi="Century Gothic" w:cs="Century Gothic"/>
          <w:i/>
          <w:sz w:val="18"/>
          <w:szCs w:val="18"/>
        </w:rPr>
        <w:t>mgr Renata Malak</w:t>
      </w:r>
    </w:p>
    <w:sectPr w:rsidR="009C78E7" w:rsidRPr="009C78E7" w:rsidSect="00E244ED"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145921"/>
    <w:multiLevelType w:val="hybridMultilevel"/>
    <w:tmpl w:val="1382B46A"/>
    <w:lvl w:ilvl="0" w:tplc="4842687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 w:val="0"/>
        <w:bCs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-386"/>
        </w:tabs>
        <w:ind w:left="-386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5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5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250"/>
    <w:rsid w:val="000045BC"/>
    <w:rsid w:val="00022097"/>
    <w:rsid w:val="000321F8"/>
    <w:rsid w:val="000C799A"/>
    <w:rsid w:val="000D697B"/>
    <w:rsid w:val="002320C4"/>
    <w:rsid w:val="00272670"/>
    <w:rsid w:val="002B3980"/>
    <w:rsid w:val="002D63B4"/>
    <w:rsid w:val="00365250"/>
    <w:rsid w:val="003A6851"/>
    <w:rsid w:val="003E7B26"/>
    <w:rsid w:val="004101C6"/>
    <w:rsid w:val="00492C49"/>
    <w:rsid w:val="004C61BA"/>
    <w:rsid w:val="004F0062"/>
    <w:rsid w:val="0058633A"/>
    <w:rsid w:val="006179DD"/>
    <w:rsid w:val="0067730C"/>
    <w:rsid w:val="0069006F"/>
    <w:rsid w:val="006B39F3"/>
    <w:rsid w:val="007160F6"/>
    <w:rsid w:val="007C579D"/>
    <w:rsid w:val="00887713"/>
    <w:rsid w:val="009C78E7"/>
    <w:rsid w:val="00A46E74"/>
    <w:rsid w:val="00A97761"/>
    <w:rsid w:val="00AA3FD6"/>
    <w:rsid w:val="00B04572"/>
    <w:rsid w:val="00B22486"/>
    <w:rsid w:val="00B55664"/>
    <w:rsid w:val="00BE26FE"/>
    <w:rsid w:val="00BE4E9C"/>
    <w:rsid w:val="00CC7909"/>
    <w:rsid w:val="00DB6222"/>
    <w:rsid w:val="00DE0B99"/>
    <w:rsid w:val="00DE6A6B"/>
    <w:rsid w:val="00E244ED"/>
    <w:rsid w:val="00E33D91"/>
    <w:rsid w:val="00E72177"/>
    <w:rsid w:val="00E74DE3"/>
    <w:rsid w:val="00F31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411BEFA"/>
  <w15:docId w15:val="{58C6ED56-3497-41F8-8539-8178C7FAC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65250"/>
    <w:pPr>
      <w:spacing w:after="200" w:line="276" w:lineRule="auto"/>
    </w:pPr>
    <w:rPr>
      <w:rFonts w:cs="Calibri"/>
      <w:lang w:eastAsia="en-US"/>
    </w:rPr>
  </w:style>
  <w:style w:type="paragraph" w:styleId="Nagwek3">
    <w:name w:val="heading 3"/>
    <w:basedOn w:val="Normalny"/>
    <w:next w:val="Normalny"/>
    <w:link w:val="Nagwek3Znak"/>
    <w:unhideWhenUsed/>
    <w:qFormat/>
    <w:locked/>
    <w:rsid w:val="00A97761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365250"/>
    <w:pPr>
      <w:ind w:left="720"/>
    </w:pPr>
  </w:style>
  <w:style w:type="character" w:styleId="Hipercze">
    <w:name w:val="Hyperlink"/>
    <w:basedOn w:val="Domylnaczcionkaakapitu"/>
    <w:uiPriority w:val="99"/>
    <w:rsid w:val="00365250"/>
    <w:rPr>
      <w:color w:val="0000FF"/>
      <w:u w:val="single"/>
    </w:rPr>
  </w:style>
  <w:style w:type="paragraph" w:customStyle="1" w:styleId="Znak1">
    <w:name w:val="Znak1"/>
    <w:basedOn w:val="Normalny"/>
    <w:rsid w:val="0069006F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ZnakZnak5ZnakZnakZnakZnak">
    <w:name w:val="Znak Znak5 Znak Znak Znak Znak"/>
    <w:basedOn w:val="Normalny"/>
    <w:uiPriority w:val="99"/>
    <w:rsid w:val="00A46E74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2320C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E33D91"/>
    <w:rPr>
      <w:rFonts w:ascii="Times New Roman" w:hAnsi="Times New Roman" w:cs="Times New Roman"/>
      <w:sz w:val="2"/>
      <w:szCs w:val="2"/>
      <w:lang w:eastAsia="en-US"/>
    </w:rPr>
  </w:style>
  <w:style w:type="character" w:customStyle="1" w:styleId="Nagwek3Znak">
    <w:name w:val="Nagłówek 3 Znak"/>
    <w:basedOn w:val="Domylnaczcionkaakapitu"/>
    <w:link w:val="Nagwek3"/>
    <w:rsid w:val="00A97761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paragraph" w:customStyle="1" w:styleId="Normalny1">
    <w:name w:val="Normalny1"/>
    <w:uiPriority w:val="99"/>
    <w:rsid w:val="0058633A"/>
    <w:pPr>
      <w:suppressAutoHyphens/>
      <w:spacing w:after="200" w:line="276" w:lineRule="auto"/>
    </w:pPr>
    <w:rPr>
      <w:rFonts w:eastAsia="Times New Roman" w:cs="Calibri"/>
      <w:color w:val="00000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134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3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kw.edu.pl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175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net</Company>
  <LinksUpToDate>false</LinksUpToDate>
  <CharactersWithSpaces>1226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cp:lastPrinted>2017-10-06T13:02:00Z</cp:lastPrinted>
  <dcterms:created xsi:type="dcterms:W3CDTF">2017-10-06T13:02:00Z</dcterms:created>
  <dcterms:modified xsi:type="dcterms:W3CDTF">2017-10-06T13:02:00Z</dcterms:modified>
</cp:coreProperties>
</file>