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F64" w:rsidRPr="007D37E2" w:rsidRDefault="004F5F64" w:rsidP="004F5F64">
      <w:pPr>
        <w:spacing w:before="120"/>
        <w:jc w:val="center"/>
        <w:rPr>
          <w:rFonts w:ascii="Century Gothic" w:hAnsi="Century Gothic"/>
          <w:b/>
          <w:color w:val="000000" w:themeColor="text1"/>
        </w:rPr>
      </w:pPr>
      <w:r w:rsidRPr="007D37E2">
        <w:rPr>
          <w:rFonts w:ascii="Century Gothic" w:hAnsi="Century Gothic" w:cs="Tahoma"/>
          <w:b/>
          <w:bCs/>
          <w:color w:val="000000" w:themeColor="text1"/>
        </w:rPr>
        <w:t>UMOWA - PROJEKT</w:t>
      </w:r>
    </w:p>
    <w:p w:rsidR="004F5F64" w:rsidRPr="0025306F" w:rsidRDefault="004F5F64" w:rsidP="004F5F64">
      <w:pPr>
        <w:spacing w:line="360" w:lineRule="auto"/>
        <w:ind w:left="360" w:right="-622" w:hanging="360"/>
        <w:jc w:val="both"/>
        <w:rPr>
          <w:b/>
          <w:bCs/>
          <w:sz w:val="23"/>
          <w:szCs w:val="23"/>
        </w:rPr>
      </w:pPr>
    </w:p>
    <w:p w:rsidR="004F5F64" w:rsidRPr="0025306F" w:rsidRDefault="004F5F64" w:rsidP="004F5F64">
      <w:pPr>
        <w:spacing w:line="360" w:lineRule="auto"/>
        <w:jc w:val="both"/>
        <w:rPr>
          <w:rFonts w:ascii="Century Gothic" w:hAnsi="Century Gothic"/>
          <w:sz w:val="20"/>
        </w:rPr>
      </w:pPr>
      <w:r w:rsidRPr="0025306F">
        <w:rPr>
          <w:rFonts w:ascii="Century Gothic" w:hAnsi="Century Gothic"/>
          <w:sz w:val="20"/>
        </w:rPr>
        <w:t xml:space="preserve">zawarta w </w:t>
      </w:r>
      <w:r w:rsidR="001507B6">
        <w:rPr>
          <w:rFonts w:ascii="Century Gothic" w:hAnsi="Century Gothic"/>
          <w:b/>
          <w:sz w:val="20"/>
        </w:rPr>
        <w:t>dniu …………………. 2017</w:t>
      </w:r>
      <w:r w:rsidRPr="0025306F">
        <w:rPr>
          <w:rFonts w:ascii="Century Gothic" w:hAnsi="Century Gothic"/>
          <w:sz w:val="20"/>
        </w:rPr>
        <w:t xml:space="preserve"> roku pomiędzy:</w:t>
      </w:r>
    </w:p>
    <w:p w:rsidR="004F5F64" w:rsidRPr="0025306F" w:rsidRDefault="004F5F64" w:rsidP="004F5F64">
      <w:pPr>
        <w:spacing w:line="360" w:lineRule="auto"/>
        <w:jc w:val="both"/>
        <w:rPr>
          <w:rFonts w:ascii="Century Gothic" w:hAnsi="Century Gothic"/>
          <w:sz w:val="20"/>
        </w:rPr>
      </w:pPr>
      <w:r w:rsidRPr="0025306F">
        <w:rPr>
          <w:rFonts w:ascii="Century Gothic" w:hAnsi="Century Gothic"/>
          <w:b/>
          <w:sz w:val="20"/>
        </w:rPr>
        <w:t>1. ZAMAWIAJACYM: Uniwersytetem Kazimierza Wielkiego w Bydgoszczy</w:t>
      </w:r>
      <w:r w:rsidRPr="0025306F">
        <w:rPr>
          <w:rFonts w:ascii="Century Gothic" w:hAnsi="Century Gothic"/>
          <w:sz w:val="20"/>
        </w:rPr>
        <w:t xml:space="preserve">, z siedzibą w Bydgoszczy, przy ul. Chodkiewicza 30, 85-064 Bydgoszcz NIP 5542647568, REGON 340057695, zwanym dalej </w:t>
      </w:r>
      <w:r w:rsidRPr="0025306F">
        <w:rPr>
          <w:rFonts w:ascii="Century Gothic" w:hAnsi="Century Gothic"/>
          <w:b/>
          <w:sz w:val="20"/>
        </w:rPr>
        <w:t>Uniwersytetem</w:t>
      </w:r>
      <w:r w:rsidRPr="0025306F">
        <w:rPr>
          <w:rFonts w:ascii="Century Gothic" w:hAnsi="Century Gothic"/>
          <w:sz w:val="20"/>
        </w:rPr>
        <w:t>, reprezentowanym przez:</w:t>
      </w:r>
    </w:p>
    <w:p w:rsidR="004F5F64" w:rsidRPr="007D37E2" w:rsidRDefault="004F5F64" w:rsidP="004F5F64">
      <w:pPr>
        <w:spacing w:line="360" w:lineRule="auto"/>
        <w:rPr>
          <w:rFonts w:ascii="Century Gothic" w:hAnsi="Century Gothic"/>
          <w:color w:val="000000" w:themeColor="text1"/>
          <w:sz w:val="20"/>
        </w:rPr>
      </w:pPr>
      <w:r>
        <w:rPr>
          <w:rFonts w:ascii="Century Gothic" w:hAnsi="Century Gothic"/>
          <w:b/>
          <w:sz w:val="20"/>
        </w:rPr>
        <w:t xml:space="preserve">mgr Renatę Malak – </w:t>
      </w:r>
      <w:r w:rsidRPr="007D37E2">
        <w:rPr>
          <w:rFonts w:ascii="Century Gothic" w:hAnsi="Century Gothic"/>
          <w:b/>
          <w:color w:val="000000" w:themeColor="text1"/>
          <w:sz w:val="20"/>
        </w:rPr>
        <w:t>Kanclerz UKW</w:t>
      </w:r>
      <w:r w:rsidRPr="007D37E2">
        <w:rPr>
          <w:rFonts w:ascii="Century Gothic" w:hAnsi="Century Gothic"/>
          <w:color w:val="000000" w:themeColor="text1"/>
          <w:sz w:val="20"/>
        </w:rPr>
        <w:t>,</w:t>
      </w:r>
    </w:p>
    <w:p w:rsidR="004F5F64" w:rsidRPr="007D37E2" w:rsidRDefault="004F5F64" w:rsidP="004F5F64">
      <w:pPr>
        <w:spacing w:line="360" w:lineRule="auto"/>
        <w:rPr>
          <w:rFonts w:ascii="Century Gothic" w:hAnsi="Century Gothic"/>
          <w:b/>
          <w:color w:val="000000" w:themeColor="text1"/>
          <w:sz w:val="20"/>
        </w:rPr>
      </w:pPr>
      <w:r w:rsidRPr="007D37E2">
        <w:rPr>
          <w:rFonts w:ascii="Century Gothic" w:hAnsi="Century Gothic"/>
          <w:color w:val="000000" w:themeColor="text1"/>
          <w:sz w:val="20"/>
        </w:rPr>
        <w:t xml:space="preserve">przy kontrasygnacie </w:t>
      </w:r>
      <w:r w:rsidRPr="007D37E2">
        <w:rPr>
          <w:rFonts w:ascii="Century Gothic" w:hAnsi="Century Gothic"/>
          <w:b/>
          <w:color w:val="000000" w:themeColor="text1"/>
          <w:sz w:val="20"/>
        </w:rPr>
        <w:t>mgr Re</w:t>
      </w:r>
      <w:r w:rsidR="00590D72" w:rsidRPr="007D37E2">
        <w:rPr>
          <w:rFonts w:ascii="Century Gothic" w:hAnsi="Century Gothic"/>
          <w:b/>
          <w:color w:val="000000" w:themeColor="text1"/>
          <w:sz w:val="20"/>
        </w:rPr>
        <w:t>naty</w:t>
      </w:r>
      <w:r w:rsidRPr="007D37E2">
        <w:rPr>
          <w:rFonts w:ascii="Century Gothic" w:hAnsi="Century Gothic"/>
          <w:b/>
          <w:color w:val="000000" w:themeColor="text1"/>
          <w:sz w:val="20"/>
        </w:rPr>
        <w:t xml:space="preserve"> Stefańskiej</w:t>
      </w:r>
      <w:r w:rsidRPr="007D37E2">
        <w:rPr>
          <w:rFonts w:ascii="Century Gothic" w:hAnsi="Century Gothic"/>
          <w:color w:val="000000" w:themeColor="text1"/>
          <w:sz w:val="20"/>
        </w:rPr>
        <w:t xml:space="preserve">  – </w:t>
      </w:r>
      <w:r w:rsidRPr="007D37E2">
        <w:rPr>
          <w:rFonts w:ascii="Century Gothic" w:hAnsi="Century Gothic"/>
          <w:b/>
          <w:color w:val="000000" w:themeColor="text1"/>
          <w:sz w:val="20"/>
        </w:rPr>
        <w:t>Kwestor UKW,</w:t>
      </w:r>
    </w:p>
    <w:p w:rsidR="004F5F64" w:rsidRPr="0025306F" w:rsidRDefault="004F5F64" w:rsidP="004F5F64">
      <w:pPr>
        <w:spacing w:line="360" w:lineRule="auto"/>
        <w:rPr>
          <w:rFonts w:ascii="Century Gothic" w:hAnsi="Century Gothic"/>
          <w:sz w:val="20"/>
        </w:rPr>
      </w:pPr>
      <w:r w:rsidRPr="0025306F">
        <w:rPr>
          <w:rFonts w:ascii="Century Gothic" w:hAnsi="Century Gothic"/>
          <w:sz w:val="20"/>
        </w:rPr>
        <w:t xml:space="preserve">a, </w:t>
      </w:r>
    </w:p>
    <w:p w:rsidR="004F5F64" w:rsidRPr="0025306F" w:rsidRDefault="004F5F64" w:rsidP="004F5F64">
      <w:pPr>
        <w:spacing w:line="360" w:lineRule="auto"/>
        <w:ind w:right="-622"/>
        <w:rPr>
          <w:rFonts w:ascii="Century Gothic" w:hAnsi="Century Gothic"/>
          <w:sz w:val="20"/>
        </w:rPr>
      </w:pPr>
      <w:r w:rsidRPr="0025306F">
        <w:rPr>
          <w:rFonts w:ascii="Century Gothic" w:hAnsi="Century Gothic"/>
          <w:b/>
          <w:sz w:val="20"/>
        </w:rPr>
        <w:t xml:space="preserve">2. WYKONAWCĄ: ……………………………………………………………..  </w:t>
      </w:r>
      <w:r w:rsidRPr="0025306F">
        <w:rPr>
          <w:rFonts w:ascii="Century Gothic" w:hAnsi="Century Gothic"/>
          <w:sz w:val="20"/>
        </w:rPr>
        <w:t>zwana dalej  „Wykonawcą”</w:t>
      </w:r>
    </w:p>
    <w:p w:rsidR="004F5F64" w:rsidRPr="0025306F" w:rsidRDefault="004F5F64" w:rsidP="004F5F64">
      <w:pPr>
        <w:spacing w:line="360" w:lineRule="auto"/>
        <w:ind w:left="360" w:right="-622" w:hanging="360"/>
        <w:rPr>
          <w:rFonts w:ascii="Century Gothic" w:hAnsi="Century Gothic"/>
          <w:sz w:val="20"/>
        </w:rPr>
      </w:pPr>
      <w:r w:rsidRPr="0025306F">
        <w:rPr>
          <w:rFonts w:ascii="Century Gothic" w:hAnsi="Century Gothic"/>
          <w:sz w:val="20"/>
        </w:rPr>
        <w:t xml:space="preserve">reprezentowanym przez: </w:t>
      </w:r>
    </w:p>
    <w:p w:rsidR="004F5F64" w:rsidRPr="0025306F" w:rsidRDefault="004F5F64" w:rsidP="004F5F64">
      <w:pPr>
        <w:spacing w:line="360" w:lineRule="auto"/>
        <w:ind w:left="360" w:right="-622" w:hanging="360"/>
        <w:rPr>
          <w:rFonts w:ascii="Century Gothic" w:hAnsi="Century Gothic"/>
          <w:sz w:val="20"/>
        </w:rPr>
      </w:pPr>
      <w:r w:rsidRPr="0025306F">
        <w:rPr>
          <w:rFonts w:ascii="Century Gothic" w:hAnsi="Century Gothic"/>
          <w:sz w:val="20"/>
        </w:rPr>
        <w:t>……………………………………………...</w:t>
      </w:r>
    </w:p>
    <w:p w:rsidR="004F5F64" w:rsidRPr="00755355" w:rsidRDefault="004F5F64" w:rsidP="00755355">
      <w:pPr>
        <w:suppressAutoHyphens w:val="0"/>
        <w:autoSpaceDE w:val="0"/>
        <w:autoSpaceDN w:val="0"/>
        <w:adjustRightInd w:val="0"/>
        <w:spacing w:after="32" w:line="360" w:lineRule="auto"/>
        <w:jc w:val="both"/>
        <w:rPr>
          <w:rFonts w:ascii="Century Gothic" w:eastAsia="Calibri" w:hAnsi="Century Gothic"/>
          <w:sz w:val="20"/>
          <w:szCs w:val="20"/>
          <w:lang w:eastAsia="pl-PL"/>
        </w:rPr>
      </w:pPr>
    </w:p>
    <w:p w:rsidR="007D37E2" w:rsidRDefault="007D37E2" w:rsidP="007D37E2">
      <w:pPr>
        <w:pStyle w:val="tekst"/>
        <w:spacing w:line="360" w:lineRule="auto"/>
        <w:ind w:right="-3" w:firstLine="360"/>
        <w:jc w:val="both"/>
        <w:rPr>
          <w:rFonts w:ascii="Century Gothic" w:hAnsi="Century Gothic"/>
          <w:sz w:val="20"/>
          <w:szCs w:val="20"/>
        </w:rPr>
      </w:pPr>
      <w:r w:rsidRPr="007372D0">
        <w:rPr>
          <w:rFonts w:ascii="Century Gothic" w:hAnsi="Century Gothic"/>
          <w:sz w:val="20"/>
          <w:szCs w:val="20"/>
        </w:rPr>
        <w:t>Niniejsza umowa jest następstwem wyboru przez  Zamawiającego  oferty  Wykonawcy w trybie Zapytania Ofertowego</w:t>
      </w:r>
      <w:r w:rsidR="00196F36">
        <w:rPr>
          <w:rFonts w:ascii="Century Gothic" w:hAnsi="Century Gothic"/>
          <w:sz w:val="20"/>
          <w:szCs w:val="20"/>
        </w:rPr>
        <w:t xml:space="preserve"> </w:t>
      </w:r>
      <w:r w:rsidR="00196F36" w:rsidRPr="004152AC">
        <w:rPr>
          <w:rFonts w:ascii="Century Gothic" w:hAnsi="Century Gothic"/>
          <w:sz w:val="20"/>
          <w:szCs w:val="20"/>
        </w:rPr>
        <w:t xml:space="preserve">nr </w:t>
      </w:r>
      <w:r w:rsidR="00196F36" w:rsidRPr="004152AC">
        <w:rPr>
          <w:rFonts w:ascii="Century Gothic" w:hAnsi="Century Gothic" w:cs="Book Antiqua"/>
          <w:sz w:val="20"/>
          <w:szCs w:val="20"/>
        </w:rPr>
        <w:t>UKW/DZP-</w:t>
      </w:r>
      <w:r w:rsidR="004152AC">
        <w:rPr>
          <w:rFonts w:ascii="Century Gothic" w:hAnsi="Century Gothic"/>
          <w:sz w:val="20"/>
          <w:szCs w:val="20"/>
        </w:rPr>
        <w:t xml:space="preserve">282-ZO-145/2017 </w:t>
      </w:r>
      <w:r w:rsidRPr="007372D0">
        <w:rPr>
          <w:rFonts w:ascii="Century Gothic" w:hAnsi="Century Gothic"/>
          <w:sz w:val="20"/>
          <w:szCs w:val="20"/>
        </w:rPr>
        <w:t xml:space="preserve">zgodnie z  Regulaminem udzielania zamówień publicznych na Uniwersytecie Kazimierza wielkiego Bydgoszczy.    </w:t>
      </w:r>
    </w:p>
    <w:p w:rsidR="007D37E2" w:rsidRPr="007372D0" w:rsidRDefault="007D37E2" w:rsidP="007D37E2">
      <w:pPr>
        <w:pStyle w:val="tekst"/>
        <w:spacing w:line="360" w:lineRule="auto"/>
        <w:ind w:right="-3"/>
        <w:jc w:val="both"/>
        <w:rPr>
          <w:rFonts w:ascii="Century Gothic" w:hAnsi="Century Gothic" w:cs="Times New Roman"/>
          <w:sz w:val="20"/>
          <w:szCs w:val="20"/>
        </w:rPr>
      </w:pPr>
    </w:p>
    <w:p w:rsidR="004F5F64" w:rsidRPr="00D95DD2" w:rsidRDefault="004F5F64" w:rsidP="004F5F64">
      <w:pPr>
        <w:pStyle w:val="tekst"/>
        <w:rPr>
          <w:color w:val="FF0000"/>
          <w:sz w:val="20"/>
          <w:szCs w:val="20"/>
        </w:rPr>
      </w:pPr>
    </w:p>
    <w:p w:rsidR="004F5F64" w:rsidRPr="007D37E2" w:rsidRDefault="004F5F64" w:rsidP="00B24F2F">
      <w:pPr>
        <w:spacing w:line="360" w:lineRule="auto"/>
        <w:jc w:val="center"/>
        <w:rPr>
          <w:rFonts w:ascii="Century Gothic" w:hAnsi="Century Gothic"/>
          <w:b/>
          <w:bCs/>
          <w:color w:val="000000" w:themeColor="text1"/>
          <w:sz w:val="20"/>
        </w:rPr>
      </w:pPr>
      <w:r w:rsidRPr="007D37E2">
        <w:rPr>
          <w:rFonts w:ascii="Century Gothic" w:hAnsi="Century Gothic"/>
          <w:b/>
          <w:bCs/>
          <w:color w:val="000000" w:themeColor="text1"/>
          <w:sz w:val="20"/>
        </w:rPr>
        <w:t>§ 1</w:t>
      </w:r>
    </w:p>
    <w:p w:rsidR="004F5F64" w:rsidRPr="009531F2" w:rsidRDefault="004F5F64" w:rsidP="00B24F2F">
      <w:pPr>
        <w:spacing w:line="360" w:lineRule="auto"/>
        <w:jc w:val="center"/>
        <w:rPr>
          <w:rFonts w:ascii="Century Gothic" w:hAnsi="Century Gothic"/>
          <w:b/>
          <w:bCs/>
          <w:color w:val="000000"/>
          <w:sz w:val="20"/>
        </w:rPr>
      </w:pPr>
      <w:r w:rsidRPr="009531F2">
        <w:rPr>
          <w:rFonts w:ascii="Century Gothic" w:hAnsi="Century Gothic"/>
          <w:b/>
          <w:bCs/>
          <w:color w:val="000000"/>
          <w:sz w:val="20"/>
        </w:rPr>
        <w:t xml:space="preserve">PRZEDMIOT UMOWY </w:t>
      </w:r>
    </w:p>
    <w:p w:rsidR="00755355" w:rsidRPr="00527061" w:rsidRDefault="00755355" w:rsidP="00B24F2F">
      <w:pPr>
        <w:pStyle w:val="Akapitzlist"/>
        <w:numPr>
          <w:ilvl w:val="0"/>
          <w:numId w:val="9"/>
        </w:numPr>
        <w:tabs>
          <w:tab w:val="left" w:pos="284"/>
        </w:tabs>
        <w:suppressAutoHyphens w:val="0"/>
        <w:autoSpaceDE w:val="0"/>
        <w:autoSpaceDN w:val="0"/>
        <w:adjustRightInd w:val="0"/>
        <w:spacing w:after="32" w:line="360" w:lineRule="auto"/>
        <w:ind w:left="0" w:firstLine="0"/>
        <w:jc w:val="both"/>
        <w:rPr>
          <w:rFonts w:ascii="Century Gothic" w:hAnsi="Century Gothic"/>
          <w:color w:val="000000"/>
          <w:sz w:val="20"/>
        </w:rPr>
      </w:pPr>
      <w:r w:rsidRPr="00527061">
        <w:rPr>
          <w:rFonts w:ascii="Century Gothic" w:eastAsia="Calibri" w:hAnsi="Century Gothic"/>
          <w:sz w:val="20"/>
          <w:szCs w:val="20"/>
          <w:lang w:eastAsia="pl-PL"/>
        </w:rPr>
        <w:t xml:space="preserve">Przedmiotem zamówienia jest wykonanie wielobranżowej dokumentacji projektowej, budowlano-wykonawczej oraz kosztorysów i przedmiarów robót budowlanych polegających na: </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7E39ED">
        <w:rPr>
          <w:rFonts w:ascii="Century Gothic" w:eastAsia="Calibri" w:hAnsi="Century Gothic"/>
          <w:sz w:val="20"/>
          <w:szCs w:val="20"/>
          <w:lang w:eastAsia="pl-PL"/>
        </w:rPr>
        <w:t>demontażu starej i wykonaniu nowej  wewnętrznej sieci kanalizacji deszczowej,</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 xml:space="preserve">wykonaniu podejść pod montaż wodomierzy ogrodowych, </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modernizacji dróg i chodników wew. oraz budowie parkingów,</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wykonaniu opasek wokół budynków,</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demontażu starego i wykonaniu nowego oświetlenia zewnętrznego,</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renowacji istniejącego ogrodzenia terenu,</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renowacji schodów przy wejściach do budynków,</w:t>
      </w:r>
    </w:p>
    <w:p w:rsidR="00755355" w:rsidRDefault="00755355" w:rsidP="00755355">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budowie nowej kanalizacji dla instalacji teletechnicznej pomiędzy budynkami,</w:t>
      </w:r>
    </w:p>
    <w:p w:rsidR="009531F2" w:rsidRDefault="00755355" w:rsidP="009531F2">
      <w:pPr>
        <w:pStyle w:val="Akapitzlist"/>
        <w:numPr>
          <w:ilvl w:val="0"/>
          <w:numId w:val="2"/>
        </w:numPr>
        <w:tabs>
          <w:tab w:val="left" w:pos="-8080"/>
        </w:tabs>
        <w:suppressAutoHyphens w:val="0"/>
        <w:spacing w:line="360" w:lineRule="auto"/>
        <w:ind w:left="0" w:firstLine="284"/>
        <w:jc w:val="both"/>
        <w:rPr>
          <w:rFonts w:ascii="Century Gothic" w:eastAsia="Calibri" w:hAnsi="Century Gothic"/>
          <w:sz w:val="20"/>
          <w:szCs w:val="20"/>
          <w:lang w:eastAsia="pl-PL"/>
        </w:rPr>
      </w:pPr>
      <w:r w:rsidRPr="006B4CDB">
        <w:rPr>
          <w:rFonts w:ascii="Century Gothic" w:eastAsia="Calibri" w:hAnsi="Century Gothic"/>
          <w:sz w:val="20"/>
          <w:szCs w:val="20"/>
          <w:lang w:eastAsia="pl-PL"/>
        </w:rPr>
        <w:t>dostosowaniu terenów zielonych do modernizowanych dróg wew. i nowych parkingów,</w:t>
      </w:r>
    </w:p>
    <w:p w:rsidR="009531F2" w:rsidRDefault="00755355" w:rsidP="009531F2">
      <w:pPr>
        <w:pStyle w:val="Akapitzlist"/>
        <w:tabs>
          <w:tab w:val="left" w:pos="-8080"/>
        </w:tabs>
        <w:suppressAutoHyphens w:val="0"/>
        <w:spacing w:line="360" w:lineRule="auto"/>
        <w:ind w:left="0"/>
        <w:jc w:val="both"/>
        <w:rPr>
          <w:rFonts w:ascii="Century Gothic" w:eastAsia="Calibri" w:hAnsi="Century Gothic"/>
          <w:sz w:val="20"/>
          <w:szCs w:val="20"/>
          <w:lang w:eastAsia="pl-PL"/>
        </w:rPr>
      </w:pPr>
      <w:r w:rsidRPr="009531F2">
        <w:rPr>
          <w:rFonts w:ascii="Century Gothic" w:eastAsia="Calibri" w:hAnsi="Century Gothic"/>
          <w:sz w:val="20"/>
          <w:szCs w:val="20"/>
          <w:lang w:eastAsia="pl-PL"/>
        </w:rPr>
        <w:t xml:space="preserve">na terenie Campusu UKW przy ul. Pl. Weyssenhoffa 11,  Al. Ossolińskich 12 i Powstańców Wielkopolskich  2 i 2a. </w:t>
      </w:r>
    </w:p>
    <w:p w:rsidR="00755355" w:rsidRPr="00360FEA" w:rsidRDefault="009531F2" w:rsidP="00527061">
      <w:pPr>
        <w:pStyle w:val="Akapitzlist"/>
        <w:numPr>
          <w:ilvl w:val="0"/>
          <w:numId w:val="9"/>
        </w:numPr>
        <w:tabs>
          <w:tab w:val="left" w:pos="-8080"/>
        </w:tabs>
        <w:suppressAutoHyphens w:val="0"/>
        <w:spacing w:line="360" w:lineRule="auto"/>
        <w:ind w:left="284" w:hanging="284"/>
        <w:jc w:val="both"/>
        <w:rPr>
          <w:rFonts w:ascii="Century Gothic" w:eastAsia="Calibri" w:hAnsi="Century Gothic"/>
          <w:sz w:val="20"/>
          <w:szCs w:val="20"/>
          <w:lang w:eastAsia="pl-PL"/>
        </w:rPr>
      </w:pPr>
      <w:r w:rsidRPr="00527061">
        <w:rPr>
          <w:rFonts w:ascii="Century Gothic" w:hAnsi="Century Gothic"/>
          <w:color w:val="000000"/>
          <w:sz w:val="20"/>
        </w:rPr>
        <w:t>Złożenie</w:t>
      </w:r>
      <w:r w:rsidR="00755355" w:rsidRPr="00527061">
        <w:rPr>
          <w:rFonts w:ascii="Century Gothic" w:hAnsi="Century Gothic"/>
          <w:color w:val="000000"/>
          <w:sz w:val="20"/>
        </w:rPr>
        <w:t xml:space="preserve"> </w:t>
      </w:r>
      <w:r w:rsidR="00B24F2F">
        <w:rPr>
          <w:rFonts w:ascii="Century Gothic" w:hAnsi="Century Gothic"/>
          <w:color w:val="000000"/>
          <w:sz w:val="20"/>
        </w:rPr>
        <w:t>w imieniu Zamawiającego</w:t>
      </w:r>
      <w:r w:rsidR="00B24F2F" w:rsidRPr="00527061">
        <w:rPr>
          <w:rFonts w:ascii="Century Gothic" w:hAnsi="Century Gothic"/>
          <w:color w:val="000000"/>
          <w:sz w:val="20"/>
        </w:rPr>
        <w:t xml:space="preserve"> </w:t>
      </w:r>
      <w:r w:rsidR="00755355" w:rsidRPr="00527061">
        <w:rPr>
          <w:rFonts w:ascii="Century Gothic" w:hAnsi="Century Gothic"/>
          <w:color w:val="000000"/>
          <w:sz w:val="20"/>
        </w:rPr>
        <w:t>kompletnego wniosku o pozwolenie na budowę z wszystkimi wymaganymi uzgodnieniami,</w:t>
      </w:r>
      <w:r w:rsidR="00B24F2F">
        <w:rPr>
          <w:rFonts w:ascii="Century Gothic" w:hAnsi="Century Gothic"/>
          <w:color w:val="000000"/>
          <w:sz w:val="20"/>
        </w:rPr>
        <w:t xml:space="preserve"> opiniami zgodnie z Prawem Budowlanym </w:t>
      </w:r>
      <w:r w:rsidR="00755355" w:rsidRPr="00527061">
        <w:rPr>
          <w:rFonts w:ascii="Century Gothic" w:hAnsi="Century Gothic"/>
          <w:color w:val="000000"/>
          <w:sz w:val="20"/>
        </w:rPr>
        <w:t>wraz z uzyskaniem pozwolenia na budowę</w:t>
      </w:r>
      <w:r w:rsidR="00B24F2F">
        <w:rPr>
          <w:rFonts w:ascii="Century Gothic" w:hAnsi="Century Gothic"/>
          <w:color w:val="000000"/>
          <w:sz w:val="20"/>
        </w:rPr>
        <w:t xml:space="preserve"> w postaci </w:t>
      </w:r>
      <w:r w:rsidR="00B24F2F" w:rsidRPr="00527061">
        <w:rPr>
          <w:rFonts w:ascii="Century Gothic" w:hAnsi="Century Gothic"/>
          <w:color w:val="000000"/>
          <w:sz w:val="20"/>
        </w:rPr>
        <w:t xml:space="preserve">decyzji </w:t>
      </w:r>
      <w:r w:rsidR="00B24F2F">
        <w:rPr>
          <w:rFonts w:ascii="Century Gothic" w:hAnsi="Century Gothic"/>
          <w:color w:val="000000"/>
          <w:sz w:val="20"/>
        </w:rPr>
        <w:t xml:space="preserve"> administracyjnej</w:t>
      </w:r>
      <w:r w:rsidR="00360FEA">
        <w:rPr>
          <w:rFonts w:ascii="Century Gothic" w:hAnsi="Century Gothic"/>
          <w:color w:val="000000"/>
          <w:sz w:val="20"/>
        </w:rPr>
        <w:t>.</w:t>
      </w:r>
    </w:p>
    <w:p w:rsidR="00755355" w:rsidRPr="00360FEA" w:rsidRDefault="00755355" w:rsidP="00360FEA">
      <w:pPr>
        <w:pStyle w:val="Akapitzlist"/>
        <w:numPr>
          <w:ilvl w:val="0"/>
          <w:numId w:val="9"/>
        </w:numPr>
        <w:tabs>
          <w:tab w:val="left" w:pos="-8080"/>
        </w:tabs>
        <w:suppressAutoHyphens w:val="0"/>
        <w:spacing w:line="360" w:lineRule="auto"/>
        <w:ind w:left="284" w:hanging="284"/>
        <w:jc w:val="both"/>
        <w:rPr>
          <w:rFonts w:ascii="Century Gothic" w:eastAsia="Calibri" w:hAnsi="Century Gothic"/>
          <w:sz w:val="20"/>
          <w:szCs w:val="20"/>
          <w:lang w:eastAsia="pl-PL"/>
        </w:rPr>
      </w:pPr>
      <w:r w:rsidRPr="00360FEA">
        <w:rPr>
          <w:rFonts w:ascii="Century Gothic" w:hAnsi="Century Gothic"/>
          <w:color w:val="000000"/>
          <w:sz w:val="20"/>
        </w:rPr>
        <w:lastRenderedPageBreak/>
        <w:t xml:space="preserve">Wykonawca oświadcza, że posiada niezbędną wiedzę, umiejętności, kwalifikacje, potencjał techniczny, oraz wymagane uprawnienia niezbędne i wystarczające do należytego wykonania przedmiotu umowy. </w:t>
      </w:r>
    </w:p>
    <w:p w:rsidR="009531F2" w:rsidRPr="0025306F" w:rsidRDefault="009531F2" w:rsidP="009531F2">
      <w:pPr>
        <w:suppressAutoHyphens w:val="0"/>
        <w:autoSpaceDE w:val="0"/>
        <w:autoSpaceDN w:val="0"/>
        <w:adjustRightInd w:val="0"/>
        <w:spacing w:line="360" w:lineRule="auto"/>
        <w:ind w:left="2579"/>
        <w:jc w:val="both"/>
        <w:rPr>
          <w:rFonts w:ascii="Century Gothic" w:hAnsi="Century Gothic"/>
          <w:color w:val="000000"/>
          <w:sz w:val="20"/>
        </w:rPr>
      </w:pPr>
    </w:p>
    <w:p w:rsidR="009531F2" w:rsidRDefault="009531F2" w:rsidP="009531F2">
      <w:pPr>
        <w:spacing w:line="360" w:lineRule="auto"/>
        <w:jc w:val="center"/>
        <w:rPr>
          <w:rFonts w:ascii="Century Gothic" w:hAnsi="Century Gothic"/>
          <w:b/>
          <w:bCs/>
          <w:color w:val="000000"/>
          <w:sz w:val="20"/>
        </w:rPr>
      </w:pPr>
      <w:r w:rsidRPr="0025306F">
        <w:rPr>
          <w:rFonts w:ascii="Century Gothic" w:hAnsi="Century Gothic"/>
          <w:b/>
          <w:bCs/>
          <w:color w:val="000000"/>
          <w:sz w:val="20"/>
        </w:rPr>
        <w:t>§ 2</w:t>
      </w:r>
    </w:p>
    <w:p w:rsidR="009531F2" w:rsidRPr="0025306F" w:rsidRDefault="009531F2" w:rsidP="00527061">
      <w:pPr>
        <w:spacing w:line="360" w:lineRule="auto"/>
        <w:jc w:val="center"/>
        <w:rPr>
          <w:rFonts w:ascii="Century Gothic" w:hAnsi="Century Gothic"/>
          <w:color w:val="000000"/>
          <w:sz w:val="20"/>
        </w:rPr>
      </w:pPr>
      <w:r w:rsidRPr="0025306F">
        <w:rPr>
          <w:rFonts w:ascii="Century Gothic" w:hAnsi="Century Gothic"/>
          <w:b/>
          <w:bCs/>
          <w:color w:val="000000"/>
          <w:sz w:val="20"/>
        </w:rPr>
        <w:t>OPRACOWANIE DOKUMENTACJI PROJEKTOWO-KOSZTORYSOWEJ</w:t>
      </w:r>
    </w:p>
    <w:p w:rsidR="00527061" w:rsidRPr="00877778" w:rsidRDefault="00527061" w:rsidP="001E68D7">
      <w:pPr>
        <w:pStyle w:val="Akapitzlist"/>
        <w:numPr>
          <w:ilvl w:val="0"/>
          <w:numId w:val="12"/>
        </w:numPr>
        <w:spacing w:line="360" w:lineRule="auto"/>
        <w:ind w:left="284" w:hanging="284"/>
        <w:jc w:val="both"/>
        <w:rPr>
          <w:rFonts w:ascii="Century Gothic" w:eastAsia="Calibri" w:hAnsi="Century Gothic"/>
          <w:color w:val="000000"/>
          <w:sz w:val="20"/>
        </w:rPr>
      </w:pPr>
      <w:r w:rsidRPr="00877778">
        <w:rPr>
          <w:rFonts w:ascii="Century Gothic" w:eastAsia="Calibri" w:hAnsi="Century Gothic"/>
          <w:color w:val="000000"/>
          <w:sz w:val="20"/>
        </w:rPr>
        <w:t>Opracowanie dokumentacji projektowo-kosztorysowej obejmuje:</w:t>
      </w:r>
    </w:p>
    <w:p w:rsidR="00877778" w:rsidRPr="00877778" w:rsidRDefault="00877778" w:rsidP="00877778">
      <w:pPr>
        <w:pStyle w:val="Akapitzlist"/>
        <w:numPr>
          <w:ilvl w:val="0"/>
          <w:numId w:val="13"/>
        </w:numPr>
        <w:spacing w:line="360" w:lineRule="auto"/>
        <w:ind w:left="993" w:hanging="284"/>
        <w:jc w:val="both"/>
        <w:rPr>
          <w:rFonts w:ascii="Century Gothic" w:eastAsia="Calibri" w:hAnsi="Century Gothic"/>
          <w:color w:val="000000"/>
          <w:sz w:val="20"/>
        </w:rPr>
      </w:pPr>
      <w:r>
        <w:rPr>
          <w:rFonts w:ascii="Century Gothic" w:eastAsia="Calibri" w:hAnsi="Century Gothic"/>
          <w:color w:val="000000"/>
          <w:sz w:val="20"/>
        </w:rPr>
        <w:t>Projekt budowlano—wykonawczy w tym:</w:t>
      </w:r>
    </w:p>
    <w:p w:rsidR="004F5F64"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sidRPr="00527061">
        <w:rPr>
          <w:rFonts w:ascii="Century Gothic" w:eastAsia="Calibri" w:hAnsi="Century Gothic"/>
          <w:color w:val="000000"/>
          <w:sz w:val="20"/>
        </w:rPr>
        <w:t>projekt budowlan</w:t>
      </w:r>
      <w:r>
        <w:rPr>
          <w:rFonts w:ascii="Century Gothic" w:eastAsia="Calibri" w:hAnsi="Century Gothic"/>
          <w:color w:val="000000"/>
          <w:sz w:val="20"/>
        </w:rPr>
        <w:t>o-</w:t>
      </w:r>
      <w:r w:rsidRPr="00527061">
        <w:rPr>
          <w:rFonts w:ascii="Century Gothic" w:eastAsia="Calibri" w:hAnsi="Century Gothic"/>
          <w:color w:val="000000"/>
          <w:sz w:val="20"/>
        </w:rPr>
        <w:t xml:space="preserve">wykonawczy w branży </w:t>
      </w:r>
      <w:r>
        <w:rPr>
          <w:rFonts w:ascii="Century Gothic" w:eastAsia="Calibri" w:hAnsi="Century Gothic"/>
          <w:color w:val="000000"/>
          <w:sz w:val="20"/>
        </w:rPr>
        <w:t>budowlanej,</w:t>
      </w:r>
    </w:p>
    <w:p w:rsidR="00527061"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sidRPr="00527061">
        <w:rPr>
          <w:rFonts w:ascii="Century Gothic" w:eastAsia="Calibri" w:hAnsi="Century Gothic"/>
          <w:color w:val="000000"/>
          <w:sz w:val="20"/>
        </w:rPr>
        <w:t>projekt budowlan</w:t>
      </w:r>
      <w:r>
        <w:rPr>
          <w:rFonts w:ascii="Century Gothic" w:eastAsia="Calibri" w:hAnsi="Century Gothic"/>
          <w:color w:val="000000"/>
          <w:sz w:val="20"/>
        </w:rPr>
        <w:t>o-</w:t>
      </w:r>
      <w:r w:rsidRPr="00527061">
        <w:rPr>
          <w:rFonts w:ascii="Century Gothic" w:eastAsia="Calibri" w:hAnsi="Century Gothic"/>
          <w:color w:val="000000"/>
          <w:sz w:val="20"/>
        </w:rPr>
        <w:t>wykonawczy w branży</w:t>
      </w:r>
      <w:r>
        <w:rPr>
          <w:rFonts w:ascii="Century Gothic" w:eastAsia="Calibri" w:hAnsi="Century Gothic"/>
          <w:color w:val="000000"/>
          <w:sz w:val="20"/>
        </w:rPr>
        <w:t xml:space="preserve"> drogowej,</w:t>
      </w:r>
    </w:p>
    <w:p w:rsidR="00527061"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sidRPr="00527061">
        <w:rPr>
          <w:rFonts w:ascii="Century Gothic" w:eastAsia="Calibri" w:hAnsi="Century Gothic"/>
          <w:color w:val="000000"/>
          <w:sz w:val="20"/>
        </w:rPr>
        <w:t>projekt budowlan</w:t>
      </w:r>
      <w:r>
        <w:rPr>
          <w:rFonts w:ascii="Century Gothic" w:eastAsia="Calibri" w:hAnsi="Century Gothic"/>
          <w:color w:val="000000"/>
          <w:sz w:val="20"/>
        </w:rPr>
        <w:t>o-</w:t>
      </w:r>
      <w:r w:rsidRPr="00527061">
        <w:rPr>
          <w:rFonts w:ascii="Century Gothic" w:eastAsia="Calibri" w:hAnsi="Century Gothic"/>
          <w:color w:val="000000"/>
          <w:sz w:val="20"/>
        </w:rPr>
        <w:t>wykonawczy w branży</w:t>
      </w:r>
      <w:r>
        <w:rPr>
          <w:rFonts w:ascii="Century Gothic" w:eastAsia="Calibri" w:hAnsi="Century Gothic"/>
          <w:color w:val="000000"/>
          <w:sz w:val="20"/>
        </w:rPr>
        <w:t xml:space="preserve"> sanitarnej,</w:t>
      </w:r>
    </w:p>
    <w:p w:rsidR="00527061"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sidRPr="00527061">
        <w:rPr>
          <w:rFonts w:ascii="Century Gothic" w:eastAsia="Calibri" w:hAnsi="Century Gothic"/>
          <w:color w:val="000000"/>
          <w:sz w:val="20"/>
        </w:rPr>
        <w:t>projekt budowlan</w:t>
      </w:r>
      <w:r>
        <w:rPr>
          <w:rFonts w:ascii="Century Gothic" w:eastAsia="Calibri" w:hAnsi="Century Gothic"/>
          <w:color w:val="000000"/>
          <w:sz w:val="20"/>
        </w:rPr>
        <w:t>o-</w:t>
      </w:r>
      <w:r w:rsidRPr="00527061">
        <w:rPr>
          <w:rFonts w:ascii="Century Gothic" w:eastAsia="Calibri" w:hAnsi="Century Gothic"/>
          <w:color w:val="000000"/>
          <w:sz w:val="20"/>
        </w:rPr>
        <w:t>wykonawczy w branży</w:t>
      </w:r>
      <w:r>
        <w:rPr>
          <w:rFonts w:ascii="Century Gothic" w:eastAsia="Calibri" w:hAnsi="Century Gothic"/>
          <w:color w:val="000000"/>
          <w:sz w:val="20"/>
        </w:rPr>
        <w:t xml:space="preserve"> elektrycznej,</w:t>
      </w:r>
    </w:p>
    <w:p w:rsidR="00527061"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sidRPr="00527061">
        <w:rPr>
          <w:rFonts w:ascii="Century Gothic" w:eastAsia="Calibri" w:hAnsi="Century Gothic"/>
          <w:color w:val="000000"/>
          <w:sz w:val="20"/>
        </w:rPr>
        <w:t>projekt budowlan</w:t>
      </w:r>
      <w:r>
        <w:rPr>
          <w:rFonts w:ascii="Century Gothic" w:eastAsia="Calibri" w:hAnsi="Century Gothic"/>
          <w:color w:val="000000"/>
          <w:sz w:val="20"/>
        </w:rPr>
        <w:t>o-</w:t>
      </w:r>
      <w:r w:rsidRPr="00527061">
        <w:rPr>
          <w:rFonts w:ascii="Century Gothic" w:eastAsia="Calibri" w:hAnsi="Century Gothic"/>
          <w:color w:val="000000"/>
          <w:sz w:val="20"/>
        </w:rPr>
        <w:t>wykonawczy w branży</w:t>
      </w:r>
      <w:r>
        <w:rPr>
          <w:rFonts w:ascii="Century Gothic" w:eastAsia="Calibri" w:hAnsi="Century Gothic"/>
          <w:color w:val="000000"/>
          <w:sz w:val="20"/>
        </w:rPr>
        <w:t xml:space="preserve"> teletechnicznej,</w:t>
      </w:r>
    </w:p>
    <w:p w:rsidR="00527061" w:rsidRDefault="00527061" w:rsidP="00877778">
      <w:pPr>
        <w:pStyle w:val="Akapitzlist"/>
        <w:numPr>
          <w:ilvl w:val="0"/>
          <w:numId w:val="11"/>
        </w:numPr>
        <w:spacing w:line="360" w:lineRule="auto"/>
        <w:ind w:firstLine="414"/>
        <w:jc w:val="both"/>
        <w:rPr>
          <w:rFonts w:ascii="Century Gothic" w:eastAsia="Calibri" w:hAnsi="Century Gothic"/>
          <w:color w:val="000000"/>
          <w:sz w:val="20"/>
        </w:rPr>
      </w:pPr>
      <w:r>
        <w:rPr>
          <w:rFonts w:ascii="Century Gothic" w:eastAsia="Calibri" w:hAnsi="Century Gothic"/>
          <w:color w:val="000000"/>
          <w:sz w:val="20"/>
        </w:rPr>
        <w:t xml:space="preserve">projekt </w:t>
      </w:r>
      <w:r w:rsidRPr="00527061">
        <w:rPr>
          <w:rFonts w:ascii="Century Gothic" w:eastAsia="Calibri" w:hAnsi="Century Gothic"/>
          <w:color w:val="000000"/>
          <w:sz w:val="20"/>
        </w:rPr>
        <w:t>budowlan</w:t>
      </w:r>
      <w:r>
        <w:rPr>
          <w:rFonts w:ascii="Century Gothic" w:eastAsia="Calibri" w:hAnsi="Century Gothic"/>
          <w:color w:val="000000"/>
          <w:sz w:val="20"/>
        </w:rPr>
        <w:t>o-</w:t>
      </w:r>
      <w:r w:rsidRPr="00527061">
        <w:rPr>
          <w:rFonts w:ascii="Century Gothic" w:eastAsia="Calibri" w:hAnsi="Century Gothic"/>
          <w:color w:val="000000"/>
          <w:sz w:val="20"/>
        </w:rPr>
        <w:t>wykonawczy</w:t>
      </w:r>
      <w:r>
        <w:rPr>
          <w:rFonts w:ascii="Century Gothic" w:eastAsia="Calibri" w:hAnsi="Century Gothic"/>
          <w:color w:val="000000"/>
          <w:sz w:val="20"/>
        </w:rPr>
        <w:t xml:space="preserve"> zagospodarowania terenu.</w:t>
      </w:r>
    </w:p>
    <w:p w:rsidR="00877778" w:rsidRDefault="00877778" w:rsidP="0018258D">
      <w:pPr>
        <w:pStyle w:val="Akapitzlist"/>
        <w:spacing w:line="360" w:lineRule="auto"/>
        <w:ind w:left="0"/>
        <w:jc w:val="both"/>
        <w:rPr>
          <w:rFonts w:ascii="Century Gothic" w:eastAsia="Calibri" w:hAnsi="Century Gothic"/>
          <w:color w:val="000000"/>
          <w:sz w:val="20"/>
        </w:rPr>
      </w:pPr>
      <w:r>
        <w:rPr>
          <w:rFonts w:ascii="Century Gothic" w:eastAsia="Calibri" w:hAnsi="Century Gothic"/>
          <w:color w:val="000000"/>
          <w:sz w:val="20"/>
        </w:rPr>
        <w:t>Szczegółowy zakres</w:t>
      </w:r>
      <w:r w:rsidR="0018258D">
        <w:rPr>
          <w:rFonts w:ascii="Century Gothic" w:eastAsia="Calibri" w:hAnsi="Century Gothic"/>
          <w:color w:val="000000"/>
          <w:sz w:val="20"/>
        </w:rPr>
        <w:t xml:space="preserve"> prac </w:t>
      </w:r>
      <w:r>
        <w:rPr>
          <w:rFonts w:ascii="Century Gothic" w:eastAsia="Calibri" w:hAnsi="Century Gothic"/>
          <w:color w:val="000000"/>
          <w:sz w:val="20"/>
        </w:rPr>
        <w:t xml:space="preserve">w </w:t>
      </w:r>
      <w:r w:rsidR="0018258D">
        <w:rPr>
          <w:rFonts w:ascii="Century Gothic" w:eastAsia="Calibri" w:hAnsi="Century Gothic"/>
          <w:color w:val="000000"/>
          <w:sz w:val="20"/>
        </w:rPr>
        <w:t xml:space="preserve">poszczególnych branżach jest opisany w załączniku nr 1, do zapytania Ofertowego nr UKW/DZP-282-ZO-145/2017 </w:t>
      </w:r>
      <w:r>
        <w:rPr>
          <w:rFonts w:ascii="Century Gothic" w:eastAsia="Calibri" w:hAnsi="Century Gothic"/>
          <w:color w:val="000000"/>
          <w:sz w:val="20"/>
        </w:rPr>
        <w:t>który stanowi załącznik do niniejszej umowy.</w:t>
      </w:r>
    </w:p>
    <w:p w:rsidR="00877778" w:rsidRPr="0025306F" w:rsidRDefault="001E68D7" w:rsidP="00877778">
      <w:pPr>
        <w:numPr>
          <w:ilvl w:val="0"/>
          <w:numId w:val="13"/>
        </w:numPr>
        <w:spacing w:line="360" w:lineRule="auto"/>
        <w:ind w:left="993" w:hanging="284"/>
        <w:jc w:val="both"/>
        <w:rPr>
          <w:rFonts w:ascii="Century Gothic" w:hAnsi="Century Gothic"/>
          <w:kern w:val="2"/>
          <w:sz w:val="20"/>
        </w:rPr>
      </w:pPr>
      <w:r>
        <w:rPr>
          <w:rFonts w:ascii="Century Gothic" w:hAnsi="Century Gothic"/>
          <w:kern w:val="2"/>
          <w:sz w:val="20"/>
        </w:rPr>
        <w:t>W</w:t>
      </w:r>
      <w:r w:rsidR="00877778" w:rsidRPr="0025306F">
        <w:rPr>
          <w:rFonts w:ascii="Century Gothic" w:hAnsi="Century Gothic"/>
          <w:kern w:val="2"/>
          <w:sz w:val="20"/>
        </w:rPr>
        <w:t xml:space="preserve">ykonanie inwentaryzacji </w:t>
      </w:r>
      <w:r w:rsidR="00766EBF">
        <w:rPr>
          <w:rFonts w:ascii="Century Gothic" w:hAnsi="Century Gothic"/>
          <w:kern w:val="2"/>
          <w:sz w:val="20"/>
        </w:rPr>
        <w:t>dla poszczególnych branż</w:t>
      </w:r>
      <w:r w:rsidR="00877778" w:rsidRPr="0025306F">
        <w:rPr>
          <w:rFonts w:ascii="Century Gothic" w:hAnsi="Century Gothic"/>
          <w:kern w:val="2"/>
          <w:sz w:val="20"/>
        </w:rPr>
        <w:t xml:space="preserve"> w zakresie niezbędny</w:t>
      </w:r>
      <w:r w:rsidR="00877778">
        <w:rPr>
          <w:rFonts w:ascii="Century Gothic" w:hAnsi="Century Gothic"/>
          <w:kern w:val="2"/>
          <w:sz w:val="20"/>
        </w:rPr>
        <w:t>m do wykonania dokumentacji</w:t>
      </w:r>
      <w:r w:rsidR="00877778" w:rsidRPr="0025306F">
        <w:rPr>
          <w:rFonts w:ascii="Century Gothic" w:hAnsi="Century Gothic"/>
          <w:kern w:val="2"/>
          <w:sz w:val="20"/>
        </w:rPr>
        <w:t xml:space="preserve">, łącznie z </w:t>
      </w:r>
      <w:r>
        <w:rPr>
          <w:rFonts w:ascii="Century Gothic" w:hAnsi="Century Gothic"/>
          <w:kern w:val="2"/>
          <w:sz w:val="20"/>
        </w:rPr>
        <w:t>odkrywkami  jeśli będą wymagane.</w:t>
      </w:r>
    </w:p>
    <w:p w:rsidR="00877778" w:rsidRPr="001E68D7" w:rsidRDefault="001E68D7" w:rsidP="00877778">
      <w:pPr>
        <w:numPr>
          <w:ilvl w:val="0"/>
          <w:numId w:val="13"/>
        </w:numPr>
        <w:spacing w:line="360" w:lineRule="auto"/>
        <w:ind w:left="993" w:hanging="284"/>
        <w:jc w:val="both"/>
        <w:rPr>
          <w:rFonts w:ascii="Century Gothic" w:hAnsi="Century Gothic"/>
          <w:kern w:val="2"/>
          <w:sz w:val="20"/>
        </w:rPr>
      </w:pPr>
      <w:r>
        <w:rPr>
          <w:rFonts w:ascii="Century Gothic" w:eastAsia="Calibri" w:hAnsi="Century Gothic"/>
          <w:color w:val="000000"/>
          <w:sz w:val="20"/>
        </w:rPr>
        <w:t>U</w:t>
      </w:r>
      <w:r w:rsidR="00877778" w:rsidRPr="0025306F">
        <w:rPr>
          <w:rFonts w:ascii="Century Gothic" w:eastAsia="Calibri" w:hAnsi="Century Gothic"/>
          <w:color w:val="000000"/>
          <w:sz w:val="20"/>
        </w:rPr>
        <w:t>zyskanie warunków technicznych na przyłączenia mediów</w:t>
      </w:r>
      <w:r>
        <w:rPr>
          <w:rFonts w:ascii="Century Gothic" w:eastAsia="Calibri" w:hAnsi="Century Gothic"/>
          <w:color w:val="000000"/>
          <w:sz w:val="20"/>
        </w:rPr>
        <w:t xml:space="preserve"> od odpowiednich gestorów sieci jeśli będą wymagane.</w:t>
      </w:r>
    </w:p>
    <w:p w:rsidR="001E68D7" w:rsidRPr="00766EBF" w:rsidRDefault="001E68D7" w:rsidP="001E68D7">
      <w:pPr>
        <w:numPr>
          <w:ilvl w:val="0"/>
          <w:numId w:val="13"/>
        </w:numPr>
        <w:spacing w:line="360" w:lineRule="auto"/>
        <w:ind w:left="993" w:hanging="284"/>
        <w:jc w:val="both"/>
        <w:rPr>
          <w:rFonts w:ascii="Century Gothic" w:hAnsi="Century Gothic"/>
          <w:kern w:val="2"/>
          <w:sz w:val="20"/>
        </w:rPr>
      </w:pPr>
      <w:r w:rsidRPr="001E68D7">
        <w:rPr>
          <w:rFonts w:ascii="Century Gothic" w:eastAsia="Calibri" w:hAnsi="Century Gothic"/>
          <w:color w:val="000000"/>
          <w:sz w:val="20"/>
        </w:rPr>
        <w:t>Uzyskanie w przypadku jeżeli dla potrzeb opracowania dokumentacji projektowej będzie niezbędne:</w:t>
      </w:r>
    </w:p>
    <w:p w:rsidR="00766EBF" w:rsidRPr="00766EBF" w:rsidRDefault="00766EBF" w:rsidP="00766EBF">
      <w:pPr>
        <w:pStyle w:val="Akapitzlist"/>
        <w:numPr>
          <w:ilvl w:val="0"/>
          <w:numId w:val="16"/>
        </w:numPr>
        <w:spacing w:after="160" w:line="360" w:lineRule="auto"/>
        <w:ind w:hanging="306"/>
        <w:jc w:val="both"/>
        <w:rPr>
          <w:rFonts w:ascii="Century Gothic" w:eastAsia="Calibri" w:hAnsi="Century Gothic"/>
          <w:sz w:val="20"/>
          <w:u w:val="single"/>
          <w:lang w:val="x-none" w:eastAsia="x-none"/>
        </w:rPr>
      </w:pPr>
      <w:r>
        <w:rPr>
          <w:rFonts w:ascii="Century Gothic" w:eastAsia="Calibri" w:hAnsi="Century Gothic"/>
          <w:sz w:val="20"/>
          <w:lang w:eastAsia="x-none"/>
        </w:rPr>
        <w:t>uzgodnień z</w:t>
      </w:r>
      <w:r w:rsidRPr="001E68D7">
        <w:rPr>
          <w:rFonts w:ascii="Century Gothic" w:eastAsia="Calibri" w:hAnsi="Century Gothic"/>
          <w:sz w:val="20"/>
          <w:lang w:val="x-none" w:eastAsia="x-none"/>
        </w:rPr>
        <w:t xml:space="preserve"> </w:t>
      </w:r>
      <w:r>
        <w:rPr>
          <w:rFonts w:ascii="Century Gothic" w:eastAsia="Calibri" w:hAnsi="Century Gothic"/>
          <w:sz w:val="20"/>
          <w:lang w:eastAsia="x-none"/>
        </w:rPr>
        <w:t>Konserwatorem Zabytków projektowanych rozwiązań oraz zaproponowanych materiałów,</w:t>
      </w:r>
    </w:p>
    <w:p w:rsidR="00766EBF" w:rsidRDefault="00766EBF" w:rsidP="00B24F2F">
      <w:pPr>
        <w:pStyle w:val="Akapitzlist"/>
        <w:numPr>
          <w:ilvl w:val="0"/>
          <w:numId w:val="16"/>
        </w:numPr>
        <w:spacing w:after="160" w:line="360" w:lineRule="auto"/>
        <w:ind w:hanging="306"/>
        <w:jc w:val="both"/>
        <w:rPr>
          <w:rFonts w:ascii="Century Gothic" w:eastAsia="Calibri" w:hAnsi="Century Gothic"/>
          <w:color w:val="000000"/>
          <w:sz w:val="20"/>
        </w:rPr>
      </w:pPr>
      <w:r w:rsidRPr="00766EBF">
        <w:rPr>
          <w:rFonts w:ascii="Century Gothic" w:eastAsia="Calibri" w:hAnsi="Century Gothic"/>
          <w:sz w:val="20"/>
          <w:lang w:val="x-none" w:eastAsia="x-none"/>
        </w:rPr>
        <w:t xml:space="preserve">opinii UM Bydgoszczy o zgodności zamierzenia inwestycyjnego z ustaleniami Miejscowego Planu </w:t>
      </w:r>
      <w:r>
        <w:rPr>
          <w:rFonts w:ascii="Century Gothic" w:eastAsia="Calibri" w:hAnsi="Century Gothic"/>
          <w:sz w:val="20"/>
          <w:lang w:val="x-none" w:eastAsia="x-none"/>
        </w:rPr>
        <w:t>Zagospodarowania Przestrzennego</w:t>
      </w:r>
      <w:r>
        <w:rPr>
          <w:rFonts w:ascii="Century Gothic" w:eastAsia="Calibri" w:hAnsi="Century Gothic"/>
          <w:sz w:val="20"/>
          <w:lang w:eastAsia="x-none"/>
        </w:rPr>
        <w:t xml:space="preserve"> </w:t>
      </w:r>
      <w:r w:rsidRPr="007E39ED">
        <w:rPr>
          <w:rFonts w:ascii="Century Gothic" w:eastAsia="Calibri" w:hAnsi="Century Gothic" w:cs="TimesNewRomanPSMT"/>
          <w:sz w:val="20"/>
          <w:szCs w:val="20"/>
          <w:lang w:eastAsia="pl-PL"/>
        </w:rPr>
        <w:t>„Śródmieście - Szymanowskiego” w Bydgoszczy.</w:t>
      </w:r>
    </w:p>
    <w:p w:rsidR="00766EBF" w:rsidRDefault="00766EBF" w:rsidP="00B24F2F">
      <w:pPr>
        <w:numPr>
          <w:ilvl w:val="0"/>
          <w:numId w:val="13"/>
        </w:numPr>
        <w:spacing w:line="360" w:lineRule="auto"/>
        <w:ind w:left="993" w:hanging="284"/>
        <w:jc w:val="both"/>
        <w:rPr>
          <w:rFonts w:ascii="Century Gothic" w:hAnsi="Century Gothic"/>
          <w:kern w:val="2"/>
          <w:sz w:val="20"/>
        </w:rPr>
      </w:pPr>
      <w:r>
        <w:rPr>
          <w:rFonts w:ascii="Century Gothic" w:hAnsi="Century Gothic"/>
          <w:kern w:val="2"/>
          <w:sz w:val="20"/>
        </w:rPr>
        <w:t>Wykonanie mapy sytuacyjno-wysokościowej do celów projektowych</w:t>
      </w:r>
      <w:r w:rsidR="00B24F2F">
        <w:rPr>
          <w:rFonts w:ascii="Century Gothic" w:hAnsi="Century Gothic"/>
          <w:kern w:val="2"/>
          <w:sz w:val="20"/>
        </w:rPr>
        <w:t>.</w:t>
      </w:r>
    </w:p>
    <w:p w:rsidR="006B40B6" w:rsidRPr="006B40B6" w:rsidRDefault="000C0AE8" w:rsidP="006B40B6">
      <w:pPr>
        <w:numPr>
          <w:ilvl w:val="0"/>
          <w:numId w:val="13"/>
        </w:numPr>
        <w:spacing w:line="360" w:lineRule="auto"/>
        <w:ind w:left="993" w:hanging="284"/>
        <w:jc w:val="both"/>
        <w:rPr>
          <w:rFonts w:ascii="Century Gothic" w:hAnsi="Century Gothic"/>
          <w:kern w:val="2"/>
          <w:sz w:val="20"/>
        </w:rPr>
      </w:pPr>
      <w:r w:rsidRPr="006B40B6">
        <w:rPr>
          <w:rFonts w:ascii="Century Gothic" w:hAnsi="Century Gothic"/>
          <w:kern w:val="2"/>
          <w:sz w:val="20"/>
        </w:rPr>
        <w:t>Pozyskanie kopii mapy</w:t>
      </w:r>
      <w:r w:rsidR="006B40B6">
        <w:rPr>
          <w:rFonts w:ascii="Century Gothic" w:hAnsi="Century Gothic"/>
          <w:kern w:val="2"/>
          <w:sz w:val="20"/>
        </w:rPr>
        <w:t xml:space="preserve"> </w:t>
      </w:r>
      <w:r w:rsidR="006B40B6" w:rsidRPr="006B40B6">
        <w:rPr>
          <w:rFonts w:ascii="Century Gothic" w:hAnsi="Century Gothic"/>
          <w:kern w:val="2"/>
          <w:sz w:val="20"/>
        </w:rPr>
        <w:t>ewidencyjnej terenu objętego projektowaną inwestycją  wraz z wypisem z rejestru gruntów,</w:t>
      </w:r>
    </w:p>
    <w:p w:rsidR="00B24F2F" w:rsidRPr="00B24F2F" w:rsidRDefault="00B24F2F" w:rsidP="00B24F2F">
      <w:pPr>
        <w:pStyle w:val="Akapitzlist"/>
        <w:numPr>
          <w:ilvl w:val="0"/>
          <w:numId w:val="13"/>
        </w:numPr>
        <w:spacing w:line="360" w:lineRule="auto"/>
        <w:ind w:left="993" w:hanging="284"/>
        <w:jc w:val="both"/>
        <w:rPr>
          <w:rFonts w:ascii="Century Gothic" w:eastAsia="Calibri" w:hAnsi="Century Gothic"/>
          <w:color w:val="000000"/>
          <w:sz w:val="20"/>
        </w:rPr>
      </w:pPr>
      <w:r w:rsidRPr="00B24F2F">
        <w:rPr>
          <w:rFonts w:ascii="Century Gothic" w:eastAsia="Calibri" w:hAnsi="Century Gothic"/>
          <w:sz w:val="20"/>
        </w:rPr>
        <w:t>Opracowanie przedmiaru</w:t>
      </w:r>
      <w:r w:rsidRPr="00B24F2F">
        <w:rPr>
          <w:rFonts w:ascii="Century Gothic" w:eastAsia="Calibri" w:hAnsi="Century Gothic"/>
          <w:color w:val="000000"/>
          <w:sz w:val="20"/>
        </w:rPr>
        <w:t xml:space="preserve"> robót wraz z podstawą </w:t>
      </w:r>
      <w:r>
        <w:rPr>
          <w:rFonts w:ascii="Century Gothic" w:eastAsia="Calibri" w:hAnsi="Century Gothic"/>
          <w:color w:val="000000"/>
          <w:sz w:val="20"/>
        </w:rPr>
        <w:t>wyceny dla poszczególnych branż.</w:t>
      </w:r>
    </w:p>
    <w:p w:rsidR="00B24F2F" w:rsidRPr="00B24F2F" w:rsidRDefault="00B24F2F" w:rsidP="00B24F2F">
      <w:pPr>
        <w:pStyle w:val="Akapitzlist"/>
        <w:numPr>
          <w:ilvl w:val="0"/>
          <w:numId w:val="13"/>
        </w:numPr>
        <w:spacing w:line="360" w:lineRule="auto"/>
        <w:ind w:left="993" w:hanging="284"/>
        <w:jc w:val="both"/>
        <w:rPr>
          <w:rFonts w:ascii="Century Gothic" w:eastAsia="Calibri" w:hAnsi="Century Gothic"/>
          <w:color w:val="000000"/>
          <w:sz w:val="20"/>
        </w:rPr>
      </w:pPr>
      <w:r w:rsidRPr="00B24F2F">
        <w:rPr>
          <w:rFonts w:ascii="Century Gothic" w:eastAsia="Calibri" w:hAnsi="Century Gothic"/>
          <w:color w:val="000000"/>
          <w:sz w:val="20"/>
        </w:rPr>
        <w:t>Opracowanie kosztorysu inwestorskiego zgodnie z obowiązującymi przepisami w tym w zakresie dla poszczególnych branż,</w:t>
      </w:r>
    </w:p>
    <w:p w:rsidR="00B24F2F" w:rsidRPr="00B24F2F" w:rsidRDefault="00B24F2F" w:rsidP="00B24F2F">
      <w:pPr>
        <w:pStyle w:val="Akapitzlist"/>
        <w:numPr>
          <w:ilvl w:val="0"/>
          <w:numId w:val="13"/>
        </w:numPr>
        <w:spacing w:line="360" w:lineRule="auto"/>
        <w:ind w:left="993" w:hanging="284"/>
        <w:jc w:val="both"/>
        <w:rPr>
          <w:rFonts w:ascii="Century Gothic" w:hAnsi="Century Gothic"/>
          <w:kern w:val="2"/>
          <w:sz w:val="20"/>
        </w:rPr>
      </w:pPr>
      <w:r>
        <w:rPr>
          <w:rFonts w:ascii="Century Gothic" w:eastAsia="Calibri" w:hAnsi="Century Gothic"/>
          <w:sz w:val="20"/>
        </w:rPr>
        <w:lastRenderedPageBreak/>
        <w:t>Wykonanie z</w:t>
      </w:r>
      <w:r w:rsidRPr="00B24F2F">
        <w:rPr>
          <w:rFonts w:ascii="Century Gothic" w:eastAsia="Calibri" w:hAnsi="Century Gothic"/>
          <w:sz w:val="20"/>
        </w:rPr>
        <w:t>biorcze</w:t>
      </w:r>
      <w:r>
        <w:rPr>
          <w:rFonts w:ascii="Century Gothic" w:eastAsia="Calibri" w:hAnsi="Century Gothic"/>
          <w:sz w:val="20"/>
        </w:rPr>
        <w:t>go zestawienia</w:t>
      </w:r>
      <w:r w:rsidR="00360FEA">
        <w:rPr>
          <w:rFonts w:ascii="Century Gothic" w:eastAsia="Calibri" w:hAnsi="Century Gothic"/>
          <w:sz w:val="20"/>
        </w:rPr>
        <w:t xml:space="preserve"> kosztów (</w:t>
      </w:r>
      <w:r w:rsidRPr="00B24F2F">
        <w:rPr>
          <w:rFonts w:ascii="Century Gothic" w:eastAsia="Calibri" w:hAnsi="Century Gothic"/>
          <w:sz w:val="20"/>
        </w:rPr>
        <w:t xml:space="preserve">ZZK) </w:t>
      </w:r>
      <w:r w:rsidRPr="00B24F2F">
        <w:rPr>
          <w:rFonts w:ascii="Century Gothic" w:hAnsi="Century Gothic"/>
          <w:kern w:val="2"/>
          <w:sz w:val="20"/>
        </w:rPr>
        <w:t>w tym wynikające m.in. z kosztorysów inwestorskich,  kosztów wyko</w:t>
      </w:r>
      <w:r w:rsidR="00360FEA">
        <w:rPr>
          <w:rFonts w:ascii="Century Gothic" w:hAnsi="Century Gothic"/>
          <w:kern w:val="2"/>
          <w:sz w:val="20"/>
        </w:rPr>
        <w:t xml:space="preserve">nania dokumentacji projektowej, </w:t>
      </w:r>
      <w:r w:rsidRPr="00B24F2F">
        <w:rPr>
          <w:rFonts w:ascii="Century Gothic" w:hAnsi="Century Gothic"/>
          <w:kern w:val="2"/>
          <w:sz w:val="20"/>
        </w:rPr>
        <w:t>umów przyłączeniowych  i innych,</w:t>
      </w:r>
    </w:p>
    <w:p w:rsidR="00360FEA" w:rsidRPr="000575CF" w:rsidRDefault="00360FEA" w:rsidP="00360FEA">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360FEA">
        <w:rPr>
          <w:rFonts w:ascii="Century Gothic" w:hAnsi="Century Gothic"/>
          <w:kern w:val="1"/>
          <w:sz w:val="20"/>
          <w:lang w:val="x-none"/>
        </w:rPr>
        <w:t>Wykonawca wykona przedmiot zamówienia zgodnie z zasadami współczesnej wiedzy technicznej, obowiązującymi w tym zakresie przepisami, w</w:t>
      </w:r>
      <w:r w:rsidR="0018258D">
        <w:rPr>
          <w:rFonts w:ascii="Century Gothic" w:hAnsi="Century Gothic"/>
          <w:kern w:val="1"/>
          <w:sz w:val="20"/>
          <w:lang w:val="x-none"/>
        </w:rPr>
        <w:t>arunkami technicznymi i normami oraz</w:t>
      </w:r>
      <w:r w:rsidRPr="00360FEA">
        <w:rPr>
          <w:rFonts w:ascii="Century Gothic" w:hAnsi="Century Gothic"/>
          <w:kern w:val="1"/>
          <w:sz w:val="20"/>
          <w:lang w:val="x-none"/>
        </w:rPr>
        <w:t xml:space="preserve">  przyjętą przez</w:t>
      </w:r>
      <w:r w:rsidRPr="00360FEA">
        <w:rPr>
          <w:rFonts w:ascii="Century Gothic" w:hAnsi="Century Gothic"/>
          <w:kern w:val="1"/>
          <w:sz w:val="20"/>
        </w:rPr>
        <w:t xml:space="preserve"> </w:t>
      </w:r>
      <w:r w:rsidRPr="00360FEA">
        <w:rPr>
          <w:rFonts w:ascii="Century Gothic" w:hAnsi="Century Gothic"/>
          <w:kern w:val="1"/>
          <w:sz w:val="20"/>
          <w:lang w:val="x-none"/>
        </w:rPr>
        <w:t>Zamawi</w:t>
      </w:r>
      <w:r w:rsidR="0018258D">
        <w:rPr>
          <w:rFonts w:ascii="Century Gothic" w:hAnsi="Century Gothic"/>
          <w:kern w:val="1"/>
          <w:sz w:val="20"/>
          <w:lang w:val="x-none"/>
        </w:rPr>
        <w:t>ającego ofertą</w:t>
      </w:r>
      <w:r w:rsidRPr="00360FEA">
        <w:rPr>
          <w:rFonts w:ascii="Century Gothic" w:hAnsi="Century Gothic"/>
          <w:kern w:val="1"/>
          <w:sz w:val="20"/>
          <w:lang w:val="x-none"/>
        </w:rPr>
        <w:t>.</w:t>
      </w:r>
    </w:p>
    <w:p w:rsidR="000575CF" w:rsidRPr="000575CF" w:rsidRDefault="000575CF" w:rsidP="000575CF">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0575CF">
        <w:rPr>
          <w:rFonts w:ascii="Century Gothic" w:hAnsi="Century Gothic"/>
          <w:color w:val="000000"/>
          <w:sz w:val="20"/>
        </w:rPr>
        <w:t>Przed przystąpieniem do sporządzenia właściwego projektu, Projektant jest zobowiązany przedłożyć Zamawiającemu  koncepcję</w:t>
      </w:r>
      <w:r>
        <w:rPr>
          <w:rFonts w:ascii="Century Gothic" w:hAnsi="Century Gothic"/>
          <w:color w:val="000000"/>
          <w:sz w:val="20"/>
        </w:rPr>
        <w:t xml:space="preserve"> </w:t>
      </w:r>
      <w:r w:rsidRPr="000575CF">
        <w:rPr>
          <w:rFonts w:ascii="Century Gothic" w:hAnsi="Century Gothic"/>
          <w:color w:val="000000"/>
          <w:sz w:val="20"/>
        </w:rPr>
        <w:t>- projekt wstępny i uzyskać jego akceptację.</w:t>
      </w:r>
    </w:p>
    <w:p w:rsidR="000575CF" w:rsidRPr="000575CF" w:rsidRDefault="000575CF" w:rsidP="000575CF">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0575CF">
        <w:rPr>
          <w:rFonts w:ascii="Century Gothic" w:hAnsi="Century Gothic"/>
          <w:color w:val="000000"/>
          <w:sz w:val="20"/>
        </w:rPr>
        <w:t xml:space="preserve">Projektant zobowiązany jest do zorganizowania minimum </w:t>
      </w:r>
      <w:r>
        <w:rPr>
          <w:rFonts w:ascii="Century Gothic" w:hAnsi="Century Gothic"/>
          <w:color w:val="000000"/>
          <w:sz w:val="20"/>
        </w:rPr>
        <w:t>1 spotkania roboczego</w:t>
      </w:r>
      <w:r w:rsidRPr="000575CF">
        <w:rPr>
          <w:rFonts w:ascii="Century Gothic" w:hAnsi="Century Gothic"/>
          <w:color w:val="000000"/>
          <w:sz w:val="20"/>
        </w:rPr>
        <w:t xml:space="preserve"> z Zamawiającym na etapie sporządzenia dokumentacji projektowej w celu omówienia przyjętych rozwiązań projektowych i materiałowych. </w:t>
      </w:r>
    </w:p>
    <w:p w:rsidR="000575CF" w:rsidRPr="000575CF" w:rsidRDefault="000575CF" w:rsidP="000575CF">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0575CF">
        <w:rPr>
          <w:rFonts w:ascii="Century Gothic" w:hAnsi="Century Gothic"/>
          <w:color w:val="000000"/>
          <w:sz w:val="20"/>
        </w:rPr>
        <w:t xml:space="preserve">Rozwiązania projektowe mające wpływ na koszt robót budowlanych powinny uwzględniać zasadę oszczędnego i racjonalnego wydatkowania środków finansowych na realizację tej inwestycji. </w:t>
      </w:r>
    </w:p>
    <w:p w:rsidR="000575CF" w:rsidRPr="000575CF" w:rsidRDefault="000575CF" w:rsidP="000575CF">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0575CF">
        <w:rPr>
          <w:rFonts w:ascii="Century Gothic" w:hAnsi="Century Gothic"/>
          <w:color w:val="000000"/>
          <w:sz w:val="20"/>
        </w:rPr>
        <w:t xml:space="preserve">Wykonawca zapewni sprawdzenie prac projektowych przez osobę posiadającą stosowne uprawnienia budowlane do projektowania bez ograniczeń lub rzeczoznawcę w odpowiedniej branży. </w:t>
      </w:r>
    </w:p>
    <w:p w:rsidR="000575CF" w:rsidRPr="000575CF" w:rsidRDefault="000575CF" w:rsidP="000575CF">
      <w:pPr>
        <w:pStyle w:val="Akapitzlist"/>
        <w:numPr>
          <w:ilvl w:val="0"/>
          <w:numId w:val="18"/>
        </w:numPr>
        <w:tabs>
          <w:tab w:val="left" w:pos="-8080"/>
        </w:tabs>
        <w:spacing w:line="360" w:lineRule="auto"/>
        <w:ind w:left="284" w:right="-1" w:hanging="284"/>
        <w:jc w:val="both"/>
        <w:rPr>
          <w:rFonts w:ascii="Century Gothic" w:hAnsi="Century Gothic"/>
          <w:kern w:val="1"/>
          <w:sz w:val="20"/>
          <w:lang w:val="x-none"/>
        </w:rPr>
      </w:pPr>
      <w:r w:rsidRPr="000575CF">
        <w:rPr>
          <w:rFonts w:ascii="Century Gothic" w:hAnsi="Century Gothic"/>
          <w:sz w:val="20"/>
          <w:szCs w:val="20"/>
        </w:rPr>
        <w:t xml:space="preserve">Wykonawca wykona dokumentację projektową w wersji papierowej i elektronicznej: </w:t>
      </w:r>
    </w:p>
    <w:p w:rsidR="000575CF" w:rsidRPr="007E39ED" w:rsidRDefault="000575CF" w:rsidP="000575CF">
      <w:pPr>
        <w:numPr>
          <w:ilvl w:val="0"/>
          <w:numId w:val="20"/>
        </w:numPr>
        <w:spacing w:line="360" w:lineRule="auto"/>
        <w:jc w:val="both"/>
        <w:rPr>
          <w:rFonts w:ascii="Century Gothic" w:hAnsi="Century Gothic"/>
          <w:sz w:val="20"/>
          <w:szCs w:val="20"/>
        </w:rPr>
      </w:pPr>
      <w:r w:rsidRPr="007E39ED">
        <w:rPr>
          <w:rFonts w:ascii="Century Gothic" w:hAnsi="Century Gothic"/>
          <w:sz w:val="20"/>
          <w:szCs w:val="20"/>
        </w:rPr>
        <w:t xml:space="preserve">dokumentacja projektowa  w wersji papierowej w 5 egz. i w wersji elektronicznej w formacie pdf i </w:t>
      </w:r>
      <w:proofErr w:type="spellStart"/>
      <w:r w:rsidRPr="007E39ED">
        <w:rPr>
          <w:rFonts w:ascii="Century Gothic" w:hAnsi="Century Gothic"/>
          <w:sz w:val="20"/>
          <w:szCs w:val="20"/>
        </w:rPr>
        <w:t>dwg</w:t>
      </w:r>
      <w:proofErr w:type="spellEnd"/>
      <w:r w:rsidRPr="007E39ED">
        <w:rPr>
          <w:rFonts w:ascii="Century Gothic" w:hAnsi="Century Gothic"/>
          <w:sz w:val="20"/>
          <w:szCs w:val="20"/>
        </w:rPr>
        <w:t>. 2 egz.</w:t>
      </w:r>
    </w:p>
    <w:p w:rsidR="000575CF" w:rsidRDefault="000575CF" w:rsidP="000575CF">
      <w:pPr>
        <w:numPr>
          <w:ilvl w:val="0"/>
          <w:numId w:val="20"/>
        </w:numPr>
        <w:spacing w:line="360" w:lineRule="auto"/>
        <w:jc w:val="both"/>
        <w:rPr>
          <w:rFonts w:ascii="Century Gothic" w:hAnsi="Century Gothic"/>
          <w:sz w:val="20"/>
          <w:szCs w:val="20"/>
        </w:rPr>
      </w:pPr>
      <w:r w:rsidRPr="007E39ED">
        <w:rPr>
          <w:rFonts w:ascii="Century Gothic" w:hAnsi="Century Gothic"/>
          <w:sz w:val="20"/>
          <w:szCs w:val="20"/>
        </w:rPr>
        <w:t>przedmiar robót  wersja papierowa 3 e</w:t>
      </w:r>
      <w:r>
        <w:rPr>
          <w:rFonts w:ascii="Century Gothic" w:hAnsi="Century Gothic"/>
          <w:sz w:val="20"/>
          <w:szCs w:val="20"/>
        </w:rPr>
        <w:t>gz. oraz wersja elektroniczna  (</w:t>
      </w:r>
      <w:r w:rsidRPr="007E39ED">
        <w:rPr>
          <w:rFonts w:ascii="Century Gothic" w:hAnsi="Century Gothic"/>
          <w:sz w:val="20"/>
          <w:szCs w:val="20"/>
        </w:rPr>
        <w:t xml:space="preserve">format pdf i </w:t>
      </w:r>
      <w:proofErr w:type="spellStart"/>
      <w:r w:rsidRPr="007E39ED">
        <w:rPr>
          <w:rFonts w:ascii="Century Gothic" w:hAnsi="Century Gothic"/>
          <w:sz w:val="20"/>
          <w:szCs w:val="20"/>
        </w:rPr>
        <w:t>ath</w:t>
      </w:r>
      <w:proofErr w:type="spellEnd"/>
      <w:r w:rsidRPr="007E39ED">
        <w:rPr>
          <w:rFonts w:ascii="Century Gothic" w:hAnsi="Century Gothic"/>
          <w:sz w:val="20"/>
          <w:szCs w:val="20"/>
        </w:rPr>
        <w:t>) 2 egz.,</w:t>
      </w:r>
    </w:p>
    <w:p w:rsidR="000575CF" w:rsidRPr="00DF70EE" w:rsidRDefault="000575CF" w:rsidP="000575CF">
      <w:pPr>
        <w:numPr>
          <w:ilvl w:val="0"/>
          <w:numId w:val="20"/>
        </w:numPr>
        <w:spacing w:line="360" w:lineRule="auto"/>
        <w:jc w:val="both"/>
        <w:rPr>
          <w:rFonts w:ascii="Century Gothic" w:hAnsi="Century Gothic"/>
          <w:sz w:val="20"/>
          <w:szCs w:val="20"/>
        </w:rPr>
      </w:pPr>
      <w:r>
        <w:rPr>
          <w:rFonts w:ascii="Century Gothic" w:hAnsi="Century Gothic"/>
          <w:sz w:val="20"/>
          <w:szCs w:val="20"/>
        </w:rPr>
        <w:t xml:space="preserve">kosztorys </w:t>
      </w:r>
      <w:proofErr w:type="spellStart"/>
      <w:r>
        <w:rPr>
          <w:rFonts w:ascii="Century Gothic" w:hAnsi="Century Gothic"/>
          <w:sz w:val="20"/>
          <w:szCs w:val="20"/>
        </w:rPr>
        <w:t>inwest</w:t>
      </w:r>
      <w:proofErr w:type="spellEnd"/>
      <w:r>
        <w:rPr>
          <w:rFonts w:ascii="Century Gothic" w:hAnsi="Century Gothic"/>
          <w:sz w:val="20"/>
          <w:szCs w:val="20"/>
        </w:rPr>
        <w:t xml:space="preserve">. </w:t>
      </w:r>
      <w:r w:rsidRPr="00DF70EE">
        <w:rPr>
          <w:rFonts w:ascii="Century Gothic" w:hAnsi="Century Gothic"/>
          <w:sz w:val="20"/>
          <w:szCs w:val="20"/>
        </w:rPr>
        <w:t xml:space="preserve">wersja papierowa 3 egz. oraz wersja elektroniczna  (format pdf i </w:t>
      </w:r>
      <w:proofErr w:type="spellStart"/>
      <w:r w:rsidRPr="00DF70EE">
        <w:rPr>
          <w:rFonts w:ascii="Century Gothic" w:hAnsi="Century Gothic"/>
          <w:sz w:val="20"/>
          <w:szCs w:val="20"/>
        </w:rPr>
        <w:t>ath</w:t>
      </w:r>
      <w:proofErr w:type="spellEnd"/>
      <w:r w:rsidRPr="00DF70EE">
        <w:rPr>
          <w:rFonts w:ascii="Century Gothic" w:hAnsi="Century Gothic"/>
          <w:sz w:val="20"/>
          <w:szCs w:val="20"/>
        </w:rPr>
        <w:t>)  2 egz.</w:t>
      </w:r>
    </w:p>
    <w:p w:rsidR="00F516CC" w:rsidRPr="00F516CC" w:rsidRDefault="00F516CC" w:rsidP="00F516CC">
      <w:pPr>
        <w:pStyle w:val="Akapitzlist"/>
        <w:numPr>
          <w:ilvl w:val="0"/>
          <w:numId w:val="23"/>
        </w:numPr>
        <w:spacing w:line="360" w:lineRule="auto"/>
        <w:ind w:left="284" w:hanging="284"/>
        <w:jc w:val="both"/>
        <w:rPr>
          <w:rFonts w:ascii="Century Gothic" w:hAnsi="Century Gothic"/>
          <w:sz w:val="20"/>
        </w:rPr>
      </w:pPr>
      <w:r w:rsidRPr="00F516CC">
        <w:rPr>
          <w:rFonts w:ascii="Century Gothic" w:hAnsi="Century Gothic"/>
          <w:sz w:val="20"/>
        </w:rPr>
        <w:t xml:space="preserve">Wykonawca dostarczy Zamawiającemu przedmiot umowy w zakresie i ilościach egzemplarzy wyszczególnionych w ust. 7, wraz z wykazem opracowań oraz pisemnym oświadczeniem Wykonawcy o: </w:t>
      </w:r>
    </w:p>
    <w:p w:rsidR="00F516CC" w:rsidRPr="0025306F" w:rsidRDefault="00F516CC" w:rsidP="00F516CC">
      <w:pPr>
        <w:numPr>
          <w:ilvl w:val="0"/>
          <w:numId w:val="21"/>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wykonaniu przedmiotu zamówienia zgodnie z umową, zasadami współczesnej wiedzy technicznej, obowiązującymi w tym zakresie przepisami i normami oraz w stanie kompletnym z punktu widzenia celu, któremu ma służyć, </w:t>
      </w:r>
    </w:p>
    <w:p w:rsidR="00F516CC" w:rsidRPr="0025306F" w:rsidRDefault="00F516CC" w:rsidP="00F516CC">
      <w:pPr>
        <w:numPr>
          <w:ilvl w:val="0"/>
          <w:numId w:val="21"/>
        </w:numPr>
        <w:suppressAutoHyphens w:val="0"/>
        <w:autoSpaceDE w:val="0"/>
        <w:autoSpaceDN w:val="0"/>
        <w:adjustRightInd w:val="0"/>
        <w:spacing w:line="360" w:lineRule="auto"/>
        <w:jc w:val="both"/>
        <w:rPr>
          <w:rFonts w:ascii="Century Gothic" w:hAnsi="Century Gothic"/>
          <w:sz w:val="20"/>
        </w:rPr>
      </w:pPr>
      <w:r w:rsidRPr="0025306F">
        <w:rPr>
          <w:rFonts w:ascii="Century Gothic" w:hAnsi="Century Gothic"/>
          <w:sz w:val="20"/>
        </w:rPr>
        <w:t xml:space="preserve">spójności kosztorysu inwestorskiego i przedmiaru z projektem. </w:t>
      </w:r>
    </w:p>
    <w:p w:rsidR="00F516CC" w:rsidRDefault="00F516CC" w:rsidP="00F516CC">
      <w:pPr>
        <w:spacing w:line="360" w:lineRule="auto"/>
        <w:jc w:val="both"/>
        <w:rPr>
          <w:rFonts w:ascii="Century Gothic" w:hAnsi="Century Gothic"/>
          <w:sz w:val="20"/>
        </w:rPr>
      </w:pPr>
      <w:r w:rsidRPr="0025306F">
        <w:rPr>
          <w:rFonts w:ascii="Century Gothic" w:hAnsi="Century Gothic"/>
          <w:sz w:val="20"/>
        </w:rPr>
        <w:t xml:space="preserve">Wykaz opracowań oraz pisemne oświadczenia, o którym mowa wyżej, stanowią integralną część protokołu odbioru przedmiotu umowy. </w:t>
      </w:r>
    </w:p>
    <w:p w:rsidR="0063247F" w:rsidRPr="0025306F" w:rsidRDefault="0063247F" w:rsidP="00F516CC">
      <w:pPr>
        <w:spacing w:line="360" w:lineRule="auto"/>
        <w:jc w:val="both"/>
        <w:rPr>
          <w:rFonts w:ascii="Century Gothic" w:hAnsi="Century Gothic"/>
          <w:sz w:val="20"/>
        </w:rPr>
      </w:pPr>
    </w:p>
    <w:p w:rsidR="00F516CC" w:rsidRDefault="00F516CC" w:rsidP="00F516CC">
      <w:pPr>
        <w:spacing w:line="360" w:lineRule="auto"/>
        <w:jc w:val="center"/>
        <w:rPr>
          <w:rFonts w:ascii="Century Gothic" w:hAnsi="Century Gothic"/>
          <w:b/>
          <w:bCs/>
          <w:color w:val="000000"/>
          <w:sz w:val="20"/>
        </w:rPr>
      </w:pPr>
      <w:r>
        <w:rPr>
          <w:rFonts w:ascii="Century Gothic" w:hAnsi="Century Gothic"/>
          <w:b/>
          <w:bCs/>
          <w:color w:val="000000"/>
          <w:sz w:val="20"/>
        </w:rPr>
        <w:t>§ 3</w:t>
      </w:r>
    </w:p>
    <w:p w:rsidR="00B1467B"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 xml:space="preserve">Zakres i sposób opracowania dokumentacji projektowej musi pozwalać na ogłoszenie i przeprowadzenie przetargu o udzielenie zamówienia publicznego na wykonanie robót </w:t>
      </w:r>
      <w:r w:rsidRPr="00B1467B">
        <w:rPr>
          <w:rFonts w:ascii="Century Gothic" w:hAnsi="Century Gothic"/>
          <w:sz w:val="20"/>
        </w:rPr>
        <w:lastRenderedPageBreak/>
        <w:t xml:space="preserve">budowlanych zgodnie z Prawem zamówień publicznych oraz umożliwiać uzyskanie pozwolenia na budowę i prawidłowe wykonanie robót budowlanych zgodnie z Prawem budowlanym. </w:t>
      </w:r>
    </w:p>
    <w:p w:rsidR="00B1467B"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 xml:space="preserve">Wykonane opracowania projektowe w poszczególnych branżach będą wzajemnie skoordynowane technicznie i kompletne z punktu widzenia celu, któremu mają służyć. </w:t>
      </w:r>
    </w:p>
    <w:p w:rsidR="00B1467B" w:rsidRPr="004152AC"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Dokumentację projektowo-kosztorysową należy wykonać</w:t>
      </w:r>
      <w:r w:rsidR="0018258D">
        <w:rPr>
          <w:rFonts w:ascii="Century Gothic" w:hAnsi="Century Gothic"/>
          <w:sz w:val="20"/>
        </w:rPr>
        <w:t xml:space="preserve"> zgodnie z niniejszą umową, Zapytaniem Ofertowym</w:t>
      </w:r>
      <w:r w:rsidRPr="00B1467B">
        <w:rPr>
          <w:rFonts w:ascii="Century Gothic" w:hAnsi="Century Gothic"/>
          <w:sz w:val="20"/>
        </w:rPr>
        <w:t>, ofertą Wykonawcy,</w:t>
      </w:r>
      <w:r w:rsidR="003201A8">
        <w:rPr>
          <w:rFonts w:ascii="Century Gothic" w:hAnsi="Century Gothic"/>
          <w:sz w:val="20"/>
        </w:rPr>
        <w:t xml:space="preserve"> </w:t>
      </w:r>
      <w:r w:rsidRPr="00B1467B">
        <w:rPr>
          <w:rFonts w:ascii="Century Gothic" w:hAnsi="Century Gothic"/>
          <w:sz w:val="20"/>
        </w:rPr>
        <w:t>zasadami wiedzy technicznej i obowiązującymi przepisami prawa.</w:t>
      </w:r>
      <w:r w:rsidR="003201A8">
        <w:rPr>
          <w:rFonts w:ascii="Century Gothic" w:hAnsi="Century Gothic"/>
          <w:sz w:val="20"/>
        </w:rPr>
        <w:t xml:space="preserve"> </w:t>
      </w:r>
      <w:r w:rsidR="003201A8" w:rsidRPr="004152AC">
        <w:rPr>
          <w:rFonts w:ascii="Century Gothic" w:hAnsi="Century Gothic"/>
          <w:sz w:val="20"/>
        </w:rPr>
        <w:t xml:space="preserve">Zapytanie Ofertowe oraz oferta Wykonawcy stanowią integralną część niniejszej umowy. </w:t>
      </w:r>
    </w:p>
    <w:p w:rsidR="00B1467B"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 xml:space="preserve">Wykonawca zobowiązany jest do uwzględnienia faktu, że zamawiana dokumentacja zostanie użyta przez Zamawiającego między innymi jako opis przedmiotu zamówienia w postępowaniu prowadzonym na podstawie Prawa zamówień publicznych w trybie przetargu nieograniczonego na wykonanie robót budowlanych dla niniejszego zadania. </w:t>
      </w:r>
    </w:p>
    <w:p w:rsidR="00B1467B"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 xml:space="preserve">Dokumentacja projektowo – kosztorysowa nie może zawierać rozwiązań, które mogą w jakikolwiek sposób powodować naruszenie przez Zamawiającego ustawy Prawo zamówień publicznych, ze szczególnym uwzględnieniem art. 29 ust. 3 oraz art. 30 ust. 4 dotyczącymi zakazu wskazywania znaków towarowych, patentów lub pochodzenia. W wyjątkowym przypadku, uzasadnionym specyfiką przedmiotu zamówienia kiedy nie można byłoby opisać przedmiotu zamówienia za pomocą dostatecznie dokładnych określeń i parametrów technicznych, wskazaniu znaku towarowego muszą towarzyszyć słowa „lub równoważny” pod warunkiem jednoczesnego wskazania głównych parametrów stanowiących o równoważności. </w:t>
      </w:r>
    </w:p>
    <w:p w:rsidR="00B1467B" w:rsidRDefault="00B1467B" w:rsidP="00B1467B">
      <w:pPr>
        <w:pStyle w:val="Akapitzlist"/>
        <w:numPr>
          <w:ilvl w:val="0"/>
          <w:numId w:val="24"/>
        </w:numPr>
        <w:tabs>
          <w:tab w:val="left" w:pos="-7938"/>
        </w:tabs>
        <w:spacing w:after="27" w:line="360" w:lineRule="auto"/>
        <w:ind w:left="284" w:hanging="284"/>
        <w:jc w:val="both"/>
        <w:rPr>
          <w:rFonts w:ascii="Century Gothic" w:hAnsi="Century Gothic"/>
          <w:sz w:val="20"/>
        </w:rPr>
      </w:pPr>
      <w:r w:rsidRPr="00B1467B">
        <w:rPr>
          <w:rFonts w:ascii="Century Gothic" w:hAnsi="Century Gothic"/>
          <w:sz w:val="20"/>
        </w:rPr>
        <w:t>Wykonawca zobowiązuje się do udzielenie niezbędnych wyjaśnień dotyczą</w:t>
      </w:r>
      <w:r w:rsidR="003201A8">
        <w:rPr>
          <w:rFonts w:ascii="Century Gothic" w:hAnsi="Century Gothic"/>
          <w:sz w:val="20"/>
        </w:rPr>
        <w:t xml:space="preserve">cych wykonania przedmiotu umowy, </w:t>
      </w:r>
      <w:r w:rsidR="003201A8" w:rsidRPr="004152AC">
        <w:rPr>
          <w:rFonts w:ascii="Century Gothic" w:hAnsi="Century Gothic"/>
          <w:sz w:val="20"/>
        </w:rPr>
        <w:t xml:space="preserve">w terminie wskazanym przez Zamawiającego. </w:t>
      </w:r>
      <w:r w:rsidRPr="004152AC">
        <w:rPr>
          <w:rFonts w:ascii="Century Gothic" w:hAnsi="Century Gothic"/>
          <w:sz w:val="20"/>
        </w:rPr>
        <w:t xml:space="preserve"> </w:t>
      </w:r>
    </w:p>
    <w:p w:rsidR="0063247F" w:rsidRPr="004152AC" w:rsidRDefault="0063247F" w:rsidP="0063247F">
      <w:pPr>
        <w:pStyle w:val="Akapitzlist"/>
        <w:tabs>
          <w:tab w:val="left" w:pos="-7938"/>
        </w:tabs>
        <w:spacing w:after="27" w:line="360" w:lineRule="auto"/>
        <w:ind w:left="284"/>
        <w:jc w:val="both"/>
        <w:rPr>
          <w:rFonts w:ascii="Century Gothic" w:hAnsi="Century Gothic"/>
          <w:sz w:val="20"/>
        </w:rPr>
      </w:pPr>
    </w:p>
    <w:p w:rsidR="00B1467B" w:rsidRDefault="00B1467B" w:rsidP="00B1467B">
      <w:pPr>
        <w:pStyle w:val="Akapitzlist"/>
        <w:tabs>
          <w:tab w:val="left" w:pos="-7938"/>
        </w:tabs>
        <w:spacing w:after="27" w:line="360" w:lineRule="auto"/>
        <w:ind w:left="284"/>
        <w:jc w:val="center"/>
        <w:rPr>
          <w:rFonts w:ascii="Century Gothic" w:hAnsi="Century Gothic"/>
          <w:b/>
          <w:bCs/>
          <w:color w:val="000000"/>
          <w:sz w:val="20"/>
        </w:rPr>
      </w:pPr>
      <w:r>
        <w:rPr>
          <w:rFonts w:ascii="Century Gothic" w:hAnsi="Century Gothic"/>
          <w:b/>
          <w:bCs/>
          <w:color w:val="000000"/>
          <w:sz w:val="20"/>
        </w:rPr>
        <w:t>§ 4</w:t>
      </w:r>
    </w:p>
    <w:p w:rsidR="00B1467B" w:rsidRDefault="00B1467B" w:rsidP="00B1467B">
      <w:pPr>
        <w:pStyle w:val="Akapitzlist"/>
        <w:numPr>
          <w:ilvl w:val="0"/>
          <w:numId w:val="26"/>
        </w:numPr>
        <w:suppressAutoHyphens w:val="0"/>
        <w:autoSpaceDE w:val="0"/>
        <w:autoSpaceDN w:val="0"/>
        <w:adjustRightInd w:val="0"/>
        <w:spacing w:after="27" w:line="360" w:lineRule="auto"/>
        <w:ind w:left="284" w:hanging="284"/>
        <w:jc w:val="both"/>
        <w:rPr>
          <w:rFonts w:ascii="Century Gothic" w:hAnsi="Century Gothic"/>
          <w:sz w:val="20"/>
        </w:rPr>
      </w:pPr>
      <w:r w:rsidRPr="00B1467B">
        <w:rPr>
          <w:rFonts w:ascii="Century Gothic" w:hAnsi="Century Gothic"/>
          <w:sz w:val="20"/>
        </w:rPr>
        <w:t>W przypadku zwł</w:t>
      </w:r>
      <w:r w:rsidR="0018258D">
        <w:rPr>
          <w:rFonts w:ascii="Century Gothic" w:hAnsi="Century Gothic"/>
          <w:sz w:val="20"/>
        </w:rPr>
        <w:t>oki (braku reakcji) Wykonawcy</w:t>
      </w:r>
      <w:r w:rsidRPr="00B1467B">
        <w:rPr>
          <w:rFonts w:ascii="Century Gothic" w:hAnsi="Century Gothic"/>
          <w:sz w:val="20"/>
        </w:rPr>
        <w:t xml:space="preserve">, Zamawiający uprawniony będzie do zlecenia czynności innemu projektantowi na koszt Wykonawcy, a Wykonawca zobowiązany będzie do uzgodnienia rozwiązań projektowych bez odrębnego wynagrodzenia. </w:t>
      </w:r>
    </w:p>
    <w:p w:rsidR="006B40B6" w:rsidRDefault="00B1467B" w:rsidP="006B40B6">
      <w:pPr>
        <w:pStyle w:val="Akapitzlist"/>
        <w:numPr>
          <w:ilvl w:val="0"/>
          <w:numId w:val="26"/>
        </w:numPr>
        <w:suppressAutoHyphens w:val="0"/>
        <w:autoSpaceDE w:val="0"/>
        <w:autoSpaceDN w:val="0"/>
        <w:adjustRightInd w:val="0"/>
        <w:spacing w:after="27" w:line="360" w:lineRule="auto"/>
        <w:ind w:left="284" w:hanging="284"/>
        <w:jc w:val="both"/>
        <w:rPr>
          <w:rFonts w:ascii="Century Gothic" w:hAnsi="Century Gothic"/>
          <w:sz w:val="20"/>
        </w:rPr>
      </w:pPr>
      <w:r w:rsidRPr="00B1467B">
        <w:rPr>
          <w:rFonts w:ascii="Century Gothic" w:hAnsi="Century Gothic"/>
          <w:sz w:val="20"/>
        </w:rPr>
        <w:t xml:space="preserve">Strony nie ponoszą odpowiedzialności za działania lub zaniechania organów władzy administracyjnej w zakresie od nich niezależnym, jak również nie będą odpowiedzialne za opóźnienia lub niewykonanie zobowiązań spowodowane przez zdarzenia, które są nieprzewidywalne lub których nie można uniknąć, w tym przez działania sił natury, pożary, epidemie, strajki i inne zakłócenia gospodarcze, wojny, blokady, sabotaże oraz polecenia, ograniczenia i zakazy jakiegokolwiek organu rządowego i administracyjnego, sprawującego władzę administracyjną wobec Stron oraz czynności i prac wykonywanych na podstawie niniejszej umowy. </w:t>
      </w:r>
    </w:p>
    <w:p w:rsidR="006B40B6" w:rsidRDefault="006B40B6" w:rsidP="006B40B6">
      <w:pPr>
        <w:pStyle w:val="Akapitzlist"/>
        <w:suppressAutoHyphens w:val="0"/>
        <w:autoSpaceDE w:val="0"/>
        <w:autoSpaceDN w:val="0"/>
        <w:adjustRightInd w:val="0"/>
        <w:spacing w:after="27" w:line="360" w:lineRule="auto"/>
        <w:ind w:left="284"/>
        <w:jc w:val="center"/>
        <w:rPr>
          <w:rFonts w:ascii="Century Gothic" w:hAnsi="Century Gothic"/>
          <w:b/>
          <w:bCs/>
          <w:color w:val="000000"/>
          <w:sz w:val="20"/>
        </w:rPr>
      </w:pPr>
      <w:r>
        <w:rPr>
          <w:rFonts w:ascii="Century Gothic" w:hAnsi="Century Gothic"/>
          <w:b/>
          <w:bCs/>
          <w:color w:val="000000"/>
          <w:sz w:val="20"/>
        </w:rPr>
        <w:t>§ 5</w:t>
      </w:r>
    </w:p>
    <w:p w:rsidR="0095384B" w:rsidRPr="0025306F" w:rsidRDefault="0095384B" w:rsidP="0095384B">
      <w:pPr>
        <w:spacing w:line="360" w:lineRule="auto"/>
        <w:jc w:val="center"/>
        <w:rPr>
          <w:rFonts w:ascii="Century Gothic" w:hAnsi="Century Gothic"/>
          <w:color w:val="000000"/>
          <w:sz w:val="20"/>
        </w:rPr>
      </w:pPr>
      <w:r w:rsidRPr="0025306F">
        <w:rPr>
          <w:rFonts w:ascii="Century Gothic" w:hAnsi="Century Gothic"/>
          <w:b/>
          <w:bCs/>
          <w:color w:val="000000"/>
          <w:sz w:val="20"/>
        </w:rPr>
        <w:lastRenderedPageBreak/>
        <w:t>TERMIN WYKONANIA</w:t>
      </w:r>
    </w:p>
    <w:p w:rsidR="0095384B" w:rsidRPr="002F13A5" w:rsidRDefault="0095384B" w:rsidP="0018258D">
      <w:pPr>
        <w:pStyle w:val="Akapitzlist"/>
        <w:numPr>
          <w:ilvl w:val="0"/>
          <w:numId w:val="31"/>
        </w:numPr>
        <w:spacing w:after="27" w:line="360" w:lineRule="auto"/>
        <w:ind w:left="284" w:hanging="284"/>
        <w:jc w:val="both"/>
        <w:rPr>
          <w:rFonts w:ascii="Century Gothic" w:hAnsi="Century Gothic"/>
          <w:sz w:val="20"/>
        </w:rPr>
      </w:pPr>
      <w:r w:rsidRPr="002F13A5">
        <w:rPr>
          <w:rFonts w:ascii="Century Gothic" w:hAnsi="Century Gothic"/>
          <w:sz w:val="20"/>
        </w:rPr>
        <w:t xml:space="preserve">Wykonawca zobowiązuje się wykonać przedmiot </w:t>
      </w:r>
      <w:r w:rsidR="00D95DD2" w:rsidRPr="002F13A5">
        <w:rPr>
          <w:rFonts w:ascii="Century Gothic" w:hAnsi="Century Gothic"/>
          <w:sz w:val="20"/>
        </w:rPr>
        <w:t xml:space="preserve">umowy w terminie </w:t>
      </w:r>
      <w:r w:rsidRPr="002F13A5">
        <w:rPr>
          <w:rFonts w:ascii="Century Gothic" w:hAnsi="Century Gothic"/>
          <w:sz w:val="20"/>
        </w:rPr>
        <w:t>do</w:t>
      </w:r>
      <w:r w:rsidR="00D95DD2" w:rsidRPr="002F13A5">
        <w:rPr>
          <w:rFonts w:ascii="Century Gothic" w:hAnsi="Century Gothic"/>
          <w:sz w:val="20"/>
        </w:rPr>
        <w:t xml:space="preserve"> dnia </w:t>
      </w:r>
      <w:r w:rsidR="0060609D" w:rsidRPr="002F13A5">
        <w:rPr>
          <w:rFonts w:ascii="Century Gothic" w:hAnsi="Century Gothic"/>
          <w:sz w:val="20"/>
        </w:rPr>
        <w:t>……………….</w:t>
      </w:r>
    </w:p>
    <w:p w:rsidR="0018258D" w:rsidRPr="0018258D" w:rsidRDefault="0018258D" w:rsidP="0018258D">
      <w:pPr>
        <w:pStyle w:val="Akapitzlist"/>
        <w:numPr>
          <w:ilvl w:val="0"/>
          <w:numId w:val="31"/>
        </w:numPr>
        <w:spacing w:after="27" w:line="360" w:lineRule="auto"/>
        <w:ind w:left="284" w:hanging="284"/>
        <w:jc w:val="both"/>
        <w:rPr>
          <w:rFonts w:ascii="Century Gothic" w:hAnsi="Century Gothic"/>
          <w:color w:val="000000"/>
          <w:sz w:val="20"/>
        </w:rPr>
      </w:pPr>
      <w:r w:rsidRPr="0018258D">
        <w:rPr>
          <w:rFonts w:ascii="Century Gothic" w:hAnsi="Century Gothic"/>
          <w:color w:val="000000"/>
          <w:sz w:val="20"/>
        </w:rPr>
        <w:t xml:space="preserve">Zamawiający może wyrazić zgodę na zmianę terminu wykonania przedmiotu umowy na zasadach określonych w niniejszej umowie, w przypadku wystąpienia okoliczności uniemożliwiających dotrzymanie terminu przez Wykonawcę, jeżeli te nie wynikają z przyczyn leżących po stronie Wykonawcy. </w:t>
      </w:r>
    </w:p>
    <w:p w:rsidR="0018258D" w:rsidRPr="0018258D" w:rsidRDefault="0018258D" w:rsidP="0018258D">
      <w:pPr>
        <w:pStyle w:val="Akapitzlist"/>
        <w:spacing w:after="27" w:line="360" w:lineRule="auto"/>
        <w:ind w:left="284"/>
        <w:jc w:val="both"/>
        <w:rPr>
          <w:rFonts w:ascii="Century Gothic" w:hAnsi="Century Gothic"/>
          <w:color w:val="000000"/>
          <w:sz w:val="20"/>
        </w:rPr>
      </w:pPr>
    </w:p>
    <w:p w:rsidR="0095384B" w:rsidRDefault="0095384B" w:rsidP="0095384B">
      <w:pPr>
        <w:pStyle w:val="Akapitzlist"/>
        <w:suppressAutoHyphens w:val="0"/>
        <w:autoSpaceDE w:val="0"/>
        <w:autoSpaceDN w:val="0"/>
        <w:adjustRightInd w:val="0"/>
        <w:spacing w:after="27" w:line="360" w:lineRule="auto"/>
        <w:ind w:left="284"/>
        <w:jc w:val="center"/>
        <w:rPr>
          <w:rFonts w:ascii="Century Gothic" w:hAnsi="Century Gothic"/>
          <w:b/>
          <w:bCs/>
          <w:color w:val="000000"/>
          <w:sz w:val="20"/>
        </w:rPr>
      </w:pPr>
      <w:r>
        <w:rPr>
          <w:rFonts w:ascii="Century Gothic" w:hAnsi="Century Gothic"/>
          <w:b/>
          <w:bCs/>
          <w:color w:val="000000"/>
          <w:sz w:val="20"/>
        </w:rPr>
        <w:t>§ 6</w:t>
      </w:r>
    </w:p>
    <w:p w:rsidR="0095384B" w:rsidRPr="0025306F" w:rsidRDefault="0095384B" w:rsidP="0095384B">
      <w:pPr>
        <w:spacing w:line="360" w:lineRule="auto"/>
        <w:jc w:val="center"/>
        <w:rPr>
          <w:rFonts w:ascii="Century Gothic" w:hAnsi="Century Gothic"/>
          <w:color w:val="000000"/>
          <w:sz w:val="20"/>
        </w:rPr>
      </w:pPr>
      <w:r w:rsidRPr="0025306F">
        <w:rPr>
          <w:rFonts w:ascii="Century Gothic" w:hAnsi="Century Gothic"/>
          <w:b/>
          <w:bCs/>
          <w:color w:val="000000"/>
          <w:sz w:val="20"/>
        </w:rPr>
        <w:t>ODBIÓR DOKUMENTACJI PROJEKTOWEJ I KOSZTORYSOWEJ</w:t>
      </w:r>
    </w:p>
    <w:p w:rsidR="0095384B" w:rsidRDefault="0095384B" w:rsidP="0095384B">
      <w:pPr>
        <w:pStyle w:val="Akapitzlist"/>
        <w:numPr>
          <w:ilvl w:val="3"/>
          <w:numId w:val="28"/>
        </w:numPr>
        <w:tabs>
          <w:tab w:val="clear" w:pos="2880"/>
        </w:tabs>
        <w:suppressAutoHyphens w:val="0"/>
        <w:autoSpaceDE w:val="0"/>
        <w:autoSpaceDN w:val="0"/>
        <w:adjustRightInd w:val="0"/>
        <w:spacing w:after="147" w:line="360" w:lineRule="auto"/>
        <w:ind w:left="284" w:hanging="284"/>
        <w:jc w:val="both"/>
        <w:rPr>
          <w:rFonts w:ascii="Century Gothic" w:hAnsi="Century Gothic"/>
          <w:color w:val="000000"/>
          <w:sz w:val="20"/>
        </w:rPr>
      </w:pPr>
      <w:r w:rsidRPr="0095384B">
        <w:rPr>
          <w:rFonts w:ascii="Century Gothic" w:hAnsi="Century Gothic"/>
          <w:color w:val="000000"/>
          <w:sz w:val="20"/>
        </w:rPr>
        <w:t xml:space="preserve">Wykonawca dostarczy Zamawiającemu przedmiot umowy w zakresie i ilościach egzemplarzy wyszczególnionych w § 2 umowy wraz z protokołem zdawczo-odbiorczym zawierającym szczegółowy wykaz przekazywanych opracowań. Na stronie tytułowej każdego opracowania należy umieścić numer opracowania (zgodny z wykazem) i nr egzemplarza. </w:t>
      </w:r>
    </w:p>
    <w:p w:rsidR="0095384B" w:rsidRDefault="0095384B" w:rsidP="00E01677">
      <w:pPr>
        <w:pStyle w:val="Akapitzlist"/>
        <w:numPr>
          <w:ilvl w:val="3"/>
          <w:numId w:val="28"/>
        </w:numPr>
        <w:tabs>
          <w:tab w:val="clear" w:pos="2880"/>
        </w:tabs>
        <w:suppressAutoHyphens w:val="0"/>
        <w:autoSpaceDE w:val="0"/>
        <w:autoSpaceDN w:val="0"/>
        <w:adjustRightInd w:val="0"/>
        <w:spacing w:after="147" w:line="360" w:lineRule="auto"/>
        <w:ind w:left="284" w:hanging="284"/>
        <w:jc w:val="both"/>
        <w:rPr>
          <w:rFonts w:ascii="Century Gothic" w:hAnsi="Century Gothic"/>
          <w:color w:val="000000"/>
          <w:sz w:val="20"/>
        </w:rPr>
      </w:pPr>
      <w:r w:rsidRPr="00E01677">
        <w:rPr>
          <w:rFonts w:ascii="Century Gothic" w:hAnsi="Century Gothic"/>
          <w:color w:val="000000"/>
          <w:sz w:val="20"/>
        </w:rPr>
        <w:t>Wykonawca załączy do protokołu zdawczo-odbi</w:t>
      </w:r>
      <w:r w:rsidR="00E01677">
        <w:rPr>
          <w:rFonts w:ascii="Century Gothic" w:hAnsi="Century Gothic"/>
          <w:color w:val="000000"/>
          <w:sz w:val="20"/>
        </w:rPr>
        <w:t>orczego pisemne oświadczenie §2 ust. 8.</w:t>
      </w:r>
    </w:p>
    <w:p w:rsidR="00E01677" w:rsidRDefault="00E01677" w:rsidP="00E01677">
      <w:pPr>
        <w:pStyle w:val="Akapitzlist"/>
        <w:numPr>
          <w:ilvl w:val="3"/>
          <w:numId w:val="28"/>
        </w:numPr>
        <w:tabs>
          <w:tab w:val="clear" w:pos="2880"/>
        </w:tabs>
        <w:suppressAutoHyphens w:val="0"/>
        <w:autoSpaceDE w:val="0"/>
        <w:autoSpaceDN w:val="0"/>
        <w:adjustRightInd w:val="0"/>
        <w:spacing w:after="147" w:line="360" w:lineRule="auto"/>
        <w:ind w:left="284" w:hanging="284"/>
        <w:jc w:val="both"/>
        <w:rPr>
          <w:rFonts w:ascii="Century Gothic" w:hAnsi="Century Gothic"/>
          <w:color w:val="000000"/>
          <w:sz w:val="20"/>
        </w:rPr>
      </w:pPr>
      <w:r w:rsidRPr="00E01677">
        <w:rPr>
          <w:rFonts w:ascii="Century Gothic" w:hAnsi="Century Gothic"/>
          <w:color w:val="000000"/>
          <w:sz w:val="20"/>
        </w:rPr>
        <w:t>Miejscem odbioru wykonanej dokumentacji projektowej i kosztorysow</w:t>
      </w:r>
      <w:r w:rsidR="009E6CC3">
        <w:rPr>
          <w:rFonts w:ascii="Century Gothic" w:hAnsi="Century Gothic"/>
          <w:color w:val="000000"/>
          <w:sz w:val="20"/>
        </w:rPr>
        <w:t>ej jest siedziba Zamawiającego, Bydgoszcz, ul. Chodkiewicza 30.</w:t>
      </w:r>
    </w:p>
    <w:p w:rsidR="00E01677" w:rsidRPr="0025306F" w:rsidRDefault="00E01677" w:rsidP="00E01677">
      <w:pPr>
        <w:spacing w:line="360" w:lineRule="auto"/>
        <w:jc w:val="center"/>
        <w:rPr>
          <w:rFonts w:ascii="Century Gothic" w:hAnsi="Century Gothic"/>
          <w:b/>
          <w:bCs/>
          <w:color w:val="000000"/>
          <w:sz w:val="20"/>
        </w:rPr>
      </w:pPr>
      <w:r>
        <w:rPr>
          <w:rFonts w:ascii="Century Gothic" w:hAnsi="Century Gothic"/>
          <w:b/>
          <w:bCs/>
          <w:color w:val="000000"/>
          <w:sz w:val="20"/>
        </w:rPr>
        <w:t>§ 7</w:t>
      </w:r>
    </w:p>
    <w:p w:rsidR="00E01677" w:rsidRPr="0025306F" w:rsidRDefault="00E01677" w:rsidP="00E01677">
      <w:pPr>
        <w:spacing w:line="360" w:lineRule="auto"/>
        <w:jc w:val="center"/>
        <w:rPr>
          <w:rFonts w:ascii="Century Gothic" w:hAnsi="Century Gothic"/>
          <w:color w:val="000000"/>
          <w:sz w:val="20"/>
        </w:rPr>
      </w:pPr>
      <w:r w:rsidRPr="0025306F">
        <w:rPr>
          <w:rFonts w:ascii="Century Gothic" w:hAnsi="Century Gothic"/>
          <w:b/>
          <w:bCs/>
          <w:color w:val="000000"/>
          <w:sz w:val="20"/>
        </w:rPr>
        <w:t>WYNAGRODZENIE</w:t>
      </w:r>
    </w:p>
    <w:p w:rsidR="00E01677" w:rsidRPr="0025306F" w:rsidRDefault="00E01677" w:rsidP="00E01677">
      <w:pPr>
        <w:numPr>
          <w:ilvl w:val="0"/>
          <w:numId w:val="32"/>
        </w:numPr>
        <w:suppressAutoHyphens w:val="0"/>
        <w:autoSpaceDE w:val="0"/>
        <w:autoSpaceDN w:val="0"/>
        <w:adjustRightInd w:val="0"/>
        <w:spacing w:line="360" w:lineRule="auto"/>
        <w:ind w:left="0" w:firstLine="0"/>
        <w:jc w:val="both"/>
        <w:rPr>
          <w:rFonts w:ascii="Century Gothic" w:hAnsi="Century Gothic"/>
          <w:sz w:val="20"/>
        </w:rPr>
      </w:pPr>
      <w:r w:rsidRPr="0025306F">
        <w:rPr>
          <w:rFonts w:ascii="Century Gothic" w:hAnsi="Century Gothic"/>
          <w:sz w:val="20"/>
        </w:rPr>
        <w:t>Wynagrodzenie za wykonanie przedmiotu umowy:</w:t>
      </w:r>
    </w:p>
    <w:p w:rsidR="00E01677" w:rsidRPr="0025306F" w:rsidRDefault="00E01677" w:rsidP="00E01677">
      <w:pPr>
        <w:numPr>
          <w:ilvl w:val="2"/>
          <w:numId w:val="33"/>
        </w:numPr>
        <w:tabs>
          <w:tab w:val="clear" w:pos="2340"/>
        </w:tabs>
        <w:suppressAutoHyphens w:val="0"/>
        <w:autoSpaceDE w:val="0"/>
        <w:autoSpaceDN w:val="0"/>
        <w:adjustRightInd w:val="0"/>
        <w:spacing w:line="360" w:lineRule="auto"/>
        <w:ind w:left="284" w:firstLine="0"/>
        <w:jc w:val="both"/>
        <w:rPr>
          <w:rFonts w:ascii="Century Gothic" w:hAnsi="Century Gothic"/>
          <w:sz w:val="20"/>
        </w:rPr>
      </w:pPr>
      <w:r w:rsidRPr="0025306F">
        <w:rPr>
          <w:rFonts w:ascii="Century Gothic" w:hAnsi="Century Gothic"/>
          <w:sz w:val="20"/>
        </w:rPr>
        <w:t>wykonanie całości opracowań projektowych  wraz z przeniesieniem praw majątkowych i uzyskanie decyzji pozwolenia na budowę  ustala się ryczałtowo na kwotę:</w:t>
      </w:r>
      <w:r w:rsidRPr="0025306F">
        <w:rPr>
          <w:rFonts w:ascii="Century Gothic" w:hAnsi="Century Gothic"/>
          <w:b/>
          <w:sz w:val="20"/>
        </w:rPr>
        <w:t xml:space="preserve"> </w:t>
      </w:r>
    </w:p>
    <w:p w:rsidR="00E01677" w:rsidRPr="0025306F" w:rsidRDefault="00E01677" w:rsidP="00E01677">
      <w:pPr>
        <w:spacing w:line="360" w:lineRule="auto"/>
        <w:ind w:left="360"/>
        <w:jc w:val="both"/>
        <w:rPr>
          <w:rFonts w:ascii="Century Gothic" w:hAnsi="Century Gothic"/>
          <w:sz w:val="20"/>
        </w:rPr>
      </w:pPr>
      <w:r w:rsidRPr="0025306F">
        <w:rPr>
          <w:rFonts w:ascii="Century Gothic" w:hAnsi="Century Gothic"/>
          <w:b/>
          <w:sz w:val="20"/>
        </w:rPr>
        <w:t xml:space="preserve">       brutto</w:t>
      </w:r>
      <w:r w:rsidRPr="0025306F">
        <w:rPr>
          <w:rFonts w:ascii="Century Gothic" w:hAnsi="Century Gothic"/>
          <w:sz w:val="20"/>
        </w:rPr>
        <w:t xml:space="preserve"> ………………..</w:t>
      </w:r>
    </w:p>
    <w:p w:rsidR="00E01677" w:rsidRPr="0025306F" w:rsidRDefault="00E01677" w:rsidP="00E01677">
      <w:pPr>
        <w:spacing w:line="360" w:lineRule="auto"/>
        <w:ind w:left="360"/>
        <w:jc w:val="both"/>
        <w:rPr>
          <w:rFonts w:ascii="Century Gothic" w:hAnsi="Century Gothic"/>
          <w:sz w:val="20"/>
        </w:rPr>
      </w:pPr>
      <w:r w:rsidRPr="0025306F">
        <w:rPr>
          <w:rFonts w:ascii="Century Gothic" w:hAnsi="Century Gothic"/>
          <w:sz w:val="20"/>
        </w:rPr>
        <w:t xml:space="preserve">      (słownie: ………………………………………………………………………………… ), w tym  </w:t>
      </w:r>
    </w:p>
    <w:p w:rsidR="00E01677" w:rsidRPr="0025306F" w:rsidRDefault="00E01677" w:rsidP="00E01677">
      <w:pPr>
        <w:spacing w:line="360" w:lineRule="auto"/>
        <w:ind w:left="360"/>
        <w:jc w:val="both"/>
        <w:rPr>
          <w:rFonts w:ascii="Century Gothic" w:hAnsi="Century Gothic"/>
          <w:sz w:val="20"/>
        </w:rPr>
      </w:pPr>
      <w:r w:rsidRPr="0025306F">
        <w:rPr>
          <w:rFonts w:ascii="Century Gothic" w:hAnsi="Century Gothic"/>
          <w:sz w:val="20"/>
        </w:rPr>
        <w:t xml:space="preserve">       VAT….. % - ……………..;</w:t>
      </w:r>
    </w:p>
    <w:p w:rsidR="00E01677" w:rsidRDefault="00E01677" w:rsidP="00E01677">
      <w:pPr>
        <w:spacing w:line="360" w:lineRule="auto"/>
        <w:ind w:left="360"/>
        <w:jc w:val="both"/>
        <w:rPr>
          <w:rFonts w:ascii="Century Gothic" w:hAnsi="Century Gothic"/>
          <w:sz w:val="20"/>
        </w:rPr>
      </w:pPr>
      <w:r w:rsidRPr="0025306F">
        <w:rPr>
          <w:rFonts w:ascii="Century Gothic" w:hAnsi="Century Gothic"/>
          <w:sz w:val="20"/>
        </w:rPr>
        <w:t xml:space="preserve">       Wartość netto: ……………………………………………………………………………………..</w:t>
      </w:r>
    </w:p>
    <w:p w:rsidR="00D95DD2" w:rsidRPr="0025306F" w:rsidRDefault="00D95DD2" w:rsidP="00D95DD2">
      <w:pPr>
        <w:numPr>
          <w:ilvl w:val="0"/>
          <w:numId w:val="32"/>
        </w:numPr>
        <w:suppressAutoHyphens w:val="0"/>
        <w:spacing w:line="360" w:lineRule="auto"/>
        <w:ind w:left="0" w:firstLine="0"/>
        <w:jc w:val="both"/>
        <w:rPr>
          <w:rFonts w:ascii="Century Gothic" w:hAnsi="Century Gothic" w:cs="Arial"/>
          <w:sz w:val="20"/>
        </w:rPr>
      </w:pPr>
      <w:r w:rsidRPr="0025306F">
        <w:rPr>
          <w:rFonts w:ascii="Century Gothic" w:hAnsi="Century Gothic" w:cs="Arial"/>
          <w:sz w:val="20"/>
        </w:rPr>
        <w:t xml:space="preserve">Wynagrodzenie określone w ust. 1 niniejszego paragrafu obejmuje również ewentualne aktualizacje: przeszacowania wartości kosztorysowej, zmiany w zbiorczym zestawieniu kosztów (ZZK), które mogą nastąpić po odbiorze końcowym dokumentacji. </w:t>
      </w:r>
    </w:p>
    <w:p w:rsidR="00D95DD2" w:rsidRPr="0025306F" w:rsidRDefault="00D95DD2" w:rsidP="00D95DD2">
      <w:pPr>
        <w:numPr>
          <w:ilvl w:val="0"/>
          <w:numId w:val="32"/>
        </w:numPr>
        <w:suppressAutoHyphens w:val="0"/>
        <w:spacing w:line="360" w:lineRule="auto"/>
        <w:ind w:left="0" w:firstLine="0"/>
        <w:jc w:val="both"/>
        <w:rPr>
          <w:rFonts w:ascii="Century Gothic" w:hAnsi="Century Gothic" w:cs="Arial"/>
          <w:sz w:val="20"/>
        </w:rPr>
      </w:pPr>
      <w:r w:rsidRPr="0025306F">
        <w:rPr>
          <w:rFonts w:ascii="Century Gothic" w:hAnsi="Century Gothic" w:cs="Arial"/>
          <w:sz w:val="20"/>
        </w:rPr>
        <w:t>Wykonawcę obowiązuje realizacja zamówienia wg ceny ofertowej, niezmiennej do końca rea</w:t>
      </w:r>
      <w:r>
        <w:rPr>
          <w:rFonts w:ascii="Century Gothic" w:hAnsi="Century Gothic" w:cs="Arial"/>
          <w:sz w:val="20"/>
        </w:rPr>
        <w:t>lizacji przedmiotu zamówienia</w:t>
      </w:r>
      <w:r w:rsidRPr="0025306F">
        <w:rPr>
          <w:rFonts w:ascii="Century Gothic" w:hAnsi="Century Gothic" w:cs="Arial"/>
          <w:sz w:val="20"/>
        </w:rPr>
        <w:t xml:space="preserve">. </w:t>
      </w:r>
    </w:p>
    <w:p w:rsidR="00D95DD2" w:rsidRPr="0025306F" w:rsidRDefault="00D95DD2" w:rsidP="00D95DD2">
      <w:pPr>
        <w:numPr>
          <w:ilvl w:val="0"/>
          <w:numId w:val="32"/>
        </w:numPr>
        <w:suppressAutoHyphens w:val="0"/>
        <w:spacing w:line="360" w:lineRule="auto"/>
        <w:ind w:left="0" w:firstLine="0"/>
        <w:jc w:val="both"/>
        <w:rPr>
          <w:rFonts w:ascii="Century Gothic" w:hAnsi="Century Gothic" w:cs="Arial"/>
          <w:sz w:val="20"/>
        </w:rPr>
      </w:pPr>
      <w:r w:rsidRPr="0025306F">
        <w:rPr>
          <w:rFonts w:ascii="Century Gothic" w:hAnsi="Century Gothic"/>
          <w:color w:val="000000"/>
          <w:sz w:val="20"/>
        </w:rPr>
        <w:t xml:space="preserve">Zmiana stawki podatku VAT w okresie obowiązywania umowy, będzie skutkowała proporcjonalną zmianą ceny, o której mowa w ust. 1 od dnia obowiązywania nowej stawki podatku VAT. </w:t>
      </w:r>
    </w:p>
    <w:p w:rsidR="00D95DD2" w:rsidRPr="00AF60F9" w:rsidRDefault="00D95DD2" w:rsidP="00D95DD2">
      <w:pPr>
        <w:numPr>
          <w:ilvl w:val="0"/>
          <w:numId w:val="32"/>
        </w:numPr>
        <w:suppressAutoHyphens w:val="0"/>
        <w:spacing w:line="360" w:lineRule="auto"/>
        <w:ind w:left="0" w:firstLine="0"/>
        <w:jc w:val="both"/>
        <w:rPr>
          <w:rFonts w:ascii="Century Gothic" w:hAnsi="Century Gothic" w:cs="Arial"/>
          <w:sz w:val="20"/>
        </w:rPr>
      </w:pPr>
      <w:r w:rsidRPr="0025306F">
        <w:rPr>
          <w:rFonts w:ascii="Century Gothic" w:hAnsi="Century Gothic"/>
          <w:color w:val="000000"/>
          <w:sz w:val="20"/>
        </w:rPr>
        <w:t xml:space="preserve">Wynagrodzenie określone w ust. 1 jest wynagrodzeniem ryczałtowym i uwzględnia wszelkie koszty Wykonawcy wynikające z wykonania umowy. </w:t>
      </w:r>
    </w:p>
    <w:p w:rsidR="00D95DD2" w:rsidRPr="0025306F" w:rsidRDefault="00D95DD2" w:rsidP="00E01677">
      <w:pPr>
        <w:spacing w:line="360" w:lineRule="auto"/>
        <w:ind w:left="360"/>
        <w:jc w:val="both"/>
        <w:rPr>
          <w:rFonts w:ascii="Century Gothic" w:hAnsi="Century Gothic"/>
          <w:sz w:val="20"/>
        </w:rPr>
      </w:pPr>
    </w:p>
    <w:p w:rsidR="00E01677" w:rsidRPr="0025306F" w:rsidRDefault="00E01677" w:rsidP="00E01677">
      <w:pPr>
        <w:spacing w:line="360" w:lineRule="auto"/>
        <w:jc w:val="center"/>
        <w:rPr>
          <w:rFonts w:ascii="Century Gothic" w:hAnsi="Century Gothic"/>
          <w:b/>
          <w:bCs/>
          <w:color w:val="000000"/>
          <w:sz w:val="20"/>
        </w:rPr>
      </w:pPr>
      <w:r>
        <w:rPr>
          <w:rFonts w:ascii="Century Gothic" w:hAnsi="Century Gothic"/>
          <w:b/>
          <w:bCs/>
          <w:color w:val="000000"/>
          <w:sz w:val="20"/>
        </w:rPr>
        <w:lastRenderedPageBreak/>
        <w:t>§ 8</w:t>
      </w:r>
    </w:p>
    <w:p w:rsidR="00E01677" w:rsidRPr="0025306F" w:rsidRDefault="00E01677" w:rsidP="00E01677">
      <w:pPr>
        <w:spacing w:line="360" w:lineRule="auto"/>
        <w:jc w:val="center"/>
        <w:rPr>
          <w:rFonts w:ascii="Century Gothic" w:hAnsi="Century Gothic"/>
          <w:color w:val="000000"/>
          <w:sz w:val="20"/>
        </w:rPr>
      </w:pPr>
      <w:r w:rsidRPr="0025306F">
        <w:rPr>
          <w:rFonts w:ascii="Century Gothic" w:hAnsi="Century Gothic"/>
          <w:b/>
          <w:bCs/>
          <w:color w:val="000000"/>
          <w:sz w:val="20"/>
        </w:rPr>
        <w:t>ROZLICZENIE</w:t>
      </w:r>
    </w:p>
    <w:p w:rsidR="00E01677" w:rsidRDefault="00E01677" w:rsidP="00E01677">
      <w:pPr>
        <w:numPr>
          <w:ilvl w:val="3"/>
          <w:numId w:val="34"/>
        </w:numPr>
        <w:tabs>
          <w:tab w:val="clear" w:pos="2880"/>
        </w:tabs>
        <w:suppressAutoHyphens w:val="0"/>
        <w:spacing w:line="360" w:lineRule="auto"/>
        <w:ind w:left="426"/>
        <w:jc w:val="both"/>
        <w:rPr>
          <w:rFonts w:ascii="Century Gothic" w:hAnsi="Century Gothic"/>
          <w:color w:val="000000"/>
          <w:sz w:val="20"/>
        </w:rPr>
      </w:pPr>
      <w:r>
        <w:rPr>
          <w:rFonts w:ascii="Century Gothic" w:hAnsi="Century Gothic"/>
          <w:color w:val="000000"/>
          <w:sz w:val="20"/>
        </w:rPr>
        <w:t xml:space="preserve">Wynagrodzenie za wykonanie </w:t>
      </w:r>
      <w:r w:rsidRPr="00E01677">
        <w:rPr>
          <w:rFonts w:ascii="Century Gothic" w:hAnsi="Century Gothic"/>
          <w:color w:val="000000"/>
          <w:sz w:val="20"/>
        </w:rPr>
        <w:t xml:space="preserve">przedmiotu umowy płatne będzie przelewem na rachunek </w:t>
      </w:r>
      <w:r w:rsidR="00D95DD2">
        <w:rPr>
          <w:rFonts w:ascii="Century Gothic" w:hAnsi="Century Gothic"/>
          <w:color w:val="000000"/>
          <w:sz w:val="20"/>
        </w:rPr>
        <w:t>bankowy Wykonawcy, w terminie do 30 (trzydziestu)</w:t>
      </w:r>
      <w:r w:rsidRPr="00E01677">
        <w:rPr>
          <w:rFonts w:ascii="Century Gothic" w:hAnsi="Century Gothic"/>
          <w:color w:val="000000"/>
          <w:sz w:val="20"/>
        </w:rPr>
        <w:t xml:space="preserve"> dni od daty przedłożenia Zamawiającemu  prawidłowo wystawionej  faktury VAT. </w:t>
      </w:r>
    </w:p>
    <w:p w:rsidR="00206C5E" w:rsidRPr="00D95DD2" w:rsidRDefault="00E01677" w:rsidP="00D95DD2">
      <w:pPr>
        <w:numPr>
          <w:ilvl w:val="3"/>
          <w:numId w:val="34"/>
        </w:numPr>
        <w:tabs>
          <w:tab w:val="clear" w:pos="2880"/>
        </w:tabs>
        <w:suppressAutoHyphens w:val="0"/>
        <w:spacing w:line="360" w:lineRule="auto"/>
        <w:ind w:left="426"/>
        <w:jc w:val="both"/>
        <w:rPr>
          <w:rFonts w:ascii="Century Gothic" w:hAnsi="Century Gothic"/>
          <w:color w:val="000000"/>
          <w:sz w:val="20"/>
        </w:rPr>
      </w:pPr>
      <w:r w:rsidRPr="00E01677">
        <w:rPr>
          <w:rFonts w:ascii="Century Gothic" w:hAnsi="Century Gothic"/>
          <w:color w:val="000000"/>
          <w:sz w:val="20"/>
        </w:rPr>
        <w:t>Podstawę do wystawienia faktury VAT stanowić będzie</w:t>
      </w:r>
      <w:r w:rsidR="00C03B7B">
        <w:rPr>
          <w:rFonts w:ascii="Century Gothic" w:hAnsi="Century Gothic"/>
          <w:color w:val="000000"/>
          <w:sz w:val="20"/>
        </w:rPr>
        <w:t xml:space="preserve"> </w:t>
      </w:r>
      <w:r w:rsidR="00C03B7B" w:rsidRPr="004152AC">
        <w:rPr>
          <w:rFonts w:ascii="Century Gothic" w:hAnsi="Century Gothic"/>
          <w:sz w:val="20"/>
        </w:rPr>
        <w:t xml:space="preserve">podpisany przez Strony </w:t>
      </w:r>
      <w:r w:rsidRPr="004152AC">
        <w:rPr>
          <w:rFonts w:ascii="Century Gothic" w:hAnsi="Century Gothic"/>
          <w:sz w:val="20"/>
        </w:rPr>
        <w:t xml:space="preserve"> protokół</w:t>
      </w:r>
      <w:r w:rsidR="00C03B7B" w:rsidRPr="004152AC">
        <w:rPr>
          <w:rFonts w:ascii="Century Gothic" w:hAnsi="Century Gothic"/>
          <w:sz w:val="20"/>
        </w:rPr>
        <w:t xml:space="preserve"> odbioru</w:t>
      </w:r>
      <w:r w:rsidRPr="004152AC">
        <w:rPr>
          <w:rFonts w:ascii="Century Gothic" w:hAnsi="Century Gothic"/>
          <w:sz w:val="20"/>
        </w:rPr>
        <w:t xml:space="preserve"> z załącznikiem, o którym mowa w §2 ust. 8. oraz dowodem zapłaty </w:t>
      </w:r>
      <w:r w:rsidRPr="00E01677">
        <w:rPr>
          <w:rFonts w:ascii="Century Gothic" w:hAnsi="Century Gothic"/>
          <w:color w:val="000000"/>
          <w:sz w:val="20"/>
        </w:rPr>
        <w:t>należności podwykonawcom.</w:t>
      </w:r>
    </w:p>
    <w:p w:rsidR="00E01677" w:rsidRDefault="00E01677" w:rsidP="00206C5E">
      <w:pPr>
        <w:spacing w:line="360" w:lineRule="auto"/>
        <w:jc w:val="center"/>
        <w:rPr>
          <w:rFonts w:ascii="Century Gothic" w:hAnsi="Century Gothic"/>
          <w:b/>
          <w:bCs/>
          <w:color w:val="000000"/>
          <w:sz w:val="20"/>
        </w:rPr>
      </w:pPr>
      <w:r w:rsidRPr="00E01677">
        <w:rPr>
          <w:rFonts w:ascii="Century Gothic" w:hAnsi="Century Gothic"/>
          <w:b/>
          <w:bCs/>
          <w:color w:val="000000"/>
          <w:sz w:val="20"/>
        </w:rPr>
        <w:t xml:space="preserve">§ </w:t>
      </w:r>
      <w:r>
        <w:rPr>
          <w:rFonts w:ascii="Century Gothic" w:hAnsi="Century Gothic"/>
          <w:b/>
          <w:bCs/>
          <w:color w:val="000000"/>
          <w:sz w:val="20"/>
        </w:rPr>
        <w:t>9</w:t>
      </w:r>
    </w:p>
    <w:p w:rsidR="00E01677" w:rsidRPr="0025306F" w:rsidRDefault="00206C5E" w:rsidP="00206C5E">
      <w:pPr>
        <w:spacing w:line="360" w:lineRule="auto"/>
        <w:jc w:val="center"/>
        <w:rPr>
          <w:rFonts w:ascii="Century Gothic" w:hAnsi="Century Gothic"/>
          <w:color w:val="000000"/>
          <w:sz w:val="20"/>
        </w:rPr>
      </w:pPr>
      <w:r>
        <w:rPr>
          <w:rFonts w:ascii="Century Gothic" w:hAnsi="Century Gothic"/>
          <w:b/>
          <w:bCs/>
          <w:color w:val="000000"/>
          <w:sz w:val="20"/>
        </w:rPr>
        <w:t>PODWYKONAWCY</w:t>
      </w:r>
    </w:p>
    <w:p w:rsidR="00EF184A" w:rsidRPr="00EF184A" w:rsidRDefault="00EF184A" w:rsidP="00EF184A">
      <w:pPr>
        <w:pStyle w:val="Akapitzlist"/>
        <w:numPr>
          <w:ilvl w:val="0"/>
          <w:numId w:val="36"/>
        </w:numPr>
        <w:suppressAutoHyphens w:val="0"/>
        <w:spacing w:line="360" w:lineRule="auto"/>
        <w:ind w:left="284" w:hanging="284"/>
        <w:jc w:val="both"/>
        <w:rPr>
          <w:rFonts w:ascii="Century Gothic" w:hAnsi="Century Gothic"/>
          <w:color w:val="000000"/>
          <w:sz w:val="20"/>
        </w:rPr>
      </w:pPr>
      <w:r w:rsidRPr="00EF184A">
        <w:rPr>
          <w:rFonts w:ascii="Century Gothic" w:hAnsi="Century Gothic"/>
          <w:sz w:val="20"/>
        </w:rPr>
        <w:t xml:space="preserve">Zlecenie wykonania części przedmiotu zamówienia podwykonawcom nie zmienia odpowiedzialności Wykonawcy wobec Zamawiającego za wykonanie tej części. Wykonawca ponosi wobec Zamawiającego całkowitą odpowiedzialność za działania, uchybienia i zaniedbania wskazanych osób i podwykonawców oraz ich opracowania projektowe i/lub kosztorysowe na zasadach Kodeksu cywilnego, przede wszystkim pod względem terminów wykonania zleconych im opracowań, wysokości wynagrodzenia zgodnego ze złożoną ofertą oraz prawnej odpowiedzialności za wady wykonanych przez nich opracowań na zasadach określonych w niniejszej umowie. </w:t>
      </w:r>
    </w:p>
    <w:p w:rsidR="00EF184A" w:rsidRPr="00EF184A" w:rsidRDefault="00EF184A" w:rsidP="00EF184A">
      <w:pPr>
        <w:pStyle w:val="Akapitzlist"/>
        <w:numPr>
          <w:ilvl w:val="0"/>
          <w:numId w:val="36"/>
        </w:numPr>
        <w:suppressAutoHyphens w:val="0"/>
        <w:spacing w:line="360" w:lineRule="auto"/>
        <w:ind w:left="284" w:hanging="284"/>
        <w:jc w:val="both"/>
        <w:rPr>
          <w:rFonts w:ascii="Century Gothic" w:hAnsi="Century Gothic"/>
          <w:color w:val="000000"/>
          <w:sz w:val="20"/>
        </w:rPr>
      </w:pPr>
      <w:r w:rsidRPr="00EF184A">
        <w:rPr>
          <w:rFonts w:ascii="Century Gothic" w:hAnsi="Century Gothic"/>
          <w:sz w:val="20"/>
        </w:rPr>
        <w:t xml:space="preserve">W przypadku wykonywania usług przez podwykonawców Wykonawca jest zobowiązany do przedłożenia Zamawiającemu poświadczonej za zgodność z oryginałem kopii umowy o podwykonawstwo. </w:t>
      </w:r>
    </w:p>
    <w:p w:rsidR="00EF184A" w:rsidRPr="00EF184A" w:rsidRDefault="00EF184A" w:rsidP="00EF184A">
      <w:pPr>
        <w:pStyle w:val="Akapitzlist"/>
        <w:numPr>
          <w:ilvl w:val="0"/>
          <w:numId w:val="36"/>
        </w:numPr>
        <w:suppressAutoHyphens w:val="0"/>
        <w:spacing w:line="360" w:lineRule="auto"/>
        <w:ind w:left="284" w:hanging="284"/>
        <w:jc w:val="both"/>
        <w:rPr>
          <w:rFonts w:ascii="Century Gothic" w:hAnsi="Century Gothic"/>
          <w:color w:val="000000"/>
          <w:sz w:val="20"/>
        </w:rPr>
      </w:pPr>
      <w:r w:rsidRPr="00EF184A">
        <w:rPr>
          <w:rFonts w:ascii="Century Gothic" w:hAnsi="Century Gothic"/>
          <w:sz w:val="20"/>
        </w:rPr>
        <w:t xml:space="preserve">Termin zapłaty wynagrodzenia podwykonawcy przewidziany w umowie o podwykonawstwo nie może być dłuższy niż 30 dni od dnia doręczenia Wykonawcy faktury lub rachunku, potwierdzających wykonanie zleconej podwykonawcy dostawy lub usługi, przy czym termin zapłaty końcowej faktury musi być krótszy o co najmniej 7 dni od terminu zapłaty ostatniej faktury Wykonawcy lub od terminu zapłaty faktury Wykonawcy w przypadku płatności jednorazowej. </w:t>
      </w:r>
    </w:p>
    <w:p w:rsidR="00EF184A" w:rsidRPr="00EF184A" w:rsidRDefault="00EF184A" w:rsidP="00EF184A">
      <w:pPr>
        <w:pStyle w:val="Akapitzlist"/>
        <w:numPr>
          <w:ilvl w:val="0"/>
          <w:numId w:val="36"/>
        </w:numPr>
        <w:suppressAutoHyphens w:val="0"/>
        <w:spacing w:line="360" w:lineRule="auto"/>
        <w:ind w:left="284" w:hanging="284"/>
        <w:jc w:val="both"/>
        <w:rPr>
          <w:rFonts w:ascii="Century Gothic" w:hAnsi="Century Gothic"/>
          <w:color w:val="000000"/>
          <w:sz w:val="20"/>
        </w:rPr>
      </w:pPr>
      <w:r w:rsidRPr="00EF184A">
        <w:rPr>
          <w:rFonts w:ascii="Century Gothic" w:hAnsi="Century Gothic"/>
          <w:sz w:val="20"/>
        </w:rPr>
        <w:t xml:space="preserve">Wartość wszystkich umów o podwykonawstwo nie może przekraczać wartości niniejszej umowy określonej w § 12 ust. 1. </w:t>
      </w:r>
    </w:p>
    <w:p w:rsidR="00570C17" w:rsidRDefault="00570C17" w:rsidP="00206C5E">
      <w:pPr>
        <w:spacing w:line="360" w:lineRule="auto"/>
        <w:jc w:val="center"/>
        <w:rPr>
          <w:rFonts w:ascii="Century Gothic" w:hAnsi="Century Gothic"/>
          <w:b/>
          <w:bCs/>
          <w:sz w:val="20"/>
        </w:rPr>
      </w:pPr>
    </w:p>
    <w:p w:rsidR="00206C5E" w:rsidRPr="0025306F" w:rsidRDefault="00206C5E" w:rsidP="00206C5E">
      <w:pPr>
        <w:spacing w:line="360" w:lineRule="auto"/>
        <w:jc w:val="center"/>
        <w:rPr>
          <w:rFonts w:ascii="Century Gothic" w:hAnsi="Century Gothic"/>
          <w:b/>
          <w:bCs/>
          <w:sz w:val="20"/>
        </w:rPr>
      </w:pPr>
      <w:r>
        <w:rPr>
          <w:rFonts w:ascii="Century Gothic" w:hAnsi="Century Gothic"/>
          <w:b/>
          <w:bCs/>
          <w:sz w:val="20"/>
        </w:rPr>
        <w:t>§ 10</w:t>
      </w:r>
    </w:p>
    <w:p w:rsidR="00206C5E" w:rsidRPr="0025306F" w:rsidRDefault="00206C5E" w:rsidP="00206C5E">
      <w:pPr>
        <w:spacing w:line="360" w:lineRule="auto"/>
        <w:jc w:val="center"/>
        <w:rPr>
          <w:rFonts w:ascii="Century Gothic" w:hAnsi="Century Gothic"/>
          <w:b/>
          <w:bCs/>
          <w:sz w:val="20"/>
        </w:rPr>
      </w:pPr>
      <w:r w:rsidRPr="0025306F">
        <w:rPr>
          <w:rFonts w:ascii="Century Gothic" w:hAnsi="Century Gothic"/>
          <w:b/>
          <w:bCs/>
          <w:sz w:val="20"/>
        </w:rPr>
        <w:t>RĘKOJMIA I GWARANCJA</w:t>
      </w:r>
    </w:p>
    <w:p w:rsidR="00206C5E" w:rsidRPr="002F13A5" w:rsidRDefault="00206C5E" w:rsidP="002F13A5">
      <w:pPr>
        <w:pStyle w:val="Akapitzlist"/>
        <w:numPr>
          <w:ilvl w:val="0"/>
          <w:numId w:val="38"/>
        </w:numPr>
        <w:suppressAutoHyphens w:val="0"/>
        <w:spacing w:line="360" w:lineRule="auto"/>
        <w:ind w:left="284" w:hanging="284"/>
        <w:jc w:val="both"/>
        <w:rPr>
          <w:rFonts w:ascii="Century Gothic" w:hAnsi="Century Gothic" w:cs="Arial"/>
          <w:sz w:val="20"/>
        </w:rPr>
      </w:pPr>
      <w:r w:rsidRPr="00206C5E">
        <w:rPr>
          <w:rFonts w:ascii="Century Gothic" w:hAnsi="Century Gothic" w:cs="Arial"/>
          <w:sz w:val="20"/>
        </w:rPr>
        <w:t>Strony ustalają, że uprawnienia Zamawiającego z tytułu rękojmi za wady dokumentacji projektowej wygasają po upływie 6 lat od odbioru końcowego dokumentacji projektowej.</w:t>
      </w:r>
      <w:bookmarkStart w:id="0" w:name="_GoBack"/>
      <w:bookmarkEnd w:id="0"/>
    </w:p>
    <w:p w:rsidR="00206C5E" w:rsidRPr="004152AC" w:rsidRDefault="00206C5E" w:rsidP="004152AC">
      <w:pPr>
        <w:pStyle w:val="Akapitzlist"/>
        <w:numPr>
          <w:ilvl w:val="0"/>
          <w:numId w:val="38"/>
        </w:numPr>
        <w:suppressAutoHyphens w:val="0"/>
        <w:spacing w:line="360" w:lineRule="auto"/>
        <w:ind w:left="284" w:hanging="284"/>
        <w:jc w:val="both"/>
        <w:rPr>
          <w:rFonts w:ascii="Century Gothic" w:hAnsi="Century Gothic" w:cs="Arial"/>
          <w:sz w:val="20"/>
        </w:rPr>
      </w:pPr>
      <w:r w:rsidRPr="00206C5E">
        <w:rPr>
          <w:rFonts w:ascii="Century Gothic" w:hAnsi="Century Gothic" w:cs="Arial"/>
          <w:sz w:val="20"/>
        </w:rPr>
        <w:t>W przypadku stwierdzenia wad dokumentacji projektowej w okresie rękojmi i gwarancji, Wykonawca niezwłocznie w terminie</w:t>
      </w:r>
      <w:r w:rsidR="00273E21">
        <w:rPr>
          <w:rFonts w:ascii="Century Gothic" w:hAnsi="Century Gothic" w:cs="Arial"/>
          <w:sz w:val="20"/>
        </w:rPr>
        <w:t xml:space="preserve"> </w:t>
      </w:r>
      <w:r w:rsidR="00273E21" w:rsidRPr="004152AC">
        <w:rPr>
          <w:rFonts w:ascii="Century Gothic" w:hAnsi="Century Gothic" w:cs="Arial"/>
          <w:sz w:val="20"/>
        </w:rPr>
        <w:t>umożliwiających usunięcie wady</w:t>
      </w:r>
      <w:r w:rsidR="004152AC" w:rsidRPr="004152AC">
        <w:rPr>
          <w:rFonts w:ascii="Century Gothic" w:hAnsi="Century Gothic" w:cs="Arial"/>
          <w:sz w:val="20"/>
        </w:rPr>
        <w:t>,</w:t>
      </w:r>
      <w:r w:rsidR="004152AC">
        <w:rPr>
          <w:rFonts w:ascii="Century Gothic" w:hAnsi="Century Gothic" w:cs="Arial"/>
          <w:color w:val="FF0000"/>
          <w:sz w:val="20"/>
        </w:rPr>
        <w:t xml:space="preserve"> </w:t>
      </w:r>
      <w:r w:rsidRPr="00206C5E">
        <w:rPr>
          <w:rFonts w:ascii="Century Gothic" w:hAnsi="Century Gothic" w:cs="Arial"/>
          <w:sz w:val="20"/>
        </w:rPr>
        <w:t>wyznaczonym przez Zamawiającego nieodpłatnie wykona i przedłoży Zamawiającemu poprawne rozwiązania projektowe.</w:t>
      </w:r>
    </w:p>
    <w:p w:rsidR="00206C5E" w:rsidRPr="0025306F" w:rsidRDefault="00206C5E" w:rsidP="00206C5E">
      <w:pPr>
        <w:spacing w:line="360" w:lineRule="auto"/>
        <w:jc w:val="center"/>
        <w:rPr>
          <w:rFonts w:ascii="Century Gothic" w:hAnsi="Century Gothic"/>
          <w:b/>
          <w:bCs/>
          <w:sz w:val="20"/>
        </w:rPr>
      </w:pPr>
      <w:r>
        <w:rPr>
          <w:rFonts w:ascii="Century Gothic" w:hAnsi="Century Gothic"/>
          <w:b/>
          <w:bCs/>
          <w:sz w:val="20"/>
        </w:rPr>
        <w:lastRenderedPageBreak/>
        <w:t>§ 11</w:t>
      </w:r>
    </w:p>
    <w:p w:rsidR="00206C5E" w:rsidRDefault="00206C5E" w:rsidP="00206C5E">
      <w:pPr>
        <w:spacing w:line="360" w:lineRule="auto"/>
        <w:jc w:val="center"/>
        <w:rPr>
          <w:rFonts w:ascii="Century Gothic" w:hAnsi="Century Gothic"/>
          <w:b/>
          <w:bCs/>
          <w:sz w:val="20"/>
        </w:rPr>
      </w:pPr>
      <w:r w:rsidRPr="0025306F">
        <w:rPr>
          <w:rFonts w:ascii="Century Gothic" w:hAnsi="Century Gothic"/>
          <w:b/>
          <w:bCs/>
          <w:sz w:val="20"/>
        </w:rPr>
        <w:t>AUTORSKIE PRAWA MAJĄTKOWE</w:t>
      </w:r>
    </w:p>
    <w:p w:rsidR="00192ED8" w:rsidRPr="009E6CC3" w:rsidRDefault="00192ED8" w:rsidP="00192ED8">
      <w:pPr>
        <w:numPr>
          <w:ilvl w:val="1"/>
          <w:numId w:val="29"/>
        </w:numPr>
        <w:tabs>
          <w:tab w:val="clear" w:pos="502"/>
          <w:tab w:val="num" w:pos="0"/>
        </w:tabs>
        <w:suppressAutoHyphens w:val="0"/>
        <w:autoSpaceDE w:val="0"/>
        <w:autoSpaceDN w:val="0"/>
        <w:adjustRightInd w:val="0"/>
        <w:spacing w:after="27" w:line="360" w:lineRule="auto"/>
        <w:ind w:left="22" w:hanging="22"/>
        <w:jc w:val="both"/>
        <w:rPr>
          <w:rFonts w:ascii="Century Gothic" w:hAnsi="Century Gothic"/>
          <w:color w:val="000000" w:themeColor="text1"/>
          <w:sz w:val="20"/>
        </w:rPr>
      </w:pPr>
      <w:r w:rsidRPr="0025306F">
        <w:rPr>
          <w:rFonts w:ascii="Century Gothic" w:hAnsi="Century Gothic"/>
          <w:sz w:val="20"/>
        </w:rPr>
        <w:t xml:space="preserve">Wykonawca zobowiązuje się przenieść na Zamawiającego autorskie prawa majątkowe do korzystania z dokumentacji w rozumieniu ustawy o prawie autorskim i prawach pokrewnych oraz do rozporządzania </w:t>
      </w:r>
      <w:r w:rsidRPr="009E6CC3">
        <w:rPr>
          <w:rFonts w:ascii="Century Gothic" w:hAnsi="Century Gothic"/>
          <w:color w:val="000000" w:themeColor="text1"/>
          <w:sz w:val="20"/>
        </w:rPr>
        <w:t xml:space="preserve">tą dokumentacją na wszystkich polach eksploatacji w chwili zawarcia przedmiotowej umowy, a nadto zezwala Zamawiającemu na wykonanie zależnych praw autorskich w odniesieniu do tych utworów, włącznie z przeniesieniem w/w praw na inny podmiot. </w:t>
      </w:r>
    </w:p>
    <w:p w:rsidR="00192ED8" w:rsidRPr="0025306F" w:rsidRDefault="00192ED8" w:rsidP="00192ED8">
      <w:pPr>
        <w:numPr>
          <w:ilvl w:val="1"/>
          <w:numId w:val="29"/>
        </w:numPr>
        <w:tabs>
          <w:tab w:val="clear" w:pos="502"/>
          <w:tab w:val="num" w:pos="0"/>
        </w:tabs>
        <w:suppressAutoHyphens w:val="0"/>
        <w:autoSpaceDE w:val="0"/>
        <w:autoSpaceDN w:val="0"/>
        <w:adjustRightInd w:val="0"/>
        <w:spacing w:after="27" w:line="360" w:lineRule="auto"/>
        <w:ind w:left="22" w:hanging="22"/>
        <w:jc w:val="both"/>
        <w:rPr>
          <w:rFonts w:ascii="Century Gothic" w:hAnsi="Century Gothic"/>
          <w:sz w:val="20"/>
        </w:rPr>
      </w:pPr>
      <w:r w:rsidRPr="009E6CC3">
        <w:rPr>
          <w:rFonts w:ascii="Century Gothic" w:hAnsi="Century Gothic" w:cs="Arial"/>
          <w:color w:val="000000" w:themeColor="text1"/>
          <w:sz w:val="20"/>
        </w:rPr>
        <w:t xml:space="preserve">Z chwilą przekazania Zamawiającemu opracowań zawierających dokumentację projektową lub ich części wytworzone w związku z wykonywaniem niniejszej Umowy, </w:t>
      </w:r>
      <w:r w:rsidRPr="0025306F">
        <w:rPr>
          <w:rFonts w:ascii="Century Gothic" w:hAnsi="Century Gothic" w:cs="Arial"/>
          <w:sz w:val="20"/>
        </w:rPr>
        <w:t xml:space="preserve">Wykonawca przenosi na Zamawiającego całość autorskich praw majątkowych do </w:t>
      </w:r>
      <w:r>
        <w:rPr>
          <w:rFonts w:ascii="Century Gothic" w:hAnsi="Century Gothic" w:cs="Arial"/>
          <w:sz w:val="20"/>
        </w:rPr>
        <w:t>tej dokumentacji</w:t>
      </w:r>
      <w:r w:rsidRPr="0025306F">
        <w:rPr>
          <w:rFonts w:ascii="Century Gothic" w:hAnsi="Century Gothic" w:cs="Arial"/>
          <w:sz w:val="20"/>
        </w:rPr>
        <w:t>, na następujących polach eksploatacji:</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utrwalanie utworów lub ich części dowolną techniką istniejącą w chwili podpisania niniejszej umowy, w tym w szczególności wprowadzanie do pamięci komputera na dowolnej liczbie własnych stanowisk komputerowych i stanowisk komputerowych jednostek podległych, zapisywanie na wszelkich cyfrowych nośnikach informacji,</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zwielokrotniania</w:t>
      </w:r>
      <w:r>
        <w:rPr>
          <w:rFonts w:ascii="Century Gothic" w:eastAsia="Verdana,Bold" w:hAnsi="Century Gothic" w:cs="Arial"/>
          <w:sz w:val="20"/>
        </w:rPr>
        <w:t xml:space="preserve"> opracowanej</w:t>
      </w:r>
      <w:r w:rsidRPr="0025306F">
        <w:rPr>
          <w:rFonts w:ascii="Century Gothic" w:eastAsia="Verdana,Bold" w:hAnsi="Century Gothic" w:cs="Arial"/>
          <w:sz w:val="20"/>
        </w:rPr>
        <w:t xml:space="preserve"> </w:t>
      </w:r>
      <w:r>
        <w:rPr>
          <w:rFonts w:ascii="Century Gothic" w:eastAsia="Verdana,Bold" w:hAnsi="Century Gothic" w:cs="Arial"/>
          <w:sz w:val="20"/>
        </w:rPr>
        <w:t>dokumentacji</w:t>
      </w:r>
      <w:r w:rsidRPr="0025306F">
        <w:rPr>
          <w:rFonts w:ascii="Century Gothic" w:eastAsia="Verdana,Bold" w:hAnsi="Century Gothic" w:cs="Arial"/>
          <w:sz w:val="20"/>
        </w:rPr>
        <w:t xml:space="preserve"> lub </w:t>
      </w:r>
      <w:r>
        <w:rPr>
          <w:rFonts w:ascii="Century Gothic" w:eastAsia="Verdana,Bold" w:hAnsi="Century Gothic" w:cs="Arial"/>
          <w:sz w:val="20"/>
        </w:rPr>
        <w:t>jej</w:t>
      </w:r>
      <w:r w:rsidRPr="0025306F">
        <w:rPr>
          <w:rFonts w:ascii="Century Gothic" w:eastAsia="Verdana,Bold" w:hAnsi="Century Gothic" w:cs="Arial"/>
          <w:sz w:val="20"/>
        </w:rPr>
        <w:t xml:space="preserve"> części dowolną techniką istniejącą w chwili podpisania niniejszej umowy, w tym w szczególności wytwarzanie egzemplarzy techniką drukarską, reprograficzną, zapisu magnetycznego oraz techniką cyfrową, </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 xml:space="preserve">obrót oryginałem albo egzemplarzami, na których utrwalono utwory lub ich części, w tym w szczególności użyczenie, najem, dzierżawa oryginału albo egzemplarzy, </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rozpowszechnianie utworów lub ich części w dowolny sposób, w tym w szczególności wystawienie, wyświetlenie, prezentacje multimedialne, odtworzenie, przekazywanie innym podmiotom w celu sporządzenia opracowań, udostępnianie w Internecie,</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korzystanie do realizacji robót budowlanych objętych dokumentacją projektową,</w:t>
      </w:r>
    </w:p>
    <w:p w:rsidR="00192ED8" w:rsidRPr="0025306F" w:rsidRDefault="00192ED8" w:rsidP="00192ED8">
      <w:pPr>
        <w:numPr>
          <w:ilvl w:val="0"/>
          <w:numId w:val="46"/>
        </w:numPr>
        <w:suppressAutoHyphens w:val="0"/>
        <w:autoSpaceDE w:val="0"/>
        <w:autoSpaceDN w:val="0"/>
        <w:adjustRightInd w:val="0"/>
        <w:spacing w:line="360" w:lineRule="auto"/>
        <w:jc w:val="both"/>
        <w:rPr>
          <w:rFonts w:ascii="Century Gothic" w:eastAsia="Verdana,Bold" w:hAnsi="Century Gothic" w:cs="Arial"/>
          <w:sz w:val="20"/>
        </w:rPr>
      </w:pPr>
      <w:r w:rsidRPr="0025306F">
        <w:rPr>
          <w:rFonts w:ascii="Century Gothic" w:eastAsia="Verdana,Bold" w:hAnsi="Century Gothic" w:cs="Arial"/>
          <w:sz w:val="20"/>
        </w:rPr>
        <w:t>użytkowanie utworów lub ich części, na własny użytek i użytek jednostek podległych, dla potrzeb ustawowych i statutowych Zamawiającego, w tym w szczególności przekazywanie utworów lub ich części:</w:t>
      </w:r>
    </w:p>
    <w:p w:rsidR="00192ED8" w:rsidRPr="0025306F" w:rsidRDefault="00192ED8" w:rsidP="00192ED8">
      <w:pPr>
        <w:numPr>
          <w:ilvl w:val="1"/>
          <w:numId w:val="46"/>
        </w:numPr>
        <w:suppressAutoHyphens w:val="0"/>
        <w:autoSpaceDE w:val="0"/>
        <w:autoSpaceDN w:val="0"/>
        <w:adjustRightInd w:val="0"/>
        <w:spacing w:line="360" w:lineRule="auto"/>
        <w:ind w:left="1134"/>
        <w:jc w:val="both"/>
        <w:rPr>
          <w:rFonts w:ascii="Century Gothic" w:eastAsia="Verdana,Bold" w:hAnsi="Century Gothic" w:cs="Arial"/>
          <w:sz w:val="20"/>
        </w:rPr>
      </w:pPr>
      <w:r w:rsidRPr="0025306F">
        <w:rPr>
          <w:rFonts w:ascii="Century Gothic" w:eastAsia="Verdana,Bold" w:hAnsi="Century Gothic" w:cs="Arial"/>
          <w:sz w:val="20"/>
        </w:rPr>
        <w:t>innym podmiotom jako podstawę lub materiał wyjściowy do wykonania innych opracowań,</w:t>
      </w:r>
    </w:p>
    <w:p w:rsidR="00192ED8" w:rsidRPr="0025306F" w:rsidRDefault="00192ED8" w:rsidP="00192ED8">
      <w:pPr>
        <w:numPr>
          <w:ilvl w:val="1"/>
          <w:numId w:val="46"/>
        </w:numPr>
        <w:suppressAutoHyphens w:val="0"/>
        <w:autoSpaceDE w:val="0"/>
        <w:autoSpaceDN w:val="0"/>
        <w:adjustRightInd w:val="0"/>
        <w:spacing w:line="360" w:lineRule="auto"/>
        <w:ind w:left="1134"/>
        <w:jc w:val="both"/>
        <w:rPr>
          <w:rFonts w:ascii="Century Gothic" w:eastAsia="Verdana,Bold" w:hAnsi="Century Gothic" w:cs="Arial"/>
          <w:sz w:val="20"/>
        </w:rPr>
      </w:pPr>
      <w:r w:rsidRPr="0025306F">
        <w:rPr>
          <w:rFonts w:ascii="Century Gothic" w:eastAsia="Verdana,Bold" w:hAnsi="Century Gothic" w:cs="Arial"/>
          <w:sz w:val="20"/>
        </w:rPr>
        <w:t>innym podmiotom jako część specyfikacji istotnych warunków zamówienia lub zaproszenia do udziału w postępowaniu o udzielenie zamówienia publicznego,</w:t>
      </w:r>
    </w:p>
    <w:p w:rsidR="00192ED8" w:rsidRPr="0025306F" w:rsidRDefault="00192ED8" w:rsidP="00192ED8">
      <w:pPr>
        <w:numPr>
          <w:ilvl w:val="1"/>
          <w:numId w:val="46"/>
        </w:numPr>
        <w:suppressAutoHyphens w:val="0"/>
        <w:autoSpaceDE w:val="0"/>
        <w:autoSpaceDN w:val="0"/>
        <w:adjustRightInd w:val="0"/>
        <w:spacing w:line="360" w:lineRule="auto"/>
        <w:ind w:left="1134"/>
        <w:jc w:val="both"/>
        <w:rPr>
          <w:rFonts w:ascii="Century Gothic" w:eastAsia="Verdana,Bold" w:hAnsi="Century Gothic" w:cs="Arial"/>
          <w:sz w:val="20"/>
        </w:rPr>
      </w:pPr>
      <w:r w:rsidRPr="0025306F">
        <w:rPr>
          <w:rFonts w:ascii="Century Gothic" w:eastAsia="Verdana,Bold" w:hAnsi="Century Gothic" w:cs="Arial"/>
          <w:sz w:val="20"/>
        </w:rPr>
        <w:t>innym podmiotom biorącym udział w procesie inwestycyjnym.</w:t>
      </w:r>
    </w:p>
    <w:p w:rsidR="00192ED8" w:rsidRPr="0025306F" w:rsidRDefault="00192ED8" w:rsidP="00192ED8">
      <w:pPr>
        <w:numPr>
          <w:ilvl w:val="1"/>
          <w:numId w:val="29"/>
        </w:numPr>
        <w:tabs>
          <w:tab w:val="clear" w:pos="502"/>
          <w:tab w:val="num" w:pos="0"/>
        </w:tabs>
        <w:suppressAutoHyphens w:val="0"/>
        <w:autoSpaceDE w:val="0"/>
        <w:autoSpaceDN w:val="0"/>
        <w:adjustRightInd w:val="0"/>
        <w:spacing w:after="27" w:line="360" w:lineRule="auto"/>
        <w:ind w:left="22" w:hanging="22"/>
        <w:jc w:val="both"/>
        <w:rPr>
          <w:rFonts w:ascii="Century Gothic" w:hAnsi="Century Gothic"/>
          <w:sz w:val="20"/>
        </w:rPr>
      </w:pPr>
      <w:r w:rsidRPr="0025306F">
        <w:rPr>
          <w:rFonts w:ascii="Century Gothic" w:hAnsi="Century Gothic"/>
          <w:sz w:val="20"/>
        </w:rPr>
        <w:t xml:space="preserve">Przeniesienie praw, o których mowa w ust. 1 nastąpi z chwilą zapłaty przez Zamawiającego należnego wynagrodzenia dla Wykonawcy. </w:t>
      </w:r>
    </w:p>
    <w:p w:rsidR="00192ED8" w:rsidRPr="0025306F" w:rsidRDefault="00192ED8" w:rsidP="00192ED8">
      <w:pPr>
        <w:numPr>
          <w:ilvl w:val="1"/>
          <w:numId w:val="29"/>
        </w:numPr>
        <w:tabs>
          <w:tab w:val="clear" w:pos="502"/>
          <w:tab w:val="num" w:pos="0"/>
        </w:tabs>
        <w:suppressAutoHyphens w:val="0"/>
        <w:autoSpaceDE w:val="0"/>
        <w:autoSpaceDN w:val="0"/>
        <w:adjustRightInd w:val="0"/>
        <w:spacing w:after="27" w:line="360" w:lineRule="auto"/>
        <w:ind w:left="22" w:hanging="22"/>
        <w:jc w:val="both"/>
        <w:rPr>
          <w:rFonts w:ascii="Century Gothic" w:hAnsi="Century Gothic"/>
          <w:sz w:val="20"/>
        </w:rPr>
      </w:pPr>
      <w:r w:rsidRPr="0025306F">
        <w:rPr>
          <w:rFonts w:ascii="Century Gothic" w:hAnsi="Century Gothic"/>
          <w:sz w:val="20"/>
        </w:rPr>
        <w:t xml:space="preserve">Przeniesienie praw autorskich nie zwalnia Wykonawcy z odpowiedzialności z tytułu wad dokumentacji. </w:t>
      </w:r>
    </w:p>
    <w:p w:rsidR="00192ED8" w:rsidRDefault="00192ED8" w:rsidP="00192ED8">
      <w:pPr>
        <w:numPr>
          <w:ilvl w:val="1"/>
          <w:numId w:val="29"/>
        </w:numPr>
        <w:tabs>
          <w:tab w:val="clear" w:pos="502"/>
          <w:tab w:val="num" w:pos="0"/>
        </w:tabs>
        <w:suppressAutoHyphens w:val="0"/>
        <w:autoSpaceDE w:val="0"/>
        <w:autoSpaceDN w:val="0"/>
        <w:adjustRightInd w:val="0"/>
        <w:spacing w:after="27" w:line="360" w:lineRule="auto"/>
        <w:ind w:left="22" w:hanging="22"/>
        <w:jc w:val="both"/>
        <w:rPr>
          <w:rFonts w:ascii="Century Gothic" w:hAnsi="Century Gothic"/>
          <w:sz w:val="20"/>
        </w:rPr>
      </w:pPr>
      <w:r w:rsidRPr="0025306F">
        <w:rPr>
          <w:rFonts w:ascii="Century Gothic" w:hAnsi="Century Gothic"/>
          <w:sz w:val="20"/>
        </w:rPr>
        <w:lastRenderedPageBreak/>
        <w:t xml:space="preserve">Wykonawca oświadcza, że dokumentacja projektowa i kosztorysowa wykonana w ramach niniejszej umowy jest wolna od wad prawnych, w szczególności nie narusza autorskich praw majątkowych osób trzecich. </w:t>
      </w:r>
    </w:p>
    <w:p w:rsidR="0063247F" w:rsidRPr="0025306F" w:rsidRDefault="0063247F" w:rsidP="0063247F">
      <w:pPr>
        <w:suppressAutoHyphens w:val="0"/>
        <w:autoSpaceDE w:val="0"/>
        <w:autoSpaceDN w:val="0"/>
        <w:adjustRightInd w:val="0"/>
        <w:spacing w:after="27" w:line="360" w:lineRule="auto"/>
        <w:ind w:left="22"/>
        <w:jc w:val="both"/>
        <w:rPr>
          <w:rFonts w:ascii="Century Gothic" w:hAnsi="Century Gothic"/>
          <w:sz w:val="20"/>
        </w:rPr>
      </w:pPr>
    </w:p>
    <w:p w:rsidR="00192ED8" w:rsidRPr="0025306F" w:rsidRDefault="00192ED8" w:rsidP="00192ED8">
      <w:pPr>
        <w:spacing w:line="360" w:lineRule="auto"/>
        <w:jc w:val="center"/>
        <w:rPr>
          <w:rFonts w:ascii="Century Gothic" w:hAnsi="Century Gothic"/>
          <w:sz w:val="20"/>
        </w:rPr>
      </w:pPr>
      <w:r>
        <w:rPr>
          <w:rFonts w:ascii="Century Gothic" w:hAnsi="Century Gothic"/>
          <w:b/>
          <w:bCs/>
          <w:sz w:val="20"/>
        </w:rPr>
        <w:t>§ 12</w:t>
      </w:r>
    </w:p>
    <w:p w:rsidR="00192ED8" w:rsidRPr="0025306F" w:rsidRDefault="00192ED8" w:rsidP="00192ED8">
      <w:pPr>
        <w:numPr>
          <w:ilvl w:val="3"/>
          <w:numId w:val="33"/>
        </w:numPr>
        <w:tabs>
          <w:tab w:val="clear" w:pos="2880"/>
          <w:tab w:val="left" w:pos="0"/>
        </w:tabs>
        <w:suppressAutoHyphens w:val="0"/>
        <w:autoSpaceDE w:val="0"/>
        <w:autoSpaceDN w:val="0"/>
        <w:adjustRightInd w:val="0"/>
        <w:spacing w:after="27" w:line="360" w:lineRule="auto"/>
        <w:ind w:left="44" w:hanging="44"/>
        <w:jc w:val="both"/>
        <w:rPr>
          <w:rFonts w:ascii="Century Gothic" w:hAnsi="Century Gothic"/>
          <w:sz w:val="20"/>
        </w:rPr>
      </w:pPr>
      <w:r w:rsidRPr="0025306F">
        <w:rPr>
          <w:rFonts w:ascii="Century Gothic" w:hAnsi="Century Gothic"/>
          <w:sz w:val="20"/>
        </w:rPr>
        <w:t xml:space="preserve">W przypadku, gdy osoba trzecia zgłosi względem Zamawiającego jakiekolwiek roszczenia związane z naruszeniem praw autorskich i praw zależnych do dokumentacji projektowej wykonanej w ramach niniejszej umowy, Wykonawca uwolni Zamawiającego z wszelkiej odpowiedzialności z tego tytułu, płacąc należne jej kwoty związane z naruszeniem jej praw. </w:t>
      </w:r>
    </w:p>
    <w:p w:rsidR="00192ED8" w:rsidRPr="0025306F" w:rsidRDefault="00192ED8" w:rsidP="00192ED8">
      <w:pPr>
        <w:numPr>
          <w:ilvl w:val="3"/>
          <w:numId w:val="33"/>
        </w:numPr>
        <w:tabs>
          <w:tab w:val="clear" w:pos="2880"/>
          <w:tab w:val="left" w:pos="0"/>
        </w:tabs>
        <w:suppressAutoHyphens w:val="0"/>
        <w:autoSpaceDE w:val="0"/>
        <w:autoSpaceDN w:val="0"/>
        <w:adjustRightInd w:val="0"/>
        <w:spacing w:line="360" w:lineRule="auto"/>
        <w:ind w:left="44" w:hanging="44"/>
        <w:jc w:val="both"/>
        <w:rPr>
          <w:rFonts w:ascii="Century Gothic" w:hAnsi="Century Gothic"/>
          <w:sz w:val="20"/>
        </w:rPr>
      </w:pPr>
      <w:r w:rsidRPr="0025306F">
        <w:rPr>
          <w:rFonts w:ascii="Century Gothic" w:hAnsi="Century Gothic"/>
          <w:sz w:val="20"/>
        </w:rPr>
        <w:t xml:space="preserve">Wykonawca zobowiązuje się ponadto do przystąpienia na swój koszt, na wezwanie Zamawiającego lub kompetentnego organu, do jakiegokolwiek postępowania sądowego lub pozasądowego toczącego się z udziałem Zamawiającego, wynikłego z okoliczności związanych z naruszeniem praw osoby trzeciej. </w:t>
      </w:r>
    </w:p>
    <w:p w:rsidR="00192ED8" w:rsidRPr="0025306F" w:rsidRDefault="00192ED8" w:rsidP="00192ED8">
      <w:pPr>
        <w:spacing w:line="360" w:lineRule="auto"/>
        <w:rPr>
          <w:rFonts w:ascii="Century Gothic" w:hAnsi="Century Gothic"/>
          <w:sz w:val="20"/>
        </w:rPr>
      </w:pPr>
    </w:p>
    <w:p w:rsidR="00206C5E" w:rsidRPr="0025306F" w:rsidRDefault="00192ED8" w:rsidP="00206C5E">
      <w:pPr>
        <w:spacing w:line="360" w:lineRule="auto"/>
        <w:jc w:val="center"/>
        <w:rPr>
          <w:rFonts w:ascii="Century Gothic" w:hAnsi="Century Gothic"/>
          <w:b/>
          <w:bCs/>
          <w:sz w:val="20"/>
        </w:rPr>
      </w:pPr>
      <w:r>
        <w:rPr>
          <w:rFonts w:ascii="Century Gothic" w:hAnsi="Century Gothic"/>
          <w:b/>
          <w:bCs/>
          <w:sz w:val="20"/>
        </w:rPr>
        <w:t>§ 13</w:t>
      </w:r>
    </w:p>
    <w:p w:rsidR="00206C5E" w:rsidRPr="0025306F" w:rsidRDefault="00206C5E" w:rsidP="00206C5E">
      <w:pPr>
        <w:spacing w:line="360" w:lineRule="auto"/>
        <w:jc w:val="center"/>
        <w:rPr>
          <w:rFonts w:ascii="Century Gothic" w:hAnsi="Century Gothic"/>
          <w:sz w:val="20"/>
        </w:rPr>
      </w:pPr>
      <w:r w:rsidRPr="0025306F">
        <w:rPr>
          <w:rFonts w:ascii="Century Gothic" w:hAnsi="Century Gothic"/>
          <w:b/>
          <w:bCs/>
          <w:sz w:val="20"/>
        </w:rPr>
        <w:t>ZMIANY UMOWY</w:t>
      </w:r>
    </w:p>
    <w:p w:rsidR="00192ED8" w:rsidRPr="0025306F" w:rsidRDefault="00192ED8" w:rsidP="00192ED8">
      <w:pPr>
        <w:numPr>
          <w:ilvl w:val="0"/>
          <w:numId w:val="47"/>
        </w:numPr>
        <w:tabs>
          <w:tab w:val="num" w:pos="0"/>
        </w:tabs>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W przypadku rezygnacji przez Zamawiającego z części prac składających się na przedmiot zamówienia (w tym: prac projektowych lub koszto</w:t>
      </w:r>
      <w:r>
        <w:rPr>
          <w:rFonts w:ascii="Century Gothic" w:hAnsi="Century Gothic"/>
          <w:sz w:val="20"/>
        </w:rPr>
        <w:t>rysowych</w:t>
      </w:r>
      <w:r w:rsidRPr="0025306F">
        <w:rPr>
          <w:rFonts w:ascii="Century Gothic" w:hAnsi="Century Gothic"/>
          <w:sz w:val="20"/>
        </w:rPr>
        <w:t xml:space="preserve">), wynagrodzenie Wykonawcy zostanie odpowiednio obniżone o wartość tych prac. </w:t>
      </w:r>
    </w:p>
    <w:p w:rsidR="00192ED8" w:rsidRPr="0025306F" w:rsidRDefault="00192ED8" w:rsidP="00192ED8">
      <w:pPr>
        <w:numPr>
          <w:ilvl w:val="0"/>
          <w:numId w:val="47"/>
        </w:numPr>
        <w:tabs>
          <w:tab w:val="num" w:pos="0"/>
        </w:tabs>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 xml:space="preserve">Zamawiający dopuszcza możliwość zmiany terminu wykonania umowy w przypadku: </w:t>
      </w:r>
    </w:p>
    <w:p w:rsidR="00192ED8" w:rsidRPr="0025306F" w:rsidRDefault="00192ED8" w:rsidP="00192ED8">
      <w:pPr>
        <w:numPr>
          <w:ilvl w:val="0"/>
          <w:numId w:val="48"/>
        </w:numPr>
        <w:suppressAutoHyphens w:val="0"/>
        <w:autoSpaceDE w:val="0"/>
        <w:autoSpaceDN w:val="0"/>
        <w:adjustRightInd w:val="0"/>
        <w:spacing w:line="360" w:lineRule="auto"/>
        <w:jc w:val="both"/>
        <w:rPr>
          <w:rFonts w:ascii="Century Gothic" w:hAnsi="Century Gothic"/>
          <w:sz w:val="20"/>
        </w:rPr>
      </w:pPr>
      <w:r w:rsidRPr="0025306F">
        <w:rPr>
          <w:rFonts w:ascii="Century Gothic" w:hAnsi="Century Gothic"/>
          <w:sz w:val="20"/>
        </w:rPr>
        <w:t xml:space="preserve">wydłużenia czasu uzyskania decyzji lub uzgodnień z przyczyn nie leżących po stronie Wykonawcy ani Zamawiającego, </w:t>
      </w:r>
    </w:p>
    <w:p w:rsidR="00192ED8" w:rsidRPr="0025306F" w:rsidRDefault="00192ED8" w:rsidP="00192ED8">
      <w:pPr>
        <w:numPr>
          <w:ilvl w:val="0"/>
          <w:numId w:val="48"/>
        </w:numPr>
        <w:suppressAutoHyphens w:val="0"/>
        <w:autoSpaceDE w:val="0"/>
        <w:autoSpaceDN w:val="0"/>
        <w:adjustRightInd w:val="0"/>
        <w:spacing w:line="360" w:lineRule="auto"/>
        <w:jc w:val="both"/>
        <w:rPr>
          <w:rFonts w:ascii="Century Gothic" w:hAnsi="Century Gothic"/>
          <w:sz w:val="20"/>
        </w:rPr>
      </w:pPr>
      <w:r w:rsidRPr="0025306F">
        <w:rPr>
          <w:rFonts w:ascii="Century Gothic" w:hAnsi="Century Gothic"/>
          <w:sz w:val="20"/>
        </w:rPr>
        <w:t xml:space="preserve">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w:t>
      </w:r>
    </w:p>
    <w:p w:rsidR="00192ED8" w:rsidRPr="0025306F" w:rsidRDefault="00192ED8" w:rsidP="00192ED8">
      <w:pPr>
        <w:numPr>
          <w:ilvl w:val="0"/>
          <w:numId w:val="48"/>
        </w:numPr>
        <w:suppressAutoHyphens w:val="0"/>
        <w:autoSpaceDE w:val="0"/>
        <w:autoSpaceDN w:val="0"/>
        <w:adjustRightInd w:val="0"/>
        <w:spacing w:line="360" w:lineRule="auto"/>
        <w:jc w:val="both"/>
        <w:rPr>
          <w:rFonts w:ascii="Century Gothic" w:hAnsi="Century Gothic"/>
          <w:sz w:val="20"/>
        </w:rPr>
      </w:pPr>
      <w:r w:rsidRPr="0025306F">
        <w:rPr>
          <w:rFonts w:ascii="Century Gothic" w:hAnsi="Century Gothic"/>
          <w:sz w:val="20"/>
        </w:rPr>
        <w:t xml:space="preserve">zmiany zakresu projektowania przez inwestora lub konieczności wykonania innych prac dodatkowych (zamiennych) może spowodować przesunięcie terminu zakończenia umowy - pod warunkiem podpisania przez strony porozumienia w sprawie zmiany terminu. </w:t>
      </w:r>
    </w:p>
    <w:p w:rsidR="00192ED8" w:rsidRPr="0025306F" w:rsidRDefault="00192ED8" w:rsidP="00192ED8">
      <w:pPr>
        <w:numPr>
          <w:ilvl w:val="0"/>
          <w:numId w:val="47"/>
        </w:numPr>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 xml:space="preserve">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terminu. Zmiana </w:t>
      </w:r>
      <w:r w:rsidRPr="0025306F">
        <w:rPr>
          <w:rFonts w:ascii="Century Gothic" w:hAnsi="Century Gothic"/>
          <w:sz w:val="20"/>
        </w:rPr>
        <w:lastRenderedPageBreak/>
        <w:t xml:space="preserve">terminu wykonania przedmiotu umowy wymaga formy pisemnej i nie stanowi podstawy do żądania przez Wykonawcę wzrostu wynagrodzenia. </w:t>
      </w:r>
    </w:p>
    <w:p w:rsidR="00192ED8" w:rsidRPr="0025306F" w:rsidRDefault="00192ED8" w:rsidP="00192ED8">
      <w:pPr>
        <w:numPr>
          <w:ilvl w:val="0"/>
          <w:numId w:val="47"/>
        </w:numPr>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t>
      </w:r>
      <w:r>
        <w:rPr>
          <w:rFonts w:ascii="Century Gothic" w:hAnsi="Century Gothic"/>
          <w:sz w:val="20"/>
        </w:rPr>
        <w:t>wca powoływał się</w:t>
      </w:r>
      <w:r w:rsidRPr="0025306F">
        <w:rPr>
          <w:rFonts w:ascii="Century Gothic" w:hAnsi="Century Gothic"/>
          <w:sz w:val="20"/>
        </w:rPr>
        <w:t>, w celu wykazania spełniania waru</w:t>
      </w:r>
      <w:r>
        <w:rPr>
          <w:rFonts w:ascii="Century Gothic" w:hAnsi="Century Gothic"/>
          <w:sz w:val="20"/>
        </w:rPr>
        <w:t>nków udziału w postępowaniu</w:t>
      </w:r>
      <w:r w:rsidRPr="0025306F">
        <w:rPr>
          <w:rFonts w:ascii="Century Gothic" w:hAnsi="Century Gothic"/>
          <w:sz w:val="20"/>
        </w:rPr>
        <w:t>, Wykonawca jest obowiązany wykazać Zamawiającemu, iż proponowany inny podwykonawca/projektant lub Wykonawca samodzielnie spełnia je w stopniu nie mniejszym niż wymagany w trakcie postępowania o udzielenie zamówienia</w:t>
      </w:r>
      <w:r>
        <w:rPr>
          <w:rFonts w:ascii="Century Gothic" w:hAnsi="Century Gothic"/>
          <w:sz w:val="20"/>
        </w:rPr>
        <w:t xml:space="preserve"> publicznego</w:t>
      </w:r>
      <w:r w:rsidRPr="0025306F">
        <w:rPr>
          <w:rFonts w:ascii="Century Gothic" w:hAnsi="Century Gothic"/>
          <w:sz w:val="20"/>
        </w:rPr>
        <w:t xml:space="preserve">. </w:t>
      </w:r>
    </w:p>
    <w:p w:rsidR="00192ED8" w:rsidRPr="0025306F" w:rsidRDefault="00192ED8" w:rsidP="00192ED8">
      <w:pPr>
        <w:numPr>
          <w:ilvl w:val="0"/>
          <w:numId w:val="47"/>
        </w:numPr>
        <w:suppressAutoHyphens w:val="0"/>
        <w:autoSpaceDE w:val="0"/>
        <w:autoSpaceDN w:val="0"/>
        <w:adjustRightInd w:val="0"/>
        <w:spacing w:after="27" w:line="360" w:lineRule="auto"/>
        <w:ind w:left="142" w:hanging="142"/>
        <w:jc w:val="both"/>
        <w:rPr>
          <w:rFonts w:ascii="Century Gothic" w:hAnsi="Century Gothic"/>
          <w:sz w:val="20"/>
        </w:rPr>
      </w:pPr>
      <w:r w:rsidRPr="0025306F">
        <w:rPr>
          <w:rFonts w:ascii="Century Gothic" w:hAnsi="Century Gothic"/>
          <w:sz w:val="20"/>
        </w:rPr>
        <w:t>Poza przypadkami wymienionymi w ust. 2- 4 dopuszcza się zmianę umowy w sytuacji, gdy:</w:t>
      </w:r>
    </w:p>
    <w:p w:rsidR="00192ED8" w:rsidRPr="0025306F" w:rsidRDefault="00192ED8" w:rsidP="00192ED8">
      <w:pPr>
        <w:spacing w:after="27" w:line="360" w:lineRule="auto"/>
        <w:ind w:left="720"/>
        <w:jc w:val="both"/>
        <w:rPr>
          <w:rFonts w:ascii="Century Gothic" w:hAnsi="Century Gothic"/>
          <w:sz w:val="20"/>
        </w:rPr>
      </w:pPr>
      <w:r w:rsidRPr="0025306F">
        <w:rPr>
          <w:rFonts w:ascii="Century Gothic" w:hAnsi="Century Gothic"/>
          <w:sz w:val="20"/>
        </w:rPr>
        <w:t>1)  zmiany dotyczą realizacji dodatkowych usług od dotychczasowego wykonawcy, nieobjętych zamówieniem podstawowym, on ile stały niezbędne i zostały spełnione łącznie następujące warunki:</w:t>
      </w:r>
    </w:p>
    <w:p w:rsidR="00192ED8" w:rsidRPr="0025306F" w:rsidRDefault="00192ED8" w:rsidP="00273E21">
      <w:pPr>
        <w:spacing w:after="27" w:line="360" w:lineRule="auto"/>
        <w:ind w:left="720" w:firstLine="696"/>
        <w:rPr>
          <w:rFonts w:ascii="Century Gothic" w:hAnsi="Century Gothic"/>
          <w:sz w:val="20"/>
        </w:rPr>
      </w:pPr>
      <w:r w:rsidRPr="0025306F">
        <w:rPr>
          <w:rFonts w:ascii="Century Gothic" w:hAnsi="Century Gothic"/>
          <w:sz w:val="20"/>
        </w:rPr>
        <w:t>a) zmiana wykonawcy nie może  zostać dokonana z powodów ekonomicznych lub technicznych, w szczególności dotyczących zamienności lub interoperacyjności usług zamówionych w ramach zamówienia podstawowego,</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b) zmiana wykonawcy spowodowałaby istotną niedogodność lub znaczne zwiększenie kosztów dla Zamawiającego,</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c) wartość każdej kolejnej zmiany nie przekracza 50% wartości zamówienia określonej pierwotnie w umowie,</w:t>
      </w:r>
    </w:p>
    <w:p w:rsidR="00192ED8" w:rsidRPr="0025306F" w:rsidRDefault="00192ED8" w:rsidP="00192ED8">
      <w:pPr>
        <w:spacing w:after="27" w:line="360" w:lineRule="auto"/>
        <w:ind w:left="720"/>
        <w:jc w:val="both"/>
        <w:rPr>
          <w:rFonts w:ascii="Century Gothic" w:hAnsi="Century Gothic"/>
          <w:sz w:val="20"/>
        </w:rPr>
      </w:pPr>
      <w:r w:rsidRPr="0025306F">
        <w:rPr>
          <w:rFonts w:ascii="Century Gothic" w:hAnsi="Century Gothic"/>
          <w:sz w:val="20"/>
        </w:rPr>
        <w:t>2) zostały spełnione łącznie następujące warunki:</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a) konieczność zmiany umowy spowodowana jest okolicznościami, których Zamawiający, działając z należytą starannością, nie mógł przewidzieć,</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b) wartość zamiany nie przekracza 50% wartości określonej pierwotnie w umowie,</w:t>
      </w:r>
    </w:p>
    <w:p w:rsidR="00192ED8" w:rsidRPr="0025306F" w:rsidRDefault="005035DD" w:rsidP="00192ED8">
      <w:pPr>
        <w:spacing w:after="27" w:line="360" w:lineRule="auto"/>
        <w:ind w:left="720"/>
        <w:jc w:val="both"/>
        <w:rPr>
          <w:rFonts w:ascii="Century Gothic" w:hAnsi="Century Gothic"/>
          <w:sz w:val="20"/>
        </w:rPr>
      </w:pPr>
      <w:r>
        <w:rPr>
          <w:rFonts w:ascii="Century Gothic" w:hAnsi="Century Gothic"/>
          <w:sz w:val="20"/>
        </w:rPr>
        <w:t>3) wykonawcę</w:t>
      </w:r>
      <w:r w:rsidR="00192ED8" w:rsidRPr="0025306F">
        <w:rPr>
          <w:rFonts w:ascii="Century Gothic" w:hAnsi="Century Gothic"/>
          <w:sz w:val="20"/>
        </w:rPr>
        <w:t>, któremu Zamawiający udzielił zamówienia, ma zastąpić nowy wykonawca:</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a) na podstawie postanowień umownych zawartych specyfikacji istotnych warunków zamówienia,</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lastRenderedPageBreak/>
        <w:t>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rsidR="00192ED8" w:rsidRPr="0025306F" w:rsidRDefault="00192ED8" w:rsidP="00192ED8">
      <w:pPr>
        <w:spacing w:after="27" w:line="360" w:lineRule="auto"/>
        <w:ind w:left="720" w:firstLine="696"/>
        <w:jc w:val="both"/>
        <w:rPr>
          <w:rFonts w:ascii="Century Gothic" w:hAnsi="Century Gothic"/>
          <w:sz w:val="20"/>
        </w:rPr>
      </w:pPr>
      <w:r w:rsidRPr="0025306F">
        <w:rPr>
          <w:rFonts w:ascii="Century Gothic" w:hAnsi="Century Gothic"/>
          <w:sz w:val="20"/>
        </w:rPr>
        <w:t>c) w wyniku przejęcia przez Zamawiającego zobowiązań wykona</w:t>
      </w:r>
      <w:r>
        <w:rPr>
          <w:rFonts w:ascii="Century Gothic" w:hAnsi="Century Gothic"/>
          <w:sz w:val="20"/>
        </w:rPr>
        <w:t>wcy względem jego podwykonawców.</w:t>
      </w:r>
    </w:p>
    <w:p w:rsidR="00883B4D" w:rsidRDefault="00883B4D" w:rsidP="00883B4D">
      <w:pPr>
        <w:spacing w:line="360" w:lineRule="auto"/>
        <w:jc w:val="center"/>
        <w:rPr>
          <w:rFonts w:ascii="Century Gothic" w:hAnsi="Century Gothic"/>
          <w:b/>
          <w:bCs/>
          <w:sz w:val="20"/>
        </w:rPr>
      </w:pPr>
    </w:p>
    <w:p w:rsidR="00883B4D" w:rsidRPr="0025306F" w:rsidRDefault="0063247F" w:rsidP="00883B4D">
      <w:pPr>
        <w:spacing w:line="360" w:lineRule="auto"/>
        <w:jc w:val="center"/>
        <w:rPr>
          <w:rFonts w:ascii="Century Gothic" w:hAnsi="Century Gothic"/>
          <w:b/>
          <w:bCs/>
          <w:sz w:val="20"/>
        </w:rPr>
      </w:pPr>
      <w:r>
        <w:rPr>
          <w:rFonts w:ascii="Century Gothic" w:hAnsi="Century Gothic"/>
          <w:b/>
          <w:bCs/>
          <w:sz w:val="20"/>
        </w:rPr>
        <w:t>§ 14</w:t>
      </w:r>
    </w:p>
    <w:p w:rsidR="00883B4D" w:rsidRPr="0025306F" w:rsidRDefault="00883B4D" w:rsidP="00883B4D">
      <w:pPr>
        <w:spacing w:line="360" w:lineRule="auto"/>
        <w:jc w:val="center"/>
        <w:rPr>
          <w:rFonts w:ascii="Century Gothic" w:hAnsi="Century Gothic"/>
          <w:sz w:val="20"/>
        </w:rPr>
      </w:pPr>
      <w:r w:rsidRPr="0025306F">
        <w:rPr>
          <w:rFonts w:ascii="Century Gothic" w:hAnsi="Century Gothic"/>
          <w:b/>
          <w:bCs/>
          <w:sz w:val="20"/>
        </w:rPr>
        <w:t>KARY UMOWNE</w:t>
      </w:r>
    </w:p>
    <w:p w:rsidR="00883B4D" w:rsidRPr="00883B4D" w:rsidRDefault="00883B4D" w:rsidP="00883B4D">
      <w:pPr>
        <w:pStyle w:val="Akapitzlist"/>
        <w:numPr>
          <w:ilvl w:val="0"/>
          <w:numId w:val="42"/>
        </w:numPr>
        <w:tabs>
          <w:tab w:val="left" w:pos="-7938"/>
          <w:tab w:val="left" w:pos="284"/>
        </w:tabs>
        <w:suppressAutoHyphens w:val="0"/>
        <w:spacing w:line="360" w:lineRule="auto"/>
        <w:ind w:left="0" w:firstLine="0"/>
        <w:jc w:val="both"/>
        <w:rPr>
          <w:rFonts w:ascii="Century Gothic" w:hAnsi="Century Gothic" w:cs="Arial"/>
          <w:sz w:val="20"/>
        </w:rPr>
      </w:pPr>
      <w:r w:rsidRPr="00883B4D">
        <w:rPr>
          <w:rFonts w:ascii="Century Gothic" w:hAnsi="Century Gothic" w:cs="Arial"/>
          <w:sz w:val="20"/>
        </w:rPr>
        <w:t>Wykonawca zapłaci Zamawiającemu kary umowne z następujących tytułów:</w:t>
      </w:r>
    </w:p>
    <w:p w:rsidR="00883B4D" w:rsidRPr="004152AC" w:rsidRDefault="00883B4D" w:rsidP="00883B4D">
      <w:pPr>
        <w:pStyle w:val="Akapitzlist"/>
        <w:numPr>
          <w:ilvl w:val="1"/>
          <w:numId w:val="42"/>
        </w:numPr>
        <w:suppressAutoHyphens w:val="0"/>
        <w:spacing w:line="360" w:lineRule="auto"/>
        <w:ind w:left="567" w:hanging="283"/>
        <w:jc w:val="both"/>
        <w:rPr>
          <w:rFonts w:ascii="Century Gothic" w:hAnsi="Century Gothic" w:cs="Arial"/>
          <w:sz w:val="20"/>
        </w:rPr>
      </w:pPr>
      <w:r w:rsidRPr="00883B4D">
        <w:rPr>
          <w:rFonts w:ascii="Century Gothic" w:hAnsi="Century Gothic" w:cs="Arial"/>
          <w:sz w:val="20"/>
        </w:rPr>
        <w:t>0,8% wartości brutto wynagrodzenia ryczałtowego, o którym s</w:t>
      </w:r>
      <w:r w:rsidR="009E6CC3">
        <w:rPr>
          <w:rFonts w:ascii="Century Gothic" w:hAnsi="Century Gothic" w:cs="Arial"/>
          <w:sz w:val="20"/>
        </w:rPr>
        <w:t>tanowi §</w:t>
      </w:r>
      <w:r w:rsidR="009E6CC3" w:rsidRPr="004152AC">
        <w:rPr>
          <w:rFonts w:ascii="Century Gothic" w:hAnsi="Century Gothic" w:cs="Arial"/>
          <w:sz w:val="20"/>
        </w:rPr>
        <w:t>7</w:t>
      </w:r>
      <w:r w:rsidR="00273E21" w:rsidRPr="004152AC">
        <w:rPr>
          <w:rFonts w:ascii="Century Gothic" w:hAnsi="Century Gothic" w:cs="Arial"/>
          <w:sz w:val="20"/>
        </w:rPr>
        <w:t xml:space="preserve"> ust.1 </w:t>
      </w:r>
      <w:r w:rsidR="009E6CC3" w:rsidRPr="004152AC">
        <w:rPr>
          <w:rFonts w:ascii="Century Gothic" w:hAnsi="Century Gothic" w:cs="Arial"/>
          <w:sz w:val="20"/>
        </w:rPr>
        <w:t>, za każdy dzień opóźnienia</w:t>
      </w:r>
      <w:r w:rsidRPr="004152AC">
        <w:rPr>
          <w:rFonts w:ascii="Century Gothic" w:hAnsi="Century Gothic" w:cs="Arial"/>
          <w:sz w:val="20"/>
        </w:rPr>
        <w:t xml:space="preserve"> w wyko</w:t>
      </w:r>
      <w:r w:rsidR="009E6CC3" w:rsidRPr="004152AC">
        <w:rPr>
          <w:rFonts w:ascii="Century Gothic" w:hAnsi="Century Gothic" w:cs="Arial"/>
          <w:sz w:val="20"/>
        </w:rPr>
        <w:t>naniu przedmiotu umowy, liczonego</w:t>
      </w:r>
      <w:r w:rsidRPr="004152AC">
        <w:rPr>
          <w:rFonts w:ascii="Century Gothic" w:hAnsi="Century Gothic" w:cs="Arial"/>
          <w:sz w:val="20"/>
        </w:rPr>
        <w:t xml:space="preserve"> od dnia wyznaczonego na wykonanie przedmiotu umowy do dnia faktycznego od</w:t>
      </w:r>
      <w:r w:rsidR="009E6CC3" w:rsidRPr="004152AC">
        <w:rPr>
          <w:rFonts w:ascii="Century Gothic" w:hAnsi="Century Gothic" w:cs="Arial"/>
          <w:sz w:val="20"/>
        </w:rPr>
        <w:t>bioru</w:t>
      </w:r>
      <w:r w:rsidRPr="004152AC">
        <w:rPr>
          <w:rFonts w:ascii="Century Gothic" w:hAnsi="Century Gothic" w:cs="Arial"/>
          <w:sz w:val="20"/>
        </w:rPr>
        <w:t>,</w:t>
      </w:r>
    </w:p>
    <w:p w:rsidR="00883B4D" w:rsidRPr="004152AC" w:rsidRDefault="00883B4D" w:rsidP="00883B4D">
      <w:pPr>
        <w:pStyle w:val="Akapitzlist"/>
        <w:numPr>
          <w:ilvl w:val="1"/>
          <w:numId w:val="42"/>
        </w:numPr>
        <w:suppressAutoHyphens w:val="0"/>
        <w:spacing w:line="360" w:lineRule="auto"/>
        <w:ind w:left="567" w:hanging="283"/>
        <w:jc w:val="both"/>
        <w:rPr>
          <w:rFonts w:ascii="Century Gothic" w:hAnsi="Century Gothic" w:cs="Arial"/>
          <w:sz w:val="20"/>
        </w:rPr>
      </w:pPr>
      <w:r w:rsidRPr="004152AC">
        <w:rPr>
          <w:rFonts w:ascii="Century Gothic" w:hAnsi="Century Gothic" w:cs="Arial"/>
          <w:sz w:val="20"/>
        </w:rPr>
        <w:t>0,8% wartości brutto wynagrodzenia ryczałtowego, o którym s</w:t>
      </w:r>
      <w:r w:rsidR="009E6CC3" w:rsidRPr="004152AC">
        <w:rPr>
          <w:rFonts w:ascii="Century Gothic" w:hAnsi="Century Gothic" w:cs="Arial"/>
          <w:sz w:val="20"/>
        </w:rPr>
        <w:t>tanowi §</w:t>
      </w:r>
      <w:r w:rsidR="00273E21" w:rsidRPr="004152AC">
        <w:rPr>
          <w:rFonts w:ascii="Century Gothic" w:hAnsi="Century Gothic" w:cs="Arial"/>
          <w:sz w:val="20"/>
        </w:rPr>
        <w:t xml:space="preserve">7 ust.1 </w:t>
      </w:r>
      <w:r w:rsidR="009E6CC3" w:rsidRPr="004152AC">
        <w:rPr>
          <w:rFonts w:ascii="Century Gothic" w:hAnsi="Century Gothic" w:cs="Arial"/>
          <w:sz w:val="20"/>
        </w:rPr>
        <w:t>, za każdy dzień opóźnienia</w:t>
      </w:r>
      <w:r w:rsidRPr="004152AC">
        <w:rPr>
          <w:rFonts w:ascii="Century Gothic" w:hAnsi="Century Gothic" w:cs="Arial"/>
          <w:sz w:val="20"/>
        </w:rPr>
        <w:t xml:space="preserve"> w usunięciu wad, liczonej od dnia wyznaczonego na usunięcie wad do dnia faktycznego odbioru,</w:t>
      </w:r>
    </w:p>
    <w:p w:rsidR="00883B4D" w:rsidRPr="004152AC" w:rsidRDefault="00883B4D" w:rsidP="00883B4D">
      <w:pPr>
        <w:pStyle w:val="Akapitzlist"/>
        <w:numPr>
          <w:ilvl w:val="1"/>
          <w:numId w:val="42"/>
        </w:numPr>
        <w:suppressAutoHyphens w:val="0"/>
        <w:spacing w:line="360" w:lineRule="auto"/>
        <w:ind w:left="567" w:hanging="283"/>
        <w:jc w:val="both"/>
        <w:rPr>
          <w:rFonts w:ascii="Century Gothic" w:hAnsi="Century Gothic" w:cs="Arial"/>
          <w:sz w:val="20"/>
        </w:rPr>
      </w:pPr>
      <w:r w:rsidRPr="004152AC">
        <w:rPr>
          <w:rFonts w:ascii="Century Gothic" w:hAnsi="Century Gothic" w:cs="Arial"/>
          <w:sz w:val="20"/>
        </w:rPr>
        <w:t>20% wartości brutto wynagrodzenia ryczałtowego, o którym stanowi §7</w:t>
      </w:r>
      <w:r w:rsidR="00273E21" w:rsidRPr="004152AC">
        <w:rPr>
          <w:rFonts w:ascii="Century Gothic" w:hAnsi="Century Gothic" w:cs="Arial"/>
          <w:sz w:val="20"/>
        </w:rPr>
        <w:t xml:space="preserve"> ust.1</w:t>
      </w:r>
      <w:r w:rsidRPr="004152AC">
        <w:rPr>
          <w:rFonts w:ascii="Century Gothic" w:hAnsi="Century Gothic" w:cs="Arial"/>
          <w:sz w:val="20"/>
        </w:rPr>
        <w:t>, z tytułu odstąpienia od umowy z przyczyn zależnych od Wykonawcy</w:t>
      </w:r>
      <w:r w:rsidR="00273E21" w:rsidRPr="004152AC">
        <w:rPr>
          <w:rFonts w:ascii="Century Gothic" w:hAnsi="Century Gothic" w:cs="Arial"/>
          <w:sz w:val="20"/>
        </w:rPr>
        <w:t>,</w:t>
      </w:r>
    </w:p>
    <w:p w:rsidR="00883B4D" w:rsidRPr="004152AC" w:rsidRDefault="00883B4D" w:rsidP="00883B4D">
      <w:pPr>
        <w:pStyle w:val="Akapitzlist"/>
        <w:numPr>
          <w:ilvl w:val="0"/>
          <w:numId w:val="42"/>
        </w:numPr>
        <w:suppressAutoHyphens w:val="0"/>
        <w:spacing w:line="360" w:lineRule="auto"/>
        <w:ind w:left="284" w:hanging="284"/>
        <w:jc w:val="both"/>
        <w:rPr>
          <w:rFonts w:ascii="Century Gothic" w:hAnsi="Century Gothic" w:cs="Arial"/>
          <w:sz w:val="20"/>
        </w:rPr>
      </w:pPr>
      <w:r w:rsidRPr="004152AC">
        <w:rPr>
          <w:rFonts w:ascii="Century Gothic" w:hAnsi="Century Gothic" w:cs="Arial"/>
          <w:sz w:val="20"/>
        </w:rPr>
        <w:t xml:space="preserve">Kary zastrzeżone w ust. 1 pkt 1) Zamawiający potrąci odpowiednio z faktury VAT końcowej  za wykonanie przedmiotu umowy. </w:t>
      </w:r>
    </w:p>
    <w:p w:rsidR="00883B4D" w:rsidRDefault="00883B4D" w:rsidP="00883B4D">
      <w:pPr>
        <w:pStyle w:val="Akapitzlist"/>
        <w:numPr>
          <w:ilvl w:val="0"/>
          <w:numId w:val="42"/>
        </w:numPr>
        <w:suppressAutoHyphens w:val="0"/>
        <w:spacing w:line="360" w:lineRule="auto"/>
        <w:ind w:left="284" w:hanging="284"/>
        <w:jc w:val="both"/>
        <w:rPr>
          <w:rFonts w:ascii="Century Gothic" w:hAnsi="Century Gothic" w:cs="Arial"/>
          <w:sz w:val="20"/>
        </w:rPr>
      </w:pPr>
      <w:r w:rsidRPr="00883B4D">
        <w:rPr>
          <w:rFonts w:ascii="Century Gothic" w:hAnsi="Century Gothic" w:cs="Arial"/>
          <w:sz w:val="20"/>
        </w:rPr>
        <w:t xml:space="preserve">Zamawiający zastrzega sobie prawo dochodzenia odszkodowania na zasadach ogólnych, o ile wysokość poniesionej szkody przekracza wysokość kar umownych lub w przypadku, kiedy szkoda powstała z przyczyn, dla których kary umowne nie zostały zastrzeżone. </w:t>
      </w:r>
    </w:p>
    <w:p w:rsidR="00883B4D" w:rsidRPr="0025306F" w:rsidRDefault="0063247F" w:rsidP="00883B4D">
      <w:pPr>
        <w:spacing w:line="360" w:lineRule="auto"/>
        <w:jc w:val="center"/>
        <w:rPr>
          <w:rFonts w:ascii="Century Gothic" w:hAnsi="Century Gothic"/>
          <w:b/>
          <w:bCs/>
          <w:sz w:val="20"/>
        </w:rPr>
      </w:pPr>
      <w:r>
        <w:rPr>
          <w:rFonts w:ascii="Century Gothic" w:hAnsi="Century Gothic"/>
          <w:b/>
          <w:bCs/>
          <w:sz w:val="20"/>
        </w:rPr>
        <w:t>§ 15</w:t>
      </w:r>
    </w:p>
    <w:p w:rsidR="00883B4D" w:rsidRPr="0025306F" w:rsidRDefault="00883B4D" w:rsidP="00883B4D">
      <w:pPr>
        <w:spacing w:line="360" w:lineRule="auto"/>
        <w:jc w:val="center"/>
        <w:rPr>
          <w:rFonts w:ascii="Century Gothic" w:hAnsi="Century Gothic"/>
          <w:sz w:val="20"/>
        </w:rPr>
      </w:pPr>
      <w:r w:rsidRPr="0025306F">
        <w:rPr>
          <w:rFonts w:ascii="Century Gothic" w:hAnsi="Century Gothic"/>
          <w:b/>
          <w:bCs/>
          <w:sz w:val="20"/>
        </w:rPr>
        <w:t>ODSTĄPIENIE OD UMOWY I ROZWIĄZANIE UMOWY</w:t>
      </w:r>
    </w:p>
    <w:p w:rsidR="00883B4D" w:rsidRPr="0025306F" w:rsidRDefault="00883B4D" w:rsidP="00883B4D">
      <w:pPr>
        <w:numPr>
          <w:ilvl w:val="0"/>
          <w:numId w:val="43"/>
        </w:numPr>
        <w:tabs>
          <w:tab w:val="num" w:pos="0"/>
        </w:tabs>
        <w:suppressAutoHyphens w:val="0"/>
        <w:autoSpaceDE w:val="0"/>
        <w:autoSpaceDN w:val="0"/>
        <w:adjustRightInd w:val="0"/>
        <w:spacing w:line="360" w:lineRule="auto"/>
        <w:ind w:left="0" w:firstLine="0"/>
        <w:jc w:val="both"/>
        <w:rPr>
          <w:rFonts w:ascii="Century Gothic" w:hAnsi="Century Gothic"/>
          <w:sz w:val="20"/>
        </w:rPr>
      </w:pPr>
      <w:r w:rsidRPr="0025306F">
        <w:rPr>
          <w:rFonts w:ascii="Century Gothic" w:hAnsi="Century Gothic"/>
          <w:sz w:val="20"/>
        </w:rPr>
        <w:t xml:space="preserve">Zamawiającemu przysługuje prawo rozwiązania umowy: </w:t>
      </w:r>
    </w:p>
    <w:p w:rsidR="00883B4D" w:rsidRPr="0025306F" w:rsidRDefault="00883B4D"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jeżeli wszczęta będzie likwidacja Wykonawcy lub przedsiębiorstwo Wykonawcy kończy byt prawny w inny sposób, </w:t>
      </w:r>
    </w:p>
    <w:p w:rsidR="00883B4D" w:rsidRPr="0025306F" w:rsidRDefault="00883B4D"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jeżeli zostanie wydany nakaz zajęcia majątku Wykonawcy w wysokości utrudniającej realizację umowy, </w:t>
      </w:r>
    </w:p>
    <w:p w:rsidR="00883B4D" w:rsidRPr="0025306F" w:rsidRDefault="00883B4D"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jeżeli Wykonawca opóźnia się z rozpoczęciem lub wykonywaniem przedmiotu umowy tak dalece, że nie jest prawdopodobne, aby zdążył go wykonać w terminie wskazanym w </w:t>
      </w:r>
      <w:r w:rsidR="00155CCF" w:rsidRPr="004152AC">
        <w:rPr>
          <w:rFonts w:ascii="Century Gothic" w:hAnsi="Century Gothic"/>
          <w:sz w:val="20"/>
        </w:rPr>
        <w:t>§5</w:t>
      </w:r>
      <w:r w:rsidRPr="004152AC">
        <w:rPr>
          <w:rFonts w:ascii="Century Gothic" w:hAnsi="Century Gothic"/>
          <w:sz w:val="20"/>
        </w:rPr>
        <w:t xml:space="preserve">, Zamawiający </w:t>
      </w:r>
      <w:r w:rsidRPr="0025306F">
        <w:rPr>
          <w:rFonts w:ascii="Century Gothic" w:hAnsi="Century Gothic"/>
          <w:sz w:val="20"/>
        </w:rPr>
        <w:t xml:space="preserve">ma prawo bez wyznaczania dodatkowego terminu odstąpić od mowy., </w:t>
      </w:r>
    </w:p>
    <w:p w:rsidR="00883B4D" w:rsidRDefault="00883B4D"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w przypadku stwierdzenia, że jakość wykonanych prac nie odpowiada obowiązującym normom i przepisom. W wymienionych przypadkach Zamawiający może wyznaczyć dodatkowy termin 14 dni do należytego wykonania zobowiązania </w:t>
      </w:r>
      <w:r w:rsidRPr="0025306F">
        <w:rPr>
          <w:rFonts w:ascii="Century Gothic" w:hAnsi="Century Gothic"/>
          <w:sz w:val="20"/>
        </w:rPr>
        <w:lastRenderedPageBreak/>
        <w:t>(świadczenia) z zastrzeżeniem, iż w razie bezskutecznego upływu wyznaczonego terminu będzie uprawniony do rozw</w:t>
      </w:r>
      <w:r w:rsidR="0042192B">
        <w:rPr>
          <w:rFonts w:ascii="Century Gothic" w:hAnsi="Century Gothic"/>
          <w:sz w:val="20"/>
        </w:rPr>
        <w:t>iązania umowy z winy Wykonawcy.</w:t>
      </w:r>
    </w:p>
    <w:p w:rsidR="0042192B" w:rsidRPr="0025306F" w:rsidRDefault="0042192B"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w przypadku kiedy Wykonawca zmieni albo zrezygnuje z podwykonawcy/projektanta, a dotyczy to podmiotu, na którego zasoby Wykona</w:t>
      </w:r>
      <w:r w:rsidR="00211B88">
        <w:rPr>
          <w:rFonts w:ascii="Century Gothic" w:hAnsi="Century Gothic"/>
          <w:sz w:val="20"/>
        </w:rPr>
        <w:t>wca powoływał się</w:t>
      </w:r>
      <w:r w:rsidRPr="0025306F">
        <w:rPr>
          <w:rFonts w:ascii="Century Gothic" w:hAnsi="Century Gothic"/>
          <w:sz w:val="20"/>
        </w:rPr>
        <w:t>, w celu wykazania spełniania waru</w:t>
      </w:r>
      <w:r w:rsidR="00211B88">
        <w:rPr>
          <w:rFonts w:ascii="Century Gothic" w:hAnsi="Century Gothic"/>
          <w:sz w:val="20"/>
        </w:rPr>
        <w:t>nków udziału w postępowaniu</w:t>
      </w:r>
      <w:r w:rsidRPr="0025306F">
        <w:rPr>
          <w:rFonts w:ascii="Century Gothic" w:hAnsi="Century Gothic"/>
          <w:sz w:val="20"/>
        </w:rPr>
        <w:t xml:space="preserve"> i Wykonawca nie wykazał Zamawiającemu, iż proponowany inny podwykonawca/projektant lub Wykonawca samodzielnie spełnia je w stopniu nie mniejszym niż wymagany w trakcie postępowania o udzielenie zamówienia, Zamawiającemu przysługuje prawo do rozwiązania umowy z winy Wykonawcy, </w:t>
      </w:r>
    </w:p>
    <w:p w:rsidR="0042192B" w:rsidRPr="0025306F" w:rsidRDefault="0042192B" w:rsidP="0042192B">
      <w:pPr>
        <w:numPr>
          <w:ilvl w:val="0"/>
          <w:numId w:val="44"/>
        </w:numPr>
        <w:suppressAutoHyphens w:val="0"/>
        <w:autoSpaceDE w:val="0"/>
        <w:autoSpaceDN w:val="0"/>
        <w:adjustRightInd w:val="0"/>
        <w:spacing w:after="27" w:line="360" w:lineRule="auto"/>
        <w:jc w:val="both"/>
        <w:rPr>
          <w:rFonts w:ascii="Century Gothic" w:hAnsi="Century Gothic"/>
          <w:sz w:val="20"/>
        </w:rPr>
      </w:pPr>
      <w:r w:rsidRPr="0025306F">
        <w:rPr>
          <w:rFonts w:ascii="Century Gothic" w:hAnsi="Century Gothic"/>
          <w:sz w:val="20"/>
        </w:rPr>
        <w:t xml:space="preserve">w innych przypadkach określonych w przepisach prawa, w szczególności w przepisach Kodeksu cywilnego.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cs="Book Antiqua"/>
          <w:sz w:val="20"/>
        </w:rPr>
        <w:t xml:space="preserve">W przypadkach określonych w ust. 1 pkt. a), b), Wykonawcy przysługuje wynagrodzenie tylko za prace wykonane w pozostałych przypadkach określonych w ust.1 wynagrodzenie nie przysługuje, chyba że Zamawiający zażąda wydania dotychczas wykonanego przedmiotu umowy, wtedy wynagrodzenie przysługuje proporcjonalnie do wykonanego przedmiotu umowy. Wydanie przedmiotu umowy nastąpi również w przypadku wcześniejszej częściowej zapłaty przez Zamawiającego.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t xml:space="preserve">Zamawiającemu przysługuje prawo odstąpienia od umowy w razie wystąpienia istotnej zmiany okoliczności powodującej, że wykonanie umowy nie leży w interesie publicznym , czego nie można było przewidzieć w chwili zawarcia umowy lub dalsze wykonywanie umowy może zagrozić istotnemu interesowi bezpieczeństwa państwa lub  bezpieczeństwu publicznemu . Odstąpienie od umowy, w tym przypadku, może nastąpić w terminie 30 dni od powzięcia wiadomości o powyższych okolicznościach.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t xml:space="preserve">W przypadku określonym w ust. 3 Wykonawcy przysługuje wynagrodzenie tylko za prace wykonane do dnia powzięcia wiadomości o odstąpieniu od umowy na podstawie inwentaryzacji określającej procentowe zaawansowanie opracowania dokumentacji projektowej, co stanowi całkowite wynagrodzenie dla Wykonawcy za wykonane prace i wyczerpuje całość roszczeń Wykonawcy.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t xml:space="preserve">W razie odstąpienia od umowy lub rozwiązania umowy przez którąkolwiek ze stron, z przyczyn leżących po stronie Wykonawcy, Zamawiający zastrzega sobie prawo zlecenia wykonania projektów wybranemu przez siebie projektantowi. W tym przypadku Wykonawca zobowiązany jest przekazać Zamawiającemu wykonane prace projektowe nie później jednak niż w ciągu 3 dni od dnia odstąpienia od umowy.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t xml:space="preserve">Odstąpienie od umowy powinno nastąpić w formie pisemnej pod rygorem nieważności takiego oświadczenia.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t xml:space="preserve">Wykonawca ponosi pełną odpowiedzialność odszkodowawczą na zasadach ogólnych prawa cywilnego za szkody wyrządzone Zamawiającemu lub osobom trzecim w związku z wykonywaniem przedmiotu umowy. </w:t>
      </w:r>
    </w:p>
    <w:p w:rsidR="0042192B" w:rsidRPr="0042192B" w:rsidRDefault="0042192B" w:rsidP="0042192B">
      <w:pPr>
        <w:pStyle w:val="Akapitzlist"/>
        <w:numPr>
          <w:ilvl w:val="0"/>
          <w:numId w:val="45"/>
        </w:numPr>
        <w:suppressAutoHyphens w:val="0"/>
        <w:autoSpaceDE w:val="0"/>
        <w:autoSpaceDN w:val="0"/>
        <w:adjustRightInd w:val="0"/>
        <w:spacing w:line="360" w:lineRule="auto"/>
        <w:ind w:left="284" w:hanging="284"/>
        <w:jc w:val="both"/>
        <w:rPr>
          <w:rFonts w:ascii="Century Gothic" w:hAnsi="Century Gothic" w:cs="Book Antiqua"/>
          <w:sz w:val="20"/>
        </w:rPr>
      </w:pPr>
      <w:r w:rsidRPr="0042192B">
        <w:rPr>
          <w:rFonts w:ascii="Century Gothic" w:hAnsi="Century Gothic"/>
          <w:sz w:val="20"/>
        </w:rPr>
        <w:lastRenderedPageBreak/>
        <w:t xml:space="preserve">W przypadku odstąpienia od umowy, w terminie 2 dni od daty odstąpienia od umowy, Wykonawca przy udziale Zamawiającego sporządzi szczegółowy protokół inwentaryzacji prac w toku wg stanu na dzień odstąpienia. </w:t>
      </w:r>
    </w:p>
    <w:p w:rsidR="0042192B" w:rsidRPr="0025306F" w:rsidRDefault="0042192B" w:rsidP="0042192B">
      <w:pPr>
        <w:ind w:left="284" w:hanging="284"/>
        <w:rPr>
          <w:sz w:val="23"/>
          <w:szCs w:val="23"/>
        </w:rPr>
      </w:pPr>
    </w:p>
    <w:p w:rsidR="0042192B" w:rsidRPr="0025306F" w:rsidRDefault="0063247F" w:rsidP="0042192B">
      <w:pPr>
        <w:spacing w:line="360" w:lineRule="auto"/>
        <w:jc w:val="center"/>
        <w:rPr>
          <w:rFonts w:ascii="Century Gothic" w:hAnsi="Century Gothic"/>
          <w:b/>
          <w:bCs/>
          <w:sz w:val="20"/>
        </w:rPr>
      </w:pPr>
      <w:r>
        <w:rPr>
          <w:rFonts w:ascii="Century Gothic" w:hAnsi="Century Gothic"/>
          <w:b/>
          <w:bCs/>
          <w:sz w:val="20"/>
        </w:rPr>
        <w:t>§ 16</w:t>
      </w:r>
    </w:p>
    <w:p w:rsidR="0042192B" w:rsidRPr="0025306F" w:rsidRDefault="0042192B" w:rsidP="0042192B">
      <w:pPr>
        <w:spacing w:line="360" w:lineRule="auto"/>
        <w:jc w:val="center"/>
        <w:rPr>
          <w:rFonts w:ascii="Century Gothic" w:hAnsi="Century Gothic"/>
          <w:sz w:val="20"/>
        </w:rPr>
      </w:pPr>
      <w:r w:rsidRPr="0025306F">
        <w:rPr>
          <w:rFonts w:ascii="Century Gothic" w:hAnsi="Century Gothic"/>
          <w:b/>
          <w:bCs/>
          <w:sz w:val="20"/>
        </w:rPr>
        <w:t>POSTANOWIENIA KOŃCOWE</w:t>
      </w:r>
    </w:p>
    <w:p w:rsidR="0042192B" w:rsidRPr="0025306F" w:rsidRDefault="0042192B" w:rsidP="0042192B">
      <w:pPr>
        <w:numPr>
          <w:ilvl w:val="1"/>
          <w:numId w:val="44"/>
        </w:numPr>
        <w:tabs>
          <w:tab w:val="num" w:pos="0"/>
        </w:tabs>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 xml:space="preserve">Wszelkie zmiany niniejszej umowy wymagają formy pisemnej pod rygorem nieważności. </w:t>
      </w:r>
    </w:p>
    <w:p w:rsidR="0042192B" w:rsidRPr="0025306F" w:rsidRDefault="0042192B" w:rsidP="0042192B">
      <w:pPr>
        <w:numPr>
          <w:ilvl w:val="1"/>
          <w:numId w:val="44"/>
        </w:numPr>
        <w:tabs>
          <w:tab w:val="num" w:pos="0"/>
        </w:tabs>
        <w:suppressAutoHyphens w:val="0"/>
        <w:autoSpaceDE w:val="0"/>
        <w:autoSpaceDN w:val="0"/>
        <w:adjustRightInd w:val="0"/>
        <w:spacing w:after="27" w:line="360" w:lineRule="auto"/>
        <w:ind w:left="0" w:firstLine="0"/>
        <w:jc w:val="both"/>
        <w:rPr>
          <w:rFonts w:ascii="Century Gothic" w:hAnsi="Century Gothic"/>
          <w:sz w:val="20"/>
        </w:rPr>
      </w:pPr>
      <w:r w:rsidRPr="0025306F">
        <w:rPr>
          <w:sz w:val="23"/>
          <w:szCs w:val="23"/>
        </w:rPr>
        <w:t xml:space="preserve"> </w:t>
      </w:r>
      <w:r w:rsidRPr="0025306F">
        <w:rPr>
          <w:rFonts w:ascii="Century Gothic" w:hAnsi="Century Gothic"/>
          <w:sz w:val="20"/>
        </w:rPr>
        <w:t>W sprawach nie uregulowanych niniejszą umową mają zastosowanie przepisy: Kodeksu  cywilnego,  ustawy z dnia 7 lipca 1994 r.  - Praw</w:t>
      </w:r>
      <w:r w:rsidR="00EC5D54">
        <w:rPr>
          <w:rFonts w:ascii="Century Gothic" w:hAnsi="Century Gothic"/>
          <w:sz w:val="20"/>
        </w:rPr>
        <w:t xml:space="preserve">o budowlane ( </w:t>
      </w:r>
      <w:proofErr w:type="spellStart"/>
      <w:r w:rsidR="00EC5D54">
        <w:rPr>
          <w:rFonts w:ascii="Century Gothic" w:hAnsi="Century Gothic"/>
          <w:sz w:val="20"/>
        </w:rPr>
        <w:t>t.j</w:t>
      </w:r>
      <w:proofErr w:type="spellEnd"/>
      <w:r w:rsidR="00EC5D54">
        <w:rPr>
          <w:rFonts w:ascii="Century Gothic" w:hAnsi="Century Gothic"/>
          <w:sz w:val="20"/>
        </w:rPr>
        <w:t xml:space="preserve">. Dz. U. </w:t>
      </w:r>
      <w:r w:rsidR="00EC5D54" w:rsidRPr="004152AC">
        <w:rPr>
          <w:rFonts w:ascii="Century Gothic" w:hAnsi="Century Gothic"/>
          <w:sz w:val="20"/>
        </w:rPr>
        <w:t xml:space="preserve">z 2017.1332 </w:t>
      </w:r>
      <w:r w:rsidRPr="004152AC">
        <w:rPr>
          <w:rFonts w:ascii="Century Gothic" w:hAnsi="Century Gothic"/>
          <w:sz w:val="20"/>
        </w:rPr>
        <w:t xml:space="preserve">),  ustawy z dnia 29 stycznia 2004 r. -Prawo zamówień publicznych </w:t>
      </w:r>
      <w:r w:rsidR="00155CCF" w:rsidRPr="004152AC">
        <w:rPr>
          <w:rFonts w:ascii="Century Gothic" w:hAnsi="Century Gothic"/>
          <w:sz w:val="20"/>
        </w:rPr>
        <w:t xml:space="preserve">( </w:t>
      </w:r>
      <w:proofErr w:type="spellStart"/>
      <w:r w:rsidR="00155CCF" w:rsidRPr="004152AC">
        <w:rPr>
          <w:rFonts w:ascii="Century Gothic" w:hAnsi="Century Gothic"/>
          <w:sz w:val="20"/>
        </w:rPr>
        <w:t>t.j</w:t>
      </w:r>
      <w:proofErr w:type="spellEnd"/>
      <w:r w:rsidR="00155CCF" w:rsidRPr="004152AC">
        <w:rPr>
          <w:rFonts w:ascii="Century Gothic" w:hAnsi="Century Gothic"/>
          <w:sz w:val="20"/>
        </w:rPr>
        <w:t>. Dz. U. 2017.1579</w:t>
      </w:r>
      <w:r w:rsidRPr="004152AC">
        <w:rPr>
          <w:rFonts w:ascii="Century Gothic" w:hAnsi="Century Gothic"/>
          <w:sz w:val="20"/>
        </w:rPr>
        <w:t xml:space="preserve"> ) ,a w zakresie autorskich praw majątkowych  ustawy z dnia 4 lutego 1994 r. o prawie autorskim i praw</w:t>
      </w:r>
      <w:r w:rsidR="00155CCF" w:rsidRPr="004152AC">
        <w:rPr>
          <w:rFonts w:ascii="Century Gothic" w:hAnsi="Century Gothic"/>
          <w:sz w:val="20"/>
        </w:rPr>
        <w:t xml:space="preserve">ach pokrewnych  / </w:t>
      </w:r>
      <w:proofErr w:type="spellStart"/>
      <w:r w:rsidR="00155CCF" w:rsidRPr="004152AC">
        <w:rPr>
          <w:rFonts w:ascii="Century Gothic" w:hAnsi="Century Gothic"/>
          <w:sz w:val="20"/>
        </w:rPr>
        <w:t>t.j</w:t>
      </w:r>
      <w:proofErr w:type="spellEnd"/>
      <w:r w:rsidR="00155CCF" w:rsidRPr="004152AC">
        <w:rPr>
          <w:rFonts w:ascii="Century Gothic" w:hAnsi="Century Gothic"/>
          <w:sz w:val="20"/>
        </w:rPr>
        <w:t>. Dz.U.2017.880</w:t>
      </w:r>
      <w:r w:rsidRPr="004152AC">
        <w:rPr>
          <w:rFonts w:ascii="Century Gothic" w:hAnsi="Century Gothic"/>
          <w:sz w:val="20"/>
        </w:rPr>
        <w:t xml:space="preserve"> / oraz inne przepisy mające związek z przedm</w:t>
      </w:r>
      <w:r w:rsidRPr="0025306F">
        <w:rPr>
          <w:rFonts w:ascii="Century Gothic" w:hAnsi="Century Gothic"/>
          <w:sz w:val="20"/>
        </w:rPr>
        <w:t>iotem umowy.</w:t>
      </w:r>
    </w:p>
    <w:p w:rsidR="0042192B" w:rsidRDefault="0042192B" w:rsidP="0042192B">
      <w:pPr>
        <w:numPr>
          <w:ilvl w:val="1"/>
          <w:numId w:val="44"/>
        </w:numPr>
        <w:tabs>
          <w:tab w:val="num" w:pos="0"/>
        </w:tabs>
        <w:suppressAutoHyphens w:val="0"/>
        <w:autoSpaceDE w:val="0"/>
        <w:autoSpaceDN w:val="0"/>
        <w:adjustRightInd w:val="0"/>
        <w:spacing w:after="27" w:line="360" w:lineRule="auto"/>
        <w:ind w:left="0" w:firstLine="0"/>
        <w:jc w:val="both"/>
        <w:rPr>
          <w:rFonts w:ascii="Century Gothic" w:hAnsi="Century Gothic"/>
          <w:sz w:val="20"/>
        </w:rPr>
      </w:pPr>
      <w:r w:rsidRPr="0025306F">
        <w:rPr>
          <w:rFonts w:ascii="Century Gothic" w:hAnsi="Century Gothic"/>
          <w:sz w:val="20"/>
        </w:rPr>
        <w:t xml:space="preserve">Sprawy sporne wynikające na tle wykonania niniejszej umowy podlegają orzecznictwu sądu właściwego miejscowo dla Zamawiającego. </w:t>
      </w:r>
    </w:p>
    <w:p w:rsidR="0063247F" w:rsidRPr="0025306F" w:rsidRDefault="0063247F" w:rsidP="0063247F">
      <w:pPr>
        <w:tabs>
          <w:tab w:val="num" w:pos="720"/>
        </w:tabs>
        <w:suppressAutoHyphens w:val="0"/>
        <w:autoSpaceDE w:val="0"/>
        <w:autoSpaceDN w:val="0"/>
        <w:adjustRightInd w:val="0"/>
        <w:spacing w:after="27" w:line="360" w:lineRule="auto"/>
        <w:jc w:val="both"/>
        <w:rPr>
          <w:rFonts w:ascii="Century Gothic" w:hAnsi="Century Gothic"/>
          <w:sz w:val="20"/>
        </w:rPr>
      </w:pPr>
    </w:p>
    <w:p w:rsidR="0042192B" w:rsidRPr="0025306F" w:rsidRDefault="0063247F" w:rsidP="0042192B">
      <w:pPr>
        <w:spacing w:line="360" w:lineRule="auto"/>
        <w:jc w:val="center"/>
        <w:rPr>
          <w:rFonts w:ascii="Century Gothic" w:hAnsi="Century Gothic"/>
          <w:sz w:val="20"/>
        </w:rPr>
      </w:pPr>
      <w:r>
        <w:rPr>
          <w:rFonts w:ascii="Century Gothic" w:hAnsi="Century Gothic"/>
          <w:b/>
          <w:bCs/>
          <w:sz w:val="20"/>
        </w:rPr>
        <w:t>§ 17</w:t>
      </w:r>
    </w:p>
    <w:p w:rsidR="0042192B" w:rsidRDefault="0042192B" w:rsidP="0042192B">
      <w:pPr>
        <w:spacing w:line="360" w:lineRule="auto"/>
        <w:jc w:val="both"/>
        <w:rPr>
          <w:rFonts w:ascii="Century Gothic" w:hAnsi="Century Gothic"/>
          <w:sz w:val="20"/>
        </w:rPr>
      </w:pPr>
      <w:r w:rsidRPr="0025306F">
        <w:rPr>
          <w:rFonts w:ascii="Century Gothic" w:hAnsi="Century Gothic"/>
          <w:sz w:val="20"/>
        </w:rPr>
        <w:t xml:space="preserve">Wykonawca nie może bez zgody Zamawiającego dokonywać cesji praw wynikających z niniejszej umowy na rzecz osób trzecich. </w:t>
      </w:r>
    </w:p>
    <w:p w:rsidR="0063247F" w:rsidRPr="0025306F" w:rsidRDefault="0063247F" w:rsidP="0042192B">
      <w:pPr>
        <w:spacing w:line="360" w:lineRule="auto"/>
        <w:jc w:val="both"/>
        <w:rPr>
          <w:rFonts w:ascii="Century Gothic" w:hAnsi="Century Gothic"/>
          <w:sz w:val="20"/>
        </w:rPr>
      </w:pPr>
    </w:p>
    <w:p w:rsidR="0042192B" w:rsidRPr="0025306F" w:rsidRDefault="0063247F" w:rsidP="0042192B">
      <w:pPr>
        <w:spacing w:line="360" w:lineRule="auto"/>
        <w:jc w:val="center"/>
        <w:rPr>
          <w:rFonts w:ascii="Century Gothic" w:hAnsi="Century Gothic"/>
          <w:sz w:val="20"/>
        </w:rPr>
      </w:pPr>
      <w:r>
        <w:rPr>
          <w:rFonts w:ascii="Century Gothic" w:hAnsi="Century Gothic"/>
          <w:b/>
          <w:bCs/>
          <w:sz w:val="20"/>
        </w:rPr>
        <w:t>§ 18</w:t>
      </w:r>
    </w:p>
    <w:p w:rsidR="0042192B" w:rsidRPr="0025306F" w:rsidRDefault="0042192B" w:rsidP="0042192B">
      <w:pPr>
        <w:spacing w:line="360" w:lineRule="auto"/>
        <w:jc w:val="both"/>
        <w:rPr>
          <w:rFonts w:ascii="Century Gothic" w:hAnsi="Century Gothic"/>
          <w:sz w:val="20"/>
        </w:rPr>
      </w:pPr>
      <w:r w:rsidRPr="0025306F">
        <w:rPr>
          <w:rFonts w:ascii="Century Gothic" w:hAnsi="Century Gothic"/>
          <w:sz w:val="20"/>
        </w:rPr>
        <w:t xml:space="preserve">Niniejsza umowa sporządzona została w 3 egzemplarzach z przeznaczeniem – 2 egzemplarze dla Zamawiającego oraz 1 egzemplarz dla Wykonawcy. </w:t>
      </w:r>
    </w:p>
    <w:p w:rsidR="0042192B" w:rsidRPr="0025306F" w:rsidRDefault="0042192B" w:rsidP="0042192B">
      <w:pPr>
        <w:rPr>
          <w:rFonts w:ascii="Century Gothic" w:hAnsi="Century Gothic"/>
          <w:b/>
        </w:rPr>
      </w:pPr>
    </w:p>
    <w:p w:rsidR="0042192B" w:rsidRPr="0025306F" w:rsidRDefault="0042192B" w:rsidP="0042192B">
      <w:pPr>
        <w:rPr>
          <w:rFonts w:ascii="Century Gothic" w:hAnsi="Century Gothic"/>
          <w:b/>
        </w:rPr>
      </w:pPr>
      <w:r w:rsidRPr="0025306F">
        <w:rPr>
          <w:rFonts w:ascii="Century Gothic" w:hAnsi="Century Gothic"/>
          <w:b/>
        </w:rPr>
        <w:t>Zamawiający</w:t>
      </w:r>
      <w:r w:rsidRPr="0025306F">
        <w:rPr>
          <w:rFonts w:ascii="Century Gothic" w:hAnsi="Century Gothic"/>
          <w:b/>
        </w:rPr>
        <w:tab/>
      </w:r>
      <w:r w:rsidRPr="0025306F">
        <w:rPr>
          <w:rFonts w:ascii="Century Gothic" w:hAnsi="Century Gothic"/>
          <w:b/>
        </w:rPr>
        <w:tab/>
      </w:r>
      <w:r w:rsidRPr="0025306F">
        <w:rPr>
          <w:rFonts w:ascii="Century Gothic" w:hAnsi="Century Gothic"/>
          <w:b/>
        </w:rPr>
        <w:tab/>
      </w:r>
      <w:r w:rsidRPr="0025306F">
        <w:rPr>
          <w:rFonts w:ascii="Century Gothic" w:hAnsi="Century Gothic"/>
          <w:b/>
        </w:rPr>
        <w:tab/>
      </w:r>
      <w:r w:rsidRPr="0025306F">
        <w:rPr>
          <w:rFonts w:ascii="Century Gothic" w:hAnsi="Century Gothic"/>
          <w:b/>
        </w:rPr>
        <w:tab/>
      </w:r>
      <w:r w:rsidRPr="0025306F">
        <w:rPr>
          <w:rFonts w:ascii="Century Gothic" w:hAnsi="Century Gothic"/>
          <w:b/>
        </w:rPr>
        <w:tab/>
      </w:r>
      <w:r w:rsidRPr="0025306F">
        <w:rPr>
          <w:rFonts w:ascii="Century Gothic" w:hAnsi="Century Gothic"/>
          <w:b/>
        </w:rPr>
        <w:tab/>
      </w:r>
      <w:r w:rsidRPr="0025306F">
        <w:rPr>
          <w:rFonts w:ascii="Century Gothic" w:hAnsi="Century Gothic"/>
          <w:b/>
        </w:rPr>
        <w:tab/>
        <w:t>Wykonawca</w:t>
      </w:r>
      <w:r w:rsidRPr="0025306F">
        <w:rPr>
          <w:rFonts w:ascii="Century Gothic" w:hAnsi="Century Gothic"/>
          <w:b/>
        </w:rPr>
        <w:tab/>
      </w:r>
    </w:p>
    <w:p w:rsidR="0042192B" w:rsidRPr="0025306F" w:rsidRDefault="0042192B" w:rsidP="0042192B">
      <w:pPr>
        <w:spacing w:before="120"/>
        <w:jc w:val="center"/>
        <w:rPr>
          <w:rFonts w:ascii="Century Gothic" w:hAnsi="Century Gothic"/>
          <w:sz w:val="20"/>
          <w:szCs w:val="20"/>
        </w:rPr>
      </w:pPr>
    </w:p>
    <w:p w:rsidR="0042192B" w:rsidRPr="0025306F" w:rsidRDefault="0042192B" w:rsidP="0042192B">
      <w:pPr>
        <w:spacing w:before="120"/>
        <w:jc w:val="center"/>
        <w:rPr>
          <w:rFonts w:ascii="Century Gothic" w:hAnsi="Century Gothic"/>
          <w:sz w:val="20"/>
          <w:szCs w:val="20"/>
        </w:rPr>
      </w:pPr>
    </w:p>
    <w:p w:rsidR="0042192B" w:rsidRPr="0025306F" w:rsidRDefault="0042192B" w:rsidP="0042192B">
      <w:pPr>
        <w:suppressAutoHyphens w:val="0"/>
        <w:autoSpaceDE w:val="0"/>
        <w:autoSpaceDN w:val="0"/>
        <w:adjustRightInd w:val="0"/>
        <w:spacing w:after="27" w:line="360" w:lineRule="auto"/>
        <w:ind w:left="720"/>
        <w:jc w:val="both"/>
        <w:rPr>
          <w:rFonts w:ascii="Century Gothic" w:hAnsi="Century Gothic"/>
          <w:sz w:val="20"/>
        </w:rPr>
      </w:pPr>
    </w:p>
    <w:p w:rsidR="000575CF" w:rsidRPr="00F516CC" w:rsidRDefault="000575CF" w:rsidP="00F516CC">
      <w:pPr>
        <w:pStyle w:val="Akapitzlist"/>
        <w:tabs>
          <w:tab w:val="left" w:pos="-8080"/>
        </w:tabs>
        <w:spacing w:line="360" w:lineRule="auto"/>
        <w:ind w:right="-1"/>
        <w:jc w:val="center"/>
        <w:rPr>
          <w:rFonts w:ascii="Century Gothic" w:hAnsi="Century Gothic"/>
          <w:kern w:val="1"/>
          <w:sz w:val="20"/>
        </w:rPr>
      </w:pPr>
    </w:p>
    <w:p w:rsidR="00B24F2F" w:rsidRDefault="00B24F2F" w:rsidP="00360FEA">
      <w:pPr>
        <w:spacing w:line="360" w:lineRule="auto"/>
        <w:ind w:left="993"/>
        <w:jc w:val="both"/>
        <w:rPr>
          <w:rFonts w:ascii="Century Gothic" w:hAnsi="Century Gothic"/>
          <w:kern w:val="2"/>
          <w:sz w:val="20"/>
        </w:rPr>
      </w:pPr>
    </w:p>
    <w:sectPr w:rsidR="00B24F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Bold">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2912"/>
    <w:multiLevelType w:val="hybridMultilevel"/>
    <w:tmpl w:val="90DCADBC"/>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706AE7"/>
    <w:multiLevelType w:val="hybridMultilevel"/>
    <w:tmpl w:val="EF4A6E06"/>
    <w:lvl w:ilvl="0" w:tplc="0415000F">
      <w:start w:val="1"/>
      <w:numFmt w:val="decimal"/>
      <w:lvlText w:val="%1."/>
      <w:lvlJc w:val="left"/>
      <w:pPr>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08DA478C"/>
    <w:multiLevelType w:val="hybridMultilevel"/>
    <w:tmpl w:val="01A08F98"/>
    <w:lvl w:ilvl="0" w:tplc="D638BE90">
      <w:start w:val="2"/>
      <w:numFmt w:val="decimal"/>
      <w:lvlText w:val="%1)"/>
      <w:lvlJc w:val="left"/>
      <w:pPr>
        <w:ind w:left="257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984355B"/>
    <w:multiLevelType w:val="hybridMultilevel"/>
    <w:tmpl w:val="E3E45DA6"/>
    <w:lvl w:ilvl="0" w:tplc="51CA3F00">
      <w:start w:val="1"/>
      <w:numFmt w:val="lowerLetter"/>
      <w:lvlText w:val="%1)"/>
      <w:lvlJc w:val="left"/>
      <w:pPr>
        <w:tabs>
          <w:tab w:val="num" w:pos="720"/>
        </w:tabs>
        <w:ind w:left="720" w:hanging="360"/>
      </w:pPr>
      <w:rPr>
        <w:rFonts w:hint="default"/>
      </w:rPr>
    </w:lvl>
    <w:lvl w:ilvl="1" w:tplc="7F5EA7AC">
      <w:start w:val="1"/>
      <w:numFmt w:val="decimal"/>
      <w:lvlText w:val="%2."/>
      <w:lvlJc w:val="left"/>
      <w:pPr>
        <w:tabs>
          <w:tab w:val="num" w:pos="502"/>
        </w:tabs>
        <w:ind w:left="502"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0CCD3606"/>
    <w:multiLevelType w:val="hybridMultilevel"/>
    <w:tmpl w:val="562C4A0E"/>
    <w:lvl w:ilvl="0" w:tplc="5446829C">
      <w:start w:val="1"/>
      <w:numFmt w:val="lowerLetter"/>
      <w:lvlText w:val="%1)"/>
      <w:lvlJc w:val="left"/>
      <w:pPr>
        <w:ind w:left="2579" w:hanging="360"/>
      </w:pPr>
      <w:rPr>
        <w:rFonts w:ascii="Century Gothic" w:eastAsia="Calibri" w:hAnsi="Century Gothic" w:cs="Times New Roman"/>
      </w:rPr>
    </w:lvl>
    <w:lvl w:ilvl="1" w:tplc="04150003" w:tentative="1">
      <w:start w:val="1"/>
      <w:numFmt w:val="bullet"/>
      <w:lvlText w:val="o"/>
      <w:lvlJc w:val="left"/>
      <w:pPr>
        <w:ind w:left="3299" w:hanging="360"/>
      </w:pPr>
      <w:rPr>
        <w:rFonts w:ascii="Courier New" w:hAnsi="Courier New" w:cs="Courier New" w:hint="default"/>
      </w:rPr>
    </w:lvl>
    <w:lvl w:ilvl="2" w:tplc="04150005" w:tentative="1">
      <w:start w:val="1"/>
      <w:numFmt w:val="bullet"/>
      <w:lvlText w:val=""/>
      <w:lvlJc w:val="left"/>
      <w:pPr>
        <w:ind w:left="4019" w:hanging="360"/>
      </w:pPr>
      <w:rPr>
        <w:rFonts w:ascii="Wingdings" w:hAnsi="Wingdings" w:hint="default"/>
      </w:rPr>
    </w:lvl>
    <w:lvl w:ilvl="3" w:tplc="04150001" w:tentative="1">
      <w:start w:val="1"/>
      <w:numFmt w:val="bullet"/>
      <w:lvlText w:val=""/>
      <w:lvlJc w:val="left"/>
      <w:pPr>
        <w:ind w:left="4739" w:hanging="360"/>
      </w:pPr>
      <w:rPr>
        <w:rFonts w:ascii="Symbol" w:hAnsi="Symbol" w:hint="default"/>
      </w:rPr>
    </w:lvl>
    <w:lvl w:ilvl="4" w:tplc="04150003" w:tentative="1">
      <w:start w:val="1"/>
      <w:numFmt w:val="bullet"/>
      <w:lvlText w:val="o"/>
      <w:lvlJc w:val="left"/>
      <w:pPr>
        <w:ind w:left="5459" w:hanging="360"/>
      </w:pPr>
      <w:rPr>
        <w:rFonts w:ascii="Courier New" w:hAnsi="Courier New" w:cs="Courier New" w:hint="default"/>
      </w:rPr>
    </w:lvl>
    <w:lvl w:ilvl="5" w:tplc="04150005" w:tentative="1">
      <w:start w:val="1"/>
      <w:numFmt w:val="bullet"/>
      <w:lvlText w:val=""/>
      <w:lvlJc w:val="left"/>
      <w:pPr>
        <w:ind w:left="6179" w:hanging="360"/>
      </w:pPr>
      <w:rPr>
        <w:rFonts w:ascii="Wingdings" w:hAnsi="Wingdings" w:hint="default"/>
      </w:rPr>
    </w:lvl>
    <w:lvl w:ilvl="6" w:tplc="04150001" w:tentative="1">
      <w:start w:val="1"/>
      <w:numFmt w:val="bullet"/>
      <w:lvlText w:val=""/>
      <w:lvlJc w:val="left"/>
      <w:pPr>
        <w:ind w:left="6899" w:hanging="360"/>
      </w:pPr>
      <w:rPr>
        <w:rFonts w:ascii="Symbol" w:hAnsi="Symbol" w:hint="default"/>
      </w:rPr>
    </w:lvl>
    <w:lvl w:ilvl="7" w:tplc="04150003" w:tentative="1">
      <w:start w:val="1"/>
      <w:numFmt w:val="bullet"/>
      <w:lvlText w:val="o"/>
      <w:lvlJc w:val="left"/>
      <w:pPr>
        <w:ind w:left="7619" w:hanging="360"/>
      </w:pPr>
      <w:rPr>
        <w:rFonts w:ascii="Courier New" w:hAnsi="Courier New" w:cs="Courier New" w:hint="default"/>
      </w:rPr>
    </w:lvl>
    <w:lvl w:ilvl="8" w:tplc="04150005" w:tentative="1">
      <w:start w:val="1"/>
      <w:numFmt w:val="bullet"/>
      <w:lvlText w:val=""/>
      <w:lvlJc w:val="left"/>
      <w:pPr>
        <w:ind w:left="8339" w:hanging="360"/>
      </w:pPr>
      <w:rPr>
        <w:rFonts w:ascii="Wingdings" w:hAnsi="Wingdings" w:hint="default"/>
      </w:rPr>
    </w:lvl>
  </w:abstractNum>
  <w:abstractNum w:abstractNumId="5" w15:restartNumberingAfterBreak="0">
    <w:nsid w:val="0D8279AA"/>
    <w:multiLevelType w:val="hybridMultilevel"/>
    <w:tmpl w:val="60762D3A"/>
    <w:lvl w:ilvl="0" w:tplc="66EA7A2A">
      <w:start w:val="8"/>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E23D80"/>
    <w:multiLevelType w:val="hybridMultilevel"/>
    <w:tmpl w:val="552CDB3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15:restartNumberingAfterBreak="0">
    <w:nsid w:val="109E42D2"/>
    <w:multiLevelType w:val="hybridMultilevel"/>
    <w:tmpl w:val="6EE22E72"/>
    <w:lvl w:ilvl="0" w:tplc="60EA5108">
      <w:start w:val="2"/>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A56312"/>
    <w:multiLevelType w:val="hybridMultilevel"/>
    <w:tmpl w:val="F9E6AACA"/>
    <w:lvl w:ilvl="0" w:tplc="0415000F">
      <w:start w:val="1"/>
      <w:numFmt w:val="decimal"/>
      <w:lvlText w:val="%1."/>
      <w:lvlJc w:val="left"/>
      <w:pPr>
        <w:ind w:left="5180" w:hanging="360"/>
      </w:pPr>
      <w:rPr>
        <w:rFonts w:hint="default"/>
      </w:rPr>
    </w:lvl>
    <w:lvl w:ilvl="1" w:tplc="32EE275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941489"/>
    <w:multiLevelType w:val="hybridMultilevel"/>
    <w:tmpl w:val="7F823F32"/>
    <w:lvl w:ilvl="0" w:tplc="0415000F">
      <w:start w:val="1"/>
      <w:numFmt w:val="decimal"/>
      <w:lvlText w:val="%1."/>
      <w:lvlJc w:val="left"/>
      <w:pPr>
        <w:ind w:left="862" w:hanging="360"/>
      </w:pPr>
    </w:lvl>
    <w:lvl w:ilvl="1" w:tplc="5078A14A">
      <w:start w:val="1"/>
      <w:numFmt w:val="decimal"/>
      <w:lvlText w:val="%2)"/>
      <w:lvlJc w:val="left"/>
      <w:pPr>
        <w:tabs>
          <w:tab w:val="num" w:pos="1582"/>
        </w:tabs>
        <w:ind w:left="1582" w:hanging="360"/>
      </w:pPr>
      <w:rPr>
        <w:rFonts w:eastAsia="Times New Roman" w:hint="default"/>
      </w:rPr>
    </w:lvl>
    <w:lvl w:ilvl="2" w:tplc="0415001B" w:tentative="1">
      <w:start w:val="1"/>
      <w:numFmt w:val="lowerRoman"/>
      <w:lvlText w:val="%3."/>
      <w:lvlJc w:val="right"/>
      <w:pPr>
        <w:tabs>
          <w:tab w:val="num" w:pos="2302"/>
        </w:tabs>
        <w:ind w:left="2302" w:hanging="180"/>
      </w:pPr>
    </w:lvl>
    <w:lvl w:ilvl="3" w:tplc="0415000F" w:tentative="1">
      <w:start w:val="1"/>
      <w:numFmt w:val="decimal"/>
      <w:lvlText w:val="%4."/>
      <w:lvlJc w:val="left"/>
      <w:pPr>
        <w:tabs>
          <w:tab w:val="num" w:pos="3022"/>
        </w:tabs>
        <w:ind w:left="3022" w:hanging="360"/>
      </w:pPr>
    </w:lvl>
    <w:lvl w:ilvl="4" w:tplc="04150019" w:tentative="1">
      <w:start w:val="1"/>
      <w:numFmt w:val="lowerLetter"/>
      <w:lvlText w:val="%5."/>
      <w:lvlJc w:val="left"/>
      <w:pPr>
        <w:tabs>
          <w:tab w:val="num" w:pos="3742"/>
        </w:tabs>
        <w:ind w:left="3742" w:hanging="360"/>
      </w:pPr>
    </w:lvl>
    <w:lvl w:ilvl="5" w:tplc="0415001B" w:tentative="1">
      <w:start w:val="1"/>
      <w:numFmt w:val="lowerRoman"/>
      <w:lvlText w:val="%6."/>
      <w:lvlJc w:val="right"/>
      <w:pPr>
        <w:tabs>
          <w:tab w:val="num" w:pos="4462"/>
        </w:tabs>
        <w:ind w:left="4462" w:hanging="180"/>
      </w:pPr>
    </w:lvl>
    <w:lvl w:ilvl="6" w:tplc="0415000F" w:tentative="1">
      <w:start w:val="1"/>
      <w:numFmt w:val="decimal"/>
      <w:lvlText w:val="%7."/>
      <w:lvlJc w:val="left"/>
      <w:pPr>
        <w:tabs>
          <w:tab w:val="num" w:pos="5182"/>
        </w:tabs>
        <w:ind w:left="5182" w:hanging="360"/>
      </w:pPr>
    </w:lvl>
    <w:lvl w:ilvl="7" w:tplc="04150019" w:tentative="1">
      <w:start w:val="1"/>
      <w:numFmt w:val="lowerLetter"/>
      <w:lvlText w:val="%8."/>
      <w:lvlJc w:val="left"/>
      <w:pPr>
        <w:tabs>
          <w:tab w:val="num" w:pos="5902"/>
        </w:tabs>
        <w:ind w:left="5902" w:hanging="360"/>
      </w:pPr>
    </w:lvl>
    <w:lvl w:ilvl="8" w:tplc="0415001B" w:tentative="1">
      <w:start w:val="1"/>
      <w:numFmt w:val="lowerRoman"/>
      <w:lvlText w:val="%9."/>
      <w:lvlJc w:val="right"/>
      <w:pPr>
        <w:tabs>
          <w:tab w:val="num" w:pos="6622"/>
        </w:tabs>
        <w:ind w:left="6622" w:hanging="180"/>
      </w:pPr>
    </w:lvl>
  </w:abstractNum>
  <w:abstractNum w:abstractNumId="10" w15:restartNumberingAfterBreak="0">
    <w:nsid w:val="1D9B7320"/>
    <w:multiLevelType w:val="multilevel"/>
    <w:tmpl w:val="D81E8FF6"/>
    <w:lvl w:ilvl="0">
      <w:start w:val="1"/>
      <w:numFmt w:val="decimal"/>
      <w:lvlText w:val="%1."/>
      <w:lvlJc w:val="left"/>
      <w:pPr>
        <w:tabs>
          <w:tab w:val="num" w:pos="1065"/>
        </w:tabs>
        <w:ind w:left="1065" w:hanging="70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F3E4C24"/>
    <w:multiLevelType w:val="hybridMultilevel"/>
    <w:tmpl w:val="DAC0B73C"/>
    <w:lvl w:ilvl="0" w:tplc="01800142">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2" w15:restartNumberingAfterBreak="0">
    <w:nsid w:val="21BD0B4E"/>
    <w:multiLevelType w:val="hybridMultilevel"/>
    <w:tmpl w:val="E0BAC7D6"/>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221413A5"/>
    <w:multiLevelType w:val="hybridMultilevel"/>
    <w:tmpl w:val="08F05A20"/>
    <w:lvl w:ilvl="0" w:tplc="04150011">
      <w:start w:val="1"/>
      <w:numFmt w:val="decimal"/>
      <w:lvlText w:val="%1)"/>
      <w:lvlJc w:val="left"/>
      <w:pPr>
        <w:tabs>
          <w:tab w:val="num" w:pos="720"/>
        </w:tabs>
        <w:ind w:left="720" w:hanging="360"/>
      </w:pPr>
      <w:rPr>
        <w:rFonts w:hint="default"/>
      </w:rPr>
    </w:lvl>
    <w:lvl w:ilvl="1" w:tplc="F55C581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24B278C1"/>
    <w:multiLevelType w:val="hybridMultilevel"/>
    <w:tmpl w:val="9424C94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25DC233A"/>
    <w:multiLevelType w:val="hybridMultilevel"/>
    <w:tmpl w:val="2E086534"/>
    <w:lvl w:ilvl="0" w:tplc="01800142">
      <w:start w:val="1"/>
      <w:numFmt w:val="bullet"/>
      <w:lvlText w:val=""/>
      <w:lvlJc w:val="left"/>
      <w:pPr>
        <w:ind w:left="720" w:hanging="360"/>
      </w:pPr>
      <w:rPr>
        <w:rFonts w:ascii="Symbol" w:hAnsi="Symbol" w:hint="default"/>
      </w:rPr>
    </w:lvl>
    <w:lvl w:ilvl="1" w:tplc="04150001">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8DA753D"/>
    <w:multiLevelType w:val="hybridMultilevel"/>
    <w:tmpl w:val="6C78CB06"/>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9601232"/>
    <w:multiLevelType w:val="hybridMultilevel"/>
    <w:tmpl w:val="526A0E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B640F7"/>
    <w:multiLevelType w:val="hybridMultilevel"/>
    <w:tmpl w:val="085C23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F4B6D"/>
    <w:multiLevelType w:val="hybridMultilevel"/>
    <w:tmpl w:val="A31E4BB6"/>
    <w:lvl w:ilvl="0" w:tplc="A02AE71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3C84FC3"/>
    <w:multiLevelType w:val="hybridMultilevel"/>
    <w:tmpl w:val="B65ED294"/>
    <w:lvl w:ilvl="0" w:tplc="04150011">
      <w:start w:val="1"/>
      <w:numFmt w:val="decimal"/>
      <w:lvlText w:val="%1)"/>
      <w:lvlJc w:val="left"/>
      <w:pPr>
        <w:tabs>
          <w:tab w:val="num" w:pos="720"/>
        </w:tabs>
        <w:ind w:left="720" w:hanging="360"/>
      </w:pPr>
      <w:rPr>
        <w:rFonts w:hint="default"/>
      </w:rPr>
    </w:lvl>
    <w:lvl w:ilvl="1" w:tplc="A14A244C">
      <w:start w:val="1"/>
      <w:numFmt w:val="decimal"/>
      <w:lvlText w:val="%2."/>
      <w:lvlJc w:val="left"/>
      <w:pPr>
        <w:tabs>
          <w:tab w:val="num" w:pos="360"/>
        </w:tabs>
        <w:ind w:left="36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34957BC2"/>
    <w:multiLevelType w:val="hybridMultilevel"/>
    <w:tmpl w:val="F97A5A22"/>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397754A3"/>
    <w:multiLevelType w:val="hybridMultilevel"/>
    <w:tmpl w:val="9690BE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A3E1155"/>
    <w:multiLevelType w:val="hybridMultilevel"/>
    <w:tmpl w:val="5CA6DB9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42656389"/>
    <w:multiLevelType w:val="hybridMultilevel"/>
    <w:tmpl w:val="7AB273C0"/>
    <w:lvl w:ilvl="0" w:tplc="04150011">
      <w:start w:val="1"/>
      <w:numFmt w:val="decimal"/>
      <w:lvlText w:val="%1)"/>
      <w:lvlJc w:val="left"/>
      <w:pPr>
        <w:tabs>
          <w:tab w:val="num" w:pos="720"/>
        </w:tabs>
        <w:ind w:left="720" w:hanging="360"/>
      </w:pPr>
      <w:rPr>
        <w:rFonts w:hint="default"/>
      </w:rPr>
    </w:lvl>
    <w:lvl w:ilvl="1" w:tplc="712884CE">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42CA0628"/>
    <w:multiLevelType w:val="hybridMultilevel"/>
    <w:tmpl w:val="870C41C8"/>
    <w:lvl w:ilvl="0" w:tplc="04150011">
      <w:start w:val="1"/>
      <w:numFmt w:val="decimal"/>
      <w:lvlText w:val="%1)"/>
      <w:lvlJc w:val="left"/>
      <w:pPr>
        <w:tabs>
          <w:tab w:val="num" w:pos="720"/>
        </w:tabs>
        <w:ind w:left="720" w:hanging="360"/>
      </w:pPr>
      <w:rPr>
        <w:rFonts w:hint="default"/>
      </w:rPr>
    </w:lvl>
    <w:lvl w:ilvl="1" w:tplc="972E3EA0">
      <w:start w:val="1"/>
      <w:numFmt w:val="decimal"/>
      <w:lvlText w:val="%2."/>
      <w:lvlJc w:val="left"/>
      <w:pPr>
        <w:tabs>
          <w:tab w:val="num" w:pos="1440"/>
        </w:tabs>
        <w:ind w:left="1440" w:hanging="360"/>
      </w:pPr>
      <w:rPr>
        <w:rFonts w:hint="default"/>
      </w:rPr>
    </w:lvl>
    <w:lvl w:ilvl="2" w:tplc="04150011">
      <w:start w:val="1"/>
      <w:numFmt w:val="decimal"/>
      <w:lvlText w:val="%3)"/>
      <w:lvlJc w:val="left"/>
      <w:pPr>
        <w:tabs>
          <w:tab w:val="num" w:pos="2340"/>
        </w:tabs>
        <w:ind w:left="2340" w:hanging="360"/>
      </w:pPr>
      <w:rPr>
        <w:rFonts w:hint="default"/>
      </w:rPr>
    </w:lvl>
    <w:lvl w:ilvl="3" w:tplc="972E3EA0">
      <w:start w:val="1"/>
      <w:numFmt w:val="decimal"/>
      <w:lvlText w:val="%4."/>
      <w:lvlJc w:val="left"/>
      <w:pPr>
        <w:tabs>
          <w:tab w:val="num" w:pos="2880"/>
        </w:tabs>
        <w:ind w:left="2880" w:hanging="360"/>
      </w:pPr>
      <w:rPr>
        <w:rFonts w:hint="default"/>
      </w:rPr>
    </w:lvl>
    <w:lvl w:ilvl="4" w:tplc="154EA1BA">
      <w:start w:val="20"/>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43531475"/>
    <w:multiLevelType w:val="hybridMultilevel"/>
    <w:tmpl w:val="BE680C16"/>
    <w:lvl w:ilvl="0" w:tplc="04150011">
      <w:start w:val="1"/>
      <w:numFmt w:val="decimal"/>
      <w:lvlText w:val="%1)"/>
      <w:lvlJc w:val="left"/>
      <w:pPr>
        <w:ind w:left="720" w:hanging="360"/>
      </w:pPr>
      <w:rPr>
        <w:rFonts w:hint="default"/>
        <w:b w:val="0"/>
        <w:sz w:val="20"/>
        <w:szCs w:val="20"/>
      </w:rPr>
    </w:lvl>
    <w:lvl w:ilvl="1" w:tplc="7338C332">
      <w:start w:val="1"/>
      <w:numFmt w:val="bullet"/>
      <w:lvlText w:val="-"/>
      <w:lvlJc w:val="left"/>
      <w:pPr>
        <w:ind w:left="1440" w:hanging="360"/>
      </w:pPr>
      <w:rPr>
        <w:rFonts w:ascii="Verdana" w:hAnsi="Verdana" w:hint="default"/>
      </w:rPr>
    </w:lvl>
    <w:lvl w:ilvl="2" w:tplc="E7A4129C">
      <w:start w:val="1"/>
      <w:numFmt w:val="decimal"/>
      <w:lvlText w:val="%3."/>
      <w:lvlJc w:val="left"/>
      <w:pPr>
        <w:ind w:left="2160" w:hanging="360"/>
      </w:pPr>
      <w:rPr>
        <w:rFonts w:cs="Times New Roman"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27" w15:restartNumberingAfterBreak="0">
    <w:nsid w:val="446344B6"/>
    <w:multiLevelType w:val="hybridMultilevel"/>
    <w:tmpl w:val="8A323650"/>
    <w:lvl w:ilvl="0" w:tplc="FFFFFFFF">
      <w:start w:val="1"/>
      <w:numFmt w:val="decimal"/>
      <w:lvlText w:val="%1."/>
      <w:lvlJc w:val="left"/>
      <w:pPr>
        <w:tabs>
          <w:tab w:val="num" w:pos="900"/>
        </w:tabs>
        <w:ind w:left="900" w:hanging="540"/>
      </w:pPr>
      <w:rPr>
        <w:b w:val="0"/>
        <w:bCs w:val="0"/>
      </w:rPr>
    </w:lvl>
    <w:lvl w:ilvl="1" w:tplc="FFFFFFFF">
      <w:start w:val="1"/>
      <w:numFmt w:val="decimal"/>
      <w:lvlText w:val="%2)"/>
      <w:lvlJc w:val="left"/>
      <w:pPr>
        <w:tabs>
          <w:tab w:val="num" w:pos="1440"/>
        </w:tabs>
        <w:ind w:left="1440" w:hanging="360"/>
      </w:pPr>
      <w:rPr>
        <w:b w:val="0"/>
        <w:bCs w:val="0"/>
      </w:rPr>
    </w:lvl>
    <w:lvl w:ilvl="2" w:tplc="FFFFFFFF">
      <w:start w:val="1"/>
      <w:numFmt w:val="decimal"/>
      <w:lvlText w:val="%3."/>
      <w:lvlJc w:val="left"/>
      <w:pPr>
        <w:tabs>
          <w:tab w:val="num" w:pos="1800"/>
        </w:tabs>
        <w:ind w:left="1800" w:hanging="360"/>
      </w:pPr>
      <w:rPr>
        <w:b w:val="0"/>
        <w:bCs w:val="0"/>
      </w:rPr>
    </w:lvl>
    <w:lvl w:ilvl="3" w:tplc="FFFFFFFF">
      <w:start w:val="1"/>
      <w:numFmt w:val="bullet"/>
      <w:lvlText w:val="-"/>
      <w:lvlJc w:val="left"/>
      <w:pPr>
        <w:tabs>
          <w:tab w:val="num" w:pos="3960"/>
        </w:tabs>
        <w:ind w:left="3960" w:hanging="360"/>
      </w:pPr>
      <w:rPr>
        <w:rFonts w:ascii="Times New Roman" w:eastAsia="Times New Roman" w:hAnsi="Times New Roman" w:hint="default"/>
      </w:rPr>
    </w:lvl>
    <w:lvl w:ilvl="4" w:tplc="FFFFFFFF">
      <w:start w:val="1"/>
      <w:numFmt w:val="decimal"/>
      <w:lvlText w:val="%5."/>
      <w:lvlJc w:val="left"/>
      <w:pPr>
        <w:tabs>
          <w:tab w:val="num" w:pos="720"/>
        </w:tabs>
        <w:ind w:left="72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28" w15:restartNumberingAfterBreak="0">
    <w:nsid w:val="45325CAD"/>
    <w:multiLevelType w:val="hybridMultilevel"/>
    <w:tmpl w:val="6B94721C"/>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61547F3"/>
    <w:multiLevelType w:val="hybridMultilevel"/>
    <w:tmpl w:val="D696E6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C4B1C4E"/>
    <w:multiLevelType w:val="hybridMultilevel"/>
    <w:tmpl w:val="B6C061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1D931DB"/>
    <w:multiLevelType w:val="hybridMultilevel"/>
    <w:tmpl w:val="A66CF98C"/>
    <w:lvl w:ilvl="0" w:tplc="04150011">
      <w:start w:val="1"/>
      <w:numFmt w:val="decimal"/>
      <w:lvlText w:val="%1)"/>
      <w:lvlJc w:val="left"/>
      <w:pPr>
        <w:ind w:left="720" w:hanging="360"/>
      </w:pPr>
      <w:rPr>
        <w:rFonts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376103D"/>
    <w:multiLevelType w:val="hybridMultilevel"/>
    <w:tmpl w:val="36EC476A"/>
    <w:lvl w:ilvl="0" w:tplc="5078A14A">
      <w:start w:val="1"/>
      <w:numFmt w:val="decimal"/>
      <w:lvlText w:val="%1)"/>
      <w:lvlJc w:val="left"/>
      <w:pPr>
        <w:tabs>
          <w:tab w:val="num" w:pos="1582"/>
        </w:tabs>
        <w:ind w:left="1582"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4126E24"/>
    <w:multiLevelType w:val="hybridMultilevel"/>
    <w:tmpl w:val="FB2A197A"/>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A8C7B87"/>
    <w:multiLevelType w:val="hybridMultilevel"/>
    <w:tmpl w:val="78560D6A"/>
    <w:lvl w:ilvl="0" w:tplc="A8821598">
      <w:start w:val="2"/>
      <w:numFmt w:val="decimal"/>
      <w:lvlText w:val="%1)"/>
      <w:lvlJc w:val="left"/>
      <w:pPr>
        <w:ind w:left="257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03054BE"/>
    <w:multiLevelType w:val="hybridMultilevel"/>
    <w:tmpl w:val="9CF27E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0E75ACC"/>
    <w:multiLevelType w:val="hybridMultilevel"/>
    <w:tmpl w:val="24AA041C"/>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1CC0C2B"/>
    <w:multiLevelType w:val="hybridMultilevel"/>
    <w:tmpl w:val="EA4E5E46"/>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4AC5E0F"/>
    <w:multiLevelType w:val="hybridMultilevel"/>
    <w:tmpl w:val="58867F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5165271"/>
    <w:multiLevelType w:val="hybridMultilevel"/>
    <w:tmpl w:val="DB283D5A"/>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8BD7291"/>
    <w:multiLevelType w:val="hybridMultilevel"/>
    <w:tmpl w:val="F1A8510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90417B0"/>
    <w:multiLevelType w:val="hybridMultilevel"/>
    <w:tmpl w:val="F4F8624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CB47B55"/>
    <w:multiLevelType w:val="hybridMultilevel"/>
    <w:tmpl w:val="6E647624"/>
    <w:lvl w:ilvl="0" w:tplc="0415000F">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15:restartNumberingAfterBreak="0">
    <w:nsid w:val="6D64634B"/>
    <w:multiLevelType w:val="hybridMultilevel"/>
    <w:tmpl w:val="06A09054"/>
    <w:lvl w:ilvl="0" w:tplc="04150011">
      <w:start w:val="1"/>
      <w:numFmt w:val="decimal"/>
      <w:lvlText w:val="%1)"/>
      <w:lvlJc w:val="left"/>
      <w:pPr>
        <w:tabs>
          <w:tab w:val="num" w:pos="720"/>
        </w:tabs>
        <w:ind w:left="720" w:hanging="360"/>
      </w:pPr>
      <w:rPr>
        <w:rFonts w:hint="default"/>
      </w:rPr>
    </w:lvl>
    <w:lvl w:ilvl="1" w:tplc="B47A19F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6E53247B"/>
    <w:multiLevelType w:val="hybridMultilevel"/>
    <w:tmpl w:val="549A0852"/>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79267A23"/>
    <w:multiLevelType w:val="hybridMultilevel"/>
    <w:tmpl w:val="6C463DD0"/>
    <w:lvl w:ilvl="0" w:tplc="4F5E602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9921D12"/>
    <w:multiLevelType w:val="hybridMultilevel"/>
    <w:tmpl w:val="EC1A3E78"/>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7B845AC9"/>
    <w:multiLevelType w:val="hybridMultilevel"/>
    <w:tmpl w:val="56268394"/>
    <w:lvl w:ilvl="0" w:tplc="A8F65816">
      <w:start w:val="1"/>
      <w:numFmt w:val="decimal"/>
      <w:lvlText w:val="%1."/>
      <w:lvlJc w:val="left"/>
      <w:pPr>
        <w:ind w:left="720" w:hanging="360"/>
      </w:pPr>
      <w:rPr>
        <w:rFonts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4"/>
  </w:num>
  <w:num w:numId="3">
    <w:abstractNumId w:val="35"/>
  </w:num>
  <w:num w:numId="4">
    <w:abstractNumId w:val="18"/>
  </w:num>
  <w:num w:numId="5">
    <w:abstractNumId w:val="2"/>
  </w:num>
  <w:num w:numId="6">
    <w:abstractNumId w:val="32"/>
  </w:num>
  <w:num w:numId="7">
    <w:abstractNumId w:val="29"/>
  </w:num>
  <w:num w:numId="8">
    <w:abstractNumId w:val="34"/>
  </w:num>
  <w:num w:numId="9">
    <w:abstractNumId w:val="16"/>
  </w:num>
  <w:num w:numId="10">
    <w:abstractNumId w:val="28"/>
  </w:num>
  <w:num w:numId="11">
    <w:abstractNumId w:val="17"/>
  </w:num>
  <w:num w:numId="12">
    <w:abstractNumId w:val="45"/>
  </w:num>
  <w:num w:numId="13">
    <w:abstractNumId w:val="14"/>
  </w:num>
  <w:num w:numId="14">
    <w:abstractNumId w:val="24"/>
  </w:num>
  <w:num w:numId="15">
    <w:abstractNumId w:val="15"/>
  </w:num>
  <w:num w:numId="16">
    <w:abstractNumId w:val="23"/>
  </w:num>
  <w:num w:numId="17">
    <w:abstractNumId w:val="36"/>
  </w:num>
  <w:num w:numId="18">
    <w:abstractNumId w:val="7"/>
  </w:num>
  <w:num w:numId="19">
    <w:abstractNumId w:val="11"/>
  </w:num>
  <w:num w:numId="20">
    <w:abstractNumId w:val="31"/>
  </w:num>
  <w:num w:numId="21">
    <w:abstractNumId w:val="46"/>
  </w:num>
  <w:num w:numId="22">
    <w:abstractNumId w:val="37"/>
  </w:num>
  <w:num w:numId="23">
    <w:abstractNumId w:val="5"/>
  </w:num>
  <w:num w:numId="24">
    <w:abstractNumId w:val="0"/>
  </w:num>
  <w:num w:numId="25">
    <w:abstractNumId w:val="13"/>
  </w:num>
  <w:num w:numId="26">
    <w:abstractNumId w:val="39"/>
  </w:num>
  <w:num w:numId="27">
    <w:abstractNumId w:val="40"/>
  </w:num>
  <w:num w:numId="28">
    <w:abstractNumId w:val="44"/>
  </w:num>
  <w:num w:numId="29">
    <w:abstractNumId w:val="3"/>
  </w:num>
  <w:num w:numId="30">
    <w:abstractNumId w:val="47"/>
  </w:num>
  <w:num w:numId="31">
    <w:abstractNumId w:val="33"/>
  </w:num>
  <w:num w:numId="32">
    <w:abstractNumId w:val="19"/>
  </w:num>
  <w:num w:numId="33">
    <w:abstractNumId w:val="25"/>
  </w:num>
  <w:num w:numId="34">
    <w:abstractNumId w:val="10"/>
  </w:num>
  <w:num w:numId="35">
    <w:abstractNumId w:val="6"/>
  </w:num>
  <w:num w:numId="36">
    <w:abstractNumId w:val="42"/>
  </w:num>
  <w:num w:numId="37">
    <w:abstractNumId w:val="1"/>
  </w:num>
  <w:num w:numId="38">
    <w:abstractNumId w:val="38"/>
  </w:num>
  <w:num w:numId="39">
    <w:abstractNumId w:val="30"/>
  </w:num>
  <w:num w:numId="40">
    <w:abstractNumId w:val="27"/>
  </w:num>
  <w:num w:numId="41">
    <w:abstractNumId w:val="41"/>
  </w:num>
  <w:num w:numId="42">
    <w:abstractNumId w:val="8"/>
  </w:num>
  <w:num w:numId="43">
    <w:abstractNumId w:val="21"/>
  </w:num>
  <w:num w:numId="44">
    <w:abstractNumId w:val="20"/>
  </w:num>
  <w:num w:numId="45">
    <w:abstractNumId w:val="22"/>
  </w:num>
  <w:num w:numId="46">
    <w:abstractNumId w:val="26"/>
  </w:num>
  <w:num w:numId="47">
    <w:abstractNumId w:val="12"/>
  </w:num>
  <w:num w:numId="48">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08E"/>
    <w:rsid w:val="000575CF"/>
    <w:rsid w:val="000C0AE8"/>
    <w:rsid w:val="000E608E"/>
    <w:rsid w:val="001507B6"/>
    <w:rsid w:val="00155CCF"/>
    <w:rsid w:val="00164F5C"/>
    <w:rsid w:val="0018258D"/>
    <w:rsid w:val="00192ED8"/>
    <w:rsid w:val="00196F36"/>
    <w:rsid w:val="001E68D7"/>
    <w:rsid w:val="00206C5E"/>
    <w:rsid w:val="00211B88"/>
    <w:rsid w:val="00273E21"/>
    <w:rsid w:val="002F13A5"/>
    <w:rsid w:val="003201A8"/>
    <w:rsid w:val="00360FEA"/>
    <w:rsid w:val="004152AC"/>
    <w:rsid w:val="0042192B"/>
    <w:rsid w:val="004232A0"/>
    <w:rsid w:val="004F5F64"/>
    <w:rsid w:val="005035DD"/>
    <w:rsid w:val="00527061"/>
    <w:rsid w:val="0055547F"/>
    <w:rsid w:val="00570C17"/>
    <w:rsid w:val="00590D72"/>
    <w:rsid w:val="0060609D"/>
    <w:rsid w:val="0063247F"/>
    <w:rsid w:val="006B40B6"/>
    <w:rsid w:val="00755355"/>
    <w:rsid w:val="00766EBF"/>
    <w:rsid w:val="007D37E2"/>
    <w:rsid w:val="00877778"/>
    <w:rsid w:val="00883B4D"/>
    <w:rsid w:val="009531F2"/>
    <w:rsid w:val="0095384B"/>
    <w:rsid w:val="009E6CC3"/>
    <w:rsid w:val="00A46368"/>
    <w:rsid w:val="00AA3C07"/>
    <w:rsid w:val="00B1467B"/>
    <w:rsid w:val="00B24F2F"/>
    <w:rsid w:val="00B66CB8"/>
    <w:rsid w:val="00C03B7B"/>
    <w:rsid w:val="00D95DD2"/>
    <w:rsid w:val="00E01677"/>
    <w:rsid w:val="00EC5D54"/>
    <w:rsid w:val="00EF0B46"/>
    <w:rsid w:val="00EF184A"/>
    <w:rsid w:val="00F516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2CCF"/>
  <w15:docId w15:val="{BC015CD3-5B82-408E-9D0D-4F78CA68B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F5F6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4F5F64"/>
    <w:pPr>
      <w:spacing w:line="100" w:lineRule="atLeast"/>
    </w:pPr>
    <w:rPr>
      <w:rFonts w:ascii="Arial" w:hAnsi="Arial" w:cs="Arial"/>
      <w:kern w:val="2"/>
    </w:rPr>
  </w:style>
  <w:style w:type="paragraph" w:styleId="Akapitzlist">
    <w:name w:val="List Paragraph"/>
    <w:basedOn w:val="Normalny"/>
    <w:link w:val="AkapitzlistZnak"/>
    <w:uiPriority w:val="34"/>
    <w:qFormat/>
    <w:rsid w:val="00755355"/>
    <w:pPr>
      <w:ind w:left="720"/>
      <w:contextualSpacing/>
    </w:pPr>
  </w:style>
  <w:style w:type="character" w:customStyle="1" w:styleId="AkapitzlistZnak">
    <w:name w:val="Akapit z listą Znak"/>
    <w:link w:val="Akapitzlist"/>
    <w:uiPriority w:val="34"/>
    <w:locked/>
    <w:rsid w:val="00755355"/>
    <w:rPr>
      <w:rFonts w:ascii="Times New Roman" w:eastAsia="Times New Roman" w:hAnsi="Times New Roman" w:cs="Times New Roman"/>
      <w:sz w:val="24"/>
      <w:szCs w:val="24"/>
      <w:lang w:eastAsia="ar-SA"/>
    </w:rPr>
  </w:style>
  <w:style w:type="paragraph" w:styleId="Tekstdymka">
    <w:name w:val="Balloon Text"/>
    <w:basedOn w:val="Normalny"/>
    <w:link w:val="TekstdymkaZnak"/>
    <w:uiPriority w:val="99"/>
    <w:semiHidden/>
    <w:unhideWhenUsed/>
    <w:rsid w:val="001507B6"/>
    <w:rPr>
      <w:rFonts w:ascii="Segoe UI" w:hAnsi="Segoe UI" w:cs="Segoe UI"/>
      <w:sz w:val="18"/>
      <w:szCs w:val="18"/>
    </w:rPr>
  </w:style>
  <w:style w:type="character" w:customStyle="1" w:styleId="TekstdymkaZnak">
    <w:name w:val="Tekst dymka Znak"/>
    <w:basedOn w:val="Domylnaczcionkaakapitu"/>
    <w:link w:val="Tekstdymka"/>
    <w:uiPriority w:val="99"/>
    <w:semiHidden/>
    <w:rsid w:val="001507B6"/>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A81703-D6C7-4447-ACBF-CF1CB549A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3665</Words>
  <Characters>21996</Characters>
  <Application>Microsoft Office Word</Application>
  <DocSecurity>0</DocSecurity>
  <Lines>183</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Kulik</dc:creator>
  <cp:lastModifiedBy>oem</cp:lastModifiedBy>
  <cp:revision>2</cp:revision>
  <cp:lastPrinted>2017-10-16T08:20:00Z</cp:lastPrinted>
  <dcterms:created xsi:type="dcterms:W3CDTF">2017-10-23T11:49:00Z</dcterms:created>
  <dcterms:modified xsi:type="dcterms:W3CDTF">2017-10-23T11:49:00Z</dcterms:modified>
</cp:coreProperties>
</file>