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D37" w:rsidRDefault="003D224C" w:rsidP="005A2D37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71478594" r:id="rId7"/>
        </w:pict>
      </w:r>
      <w:r w:rsidR="005A2D37">
        <w:rPr>
          <w:b/>
        </w:rPr>
        <w:t xml:space="preserve">UNIWERSYTET KAZIMIERZA WIELKIEGO </w:t>
      </w:r>
    </w:p>
    <w:p w:rsidR="005A2D37" w:rsidRDefault="005A2D37" w:rsidP="005A2D37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5A2D37" w:rsidRDefault="005A2D37" w:rsidP="005A2D37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5A2D37" w:rsidRDefault="005A2D37" w:rsidP="005A2D37">
      <w:pPr>
        <w:jc w:val="center"/>
      </w:pPr>
      <w:r>
        <w:t>NIP 5542647568 REGON 340057695</w:t>
      </w:r>
    </w:p>
    <w:p w:rsidR="005A2D37" w:rsidRDefault="005A2D37" w:rsidP="005A2D37">
      <w:pPr>
        <w:jc w:val="center"/>
      </w:pPr>
      <w:r>
        <w:t>www.ukw.edu.pl</w:t>
      </w:r>
    </w:p>
    <w:p w:rsidR="005A2D37" w:rsidRDefault="005A2D37" w:rsidP="005A2D37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5A2D37" w:rsidRDefault="005A2D37" w:rsidP="005A2D37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5A2D37" w:rsidRDefault="005A2D37" w:rsidP="005A2D37">
      <w:pPr>
        <w:tabs>
          <w:tab w:val="left" w:pos="0"/>
        </w:tabs>
        <w:rPr>
          <w:sz w:val="22"/>
        </w:rPr>
      </w:pPr>
    </w:p>
    <w:p w:rsidR="005A2D37" w:rsidRDefault="005A2D37" w:rsidP="005A2D37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5A2D37">
        <w:rPr>
          <w:rFonts w:ascii="Book Antiqua" w:hAnsi="Book Antiqua" w:cs="Times New Roman"/>
          <w:sz w:val="20"/>
          <w:szCs w:val="20"/>
        </w:rPr>
        <w:t>UKW/DZP-282-ZO-171/2017</w:t>
      </w:r>
      <w:r>
        <w:rPr>
          <w:rFonts w:ascii="Book Antiqua" w:hAnsi="Book Antiqua" w:cs="Times New Roman"/>
          <w:sz w:val="20"/>
          <w:szCs w:val="20"/>
        </w:rPr>
        <w:tab/>
      </w:r>
      <w:r>
        <w:rPr>
          <w:rFonts w:ascii="Book Antiqua" w:hAnsi="Book Antiqua" w:cs="Times New Roman"/>
          <w:sz w:val="20"/>
          <w:szCs w:val="20"/>
        </w:rPr>
        <w:tab/>
      </w:r>
      <w:r>
        <w:rPr>
          <w:rFonts w:ascii="Book Antiqua" w:hAnsi="Book Antiqua" w:cs="Times New Roman"/>
          <w:sz w:val="20"/>
          <w:szCs w:val="20"/>
        </w:rPr>
        <w:tab/>
      </w:r>
      <w:r>
        <w:rPr>
          <w:rFonts w:ascii="Book Antiqua" w:hAnsi="Book Antiqua" w:cs="Times New Roman"/>
          <w:sz w:val="20"/>
          <w:szCs w:val="20"/>
        </w:rPr>
        <w:tab/>
      </w:r>
      <w:r>
        <w:rPr>
          <w:rFonts w:ascii="Book Antiqua" w:hAnsi="Book Antiqua" w:cs="Times New Roman"/>
          <w:sz w:val="20"/>
          <w:szCs w:val="20"/>
        </w:rPr>
        <w:tab/>
      </w:r>
      <w:r>
        <w:rPr>
          <w:rFonts w:ascii="Book Antiqua" w:hAnsi="Book Antiqua" w:cs="Times New Roman"/>
          <w:sz w:val="20"/>
          <w:szCs w:val="20"/>
        </w:rPr>
        <w:tab/>
        <w:t xml:space="preserve">          Bydgoszcz, 06.11.2017 r.</w:t>
      </w:r>
    </w:p>
    <w:p w:rsidR="005A2D37" w:rsidRDefault="005A2D37" w:rsidP="005A2D37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5A2D37" w:rsidRDefault="005A2D37" w:rsidP="005A2D37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5A2D37" w:rsidRDefault="005A2D37" w:rsidP="005A2D37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5A2D37" w:rsidRDefault="005A2D37" w:rsidP="005A2D37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Dotyczy: Zapytania ofertowego pn. „</w:t>
      </w:r>
      <w:r w:rsidRPr="005A2D37">
        <w:rPr>
          <w:rFonts w:ascii="Book Antiqua" w:hAnsi="Book Antiqua"/>
          <w:b/>
          <w:sz w:val="20"/>
          <w:szCs w:val="20"/>
        </w:rPr>
        <w:t>Wykonanie gadżetów promocyjnych na potrzeby UKW</w:t>
      </w:r>
      <w:r>
        <w:rPr>
          <w:rFonts w:ascii="Book Antiqua" w:hAnsi="Book Antiqua"/>
          <w:b/>
          <w:sz w:val="20"/>
          <w:szCs w:val="20"/>
        </w:rPr>
        <w:t>”.</w:t>
      </w:r>
    </w:p>
    <w:p w:rsidR="005A2D37" w:rsidRDefault="005A2D37" w:rsidP="005A2D37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5A2D37" w:rsidRDefault="005A2D37" w:rsidP="005A2D37">
      <w:pPr>
        <w:pStyle w:val="Default"/>
        <w:spacing w:before="60" w:after="60"/>
        <w:jc w:val="center"/>
        <w:rPr>
          <w:rFonts w:ascii="Book Antiqua" w:hAnsi="Book Antiqua"/>
          <w:sz w:val="20"/>
          <w:szCs w:val="20"/>
        </w:rPr>
      </w:pPr>
    </w:p>
    <w:p w:rsidR="005A2D37" w:rsidRDefault="00E52C6F" w:rsidP="005A2D37">
      <w:pPr>
        <w:pStyle w:val="Default"/>
        <w:spacing w:before="60" w:after="60"/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INFORMACJA O </w:t>
      </w:r>
      <w:r w:rsidR="005A2D37">
        <w:rPr>
          <w:rFonts w:ascii="Book Antiqua" w:hAnsi="Book Antiqua"/>
          <w:sz w:val="20"/>
          <w:szCs w:val="20"/>
        </w:rPr>
        <w:t>MODYFIKACJ</w:t>
      </w:r>
      <w:r>
        <w:rPr>
          <w:rFonts w:ascii="Book Antiqua" w:hAnsi="Book Antiqua"/>
          <w:sz w:val="20"/>
          <w:szCs w:val="20"/>
        </w:rPr>
        <w:t>I</w:t>
      </w:r>
      <w:r w:rsidR="005A2D37">
        <w:rPr>
          <w:rFonts w:ascii="Book Antiqua" w:hAnsi="Book Antiqua"/>
          <w:sz w:val="20"/>
          <w:szCs w:val="20"/>
        </w:rPr>
        <w:t xml:space="preserve"> TREŚCI ZAPYTANIA OFERTOWEGO</w:t>
      </w:r>
    </w:p>
    <w:p w:rsidR="005A2D37" w:rsidRDefault="005A2D37" w:rsidP="005A2D37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5A2D37" w:rsidRDefault="005A2D37" w:rsidP="005A2D37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5A2D37" w:rsidRDefault="005A2D37" w:rsidP="005A2D37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Uniwersytet Kazimierza Wielkiego w Bydgoszczy informuje, że w postępowaniu pn. „</w:t>
      </w:r>
      <w:r w:rsidRPr="005A2D37">
        <w:rPr>
          <w:rFonts w:ascii="Book Antiqua" w:hAnsi="Book Antiqua"/>
          <w:sz w:val="20"/>
          <w:szCs w:val="20"/>
        </w:rPr>
        <w:t>Wykonanie gadżetów promocyjnych na potrzeby UKW</w:t>
      </w:r>
      <w:r>
        <w:rPr>
          <w:rFonts w:ascii="Book Antiqua" w:hAnsi="Book Antiqua"/>
          <w:sz w:val="20"/>
          <w:szCs w:val="20"/>
        </w:rPr>
        <w:t>”</w:t>
      </w:r>
      <w:r w:rsidRPr="005A2D37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dokonuje modyfikacji treści zapytania ofertowego w poniżej wskazanym zakresie:</w:t>
      </w:r>
    </w:p>
    <w:p w:rsidR="005A2D37" w:rsidRDefault="005A2D37" w:rsidP="005A2D37">
      <w:pPr>
        <w:ind w:right="-108"/>
        <w:rPr>
          <w:rFonts w:ascii="Book Antiqua" w:hAnsi="Book Antiqua" w:cs="Arial"/>
          <w:b/>
          <w:sz w:val="20"/>
          <w:szCs w:val="20"/>
        </w:rPr>
      </w:pPr>
    </w:p>
    <w:p w:rsidR="005A2D37" w:rsidRPr="005A2D37" w:rsidRDefault="005A2D37" w:rsidP="005A2D37">
      <w:pPr>
        <w:ind w:right="-108"/>
        <w:rPr>
          <w:rFonts w:ascii="Book Antiqua" w:hAnsi="Book Antiqua" w:cs="Arial"/>
          <w:b/>
          <w:sz w:val="20"/>
          <w:szCs w:val="20"/>
        </w:rPr>
      </w:pPr>
      <w:r w:rsidRPr="005A2D37">
        <w:rPr>
          <w:rFonts w:ascii="Book Antiqua" w:hAnsi="Book Antiqua" w:cs="Arial"/>
          <w:b/>
          <w:sz w:val="20"/>
          <w:szCs w:val="20"/>
        </w:rPr>
        <w:t>II część zamówienia, pozycja nr 2</w:t>
      </w:r>
    </w:p>
    <w:tbl>
      <w:tblPr>
        <w:tblpPr w:leftFromText="141" w:rightFromText="141" w:vertAnchor="text" w:horzAnchor="margin" w:tblpY="230"/>
        <w:tblW w:w="9747" w:type="dxa"/>
        <w:tblLayout w:type="fixed"/>
        <w:tblLook w:val="00A0" w:firstRow="1" w:lastRow="0" w:firstColumn="1" w:lastColumn="0" w:noHBand="0" w:noVBand="0"/>
      </w:tblPr>
      <w:tblGrid>
        <w:gridCol w:w="534"/>
        <w:gridCol w:w="2090"/>
        <w:gridCol w:w="567"/>
        <w:gridCol w:w="709"/>
        <w:gridCol w:w="1701"/>
        <w:gridCol w:w="1701"/>
        <w:gridCol w:w="1027"/>
        <w:gridCol w:w="1418"/>
      </w:tblGrid>
      <w:tr w:rsidR="00E52C6F" w:rsidRPr="005A2D37" w:rsidTr="00E52C6F">
        <w:trPr>
          <w:trHeight w:val="66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52C6F" w:rsidRPr="005A2D37" w:rsidRDefault="00E52C6F" w:rsidP="00E52C6F">
            <w:pPr>
              <w:widowControl/>
              <w:suppressAutoHyphens w:val="0"/>
              <w:spacing w:after="200" w:line="276" w:lineRule="auto"/>
              <w:jc w:val="center"/>
              <w:rPr>
                <w:rFonts w:ascii="Book Antiqua" w:eastAsiaTheme="minorHAnsi" w:hAnsi="Book Antiqua" w:cs="Book Antiqua"/>
                <w:b/>
                <w:bCs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</w:pPr>
            <w:proofErr w:type="spellStart"/>
            <w:r>
              <w:rPr>
                <w:rFonts w:ascii="Book Antiqua" w:eastAsiaTheme="minorHAnsi" w:hAnsi="Book Antiqua" w:cs="Book Antiqua"/>
                <w:b/>
                <w:bCs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  <w:t>Lp</w:t>
            </w:r>
            <w:proofErr w:type="spellEnd"/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52C6F" w:rsidRPr="005A2D37" w:rsidRDefault="00E52C6F" w:rsidP="00E52C6F">
            <w:pPr>
              <w:widowControl/>
              <w:suppressAutoHyphens w:val="0"/>
              <w:spacing w:after="200" w:line="276" w:lineRule="auto"/>
              <w:jc w:val="center"/>
              <w:rPr>
                <w:rFonts w:ascii="Book Antiqua" w:eastAsiaTheme="minorHAnsi" w:hAnsi="Book Antiqua" w:cs="Book Antiqua"/>
                <w:b/>
                <w:bCs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</w:pPr>
            <w:r w:rsidRPr="005A2D37">
              <w:rPr>
                <w:rFonts w:ascii="Book Antiqua" w:eastAsiaTheme="minorHAnsi" w:hAnsi="Book Antiqua" w:cs="Book Antiqua"/>
                <w:b/>
                <w:bCs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  <w:t>Nazwa asortymentu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2C6F" w:rsidRPr="005A2D37" w:rsidRDefault="00E52C6F" w:rsidP="00E52C6F">
            <w:pPr>
              <w:widowControl/>
              <w:suppressAutoHyphens w:val="0"/>
              <w:spacing w:after="200" w:line="276" w:lineRule="auto"/>
              <w:jc w:val="center"/>
              <w:rPr>
                <w:rFonts w:ascii="Book Antiqua" w:eastAsiaTheme="minorHAnsi" w:hAnsi="Book Antiqua" w:cs="Book Antiqua"/>
                <w:b/>
                <w:bCs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</w:pPr>
          </w:p>
          <w:p w:rsidR="00E52C6F" w:rsidRPr="005A2D37" w:rsidRDefault="00E52C6F" w:rsidP="00E52C6F">
            <w:pPr>
              <w:widowControl/>
              <w:suppressAutoHyphens w:val="0"/>
              <w:spacing w:after="200" w:line="276" w:lineRule="auto"/>
              <w:jc w:val="center"/>
              <w:rPr>
                <w:rFonts w:ascii="Book Antiqua" w:eastAsiaTheme="minorHAnsi" w:hAnsi="Book Antiqua" w:cs="Book Antiqua"/>
                <w:b/>
                <w:bCs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</w:pPr>
            <w:r w:rsidRPr="005A2D37">
              <w:rPr>
                <w:rFonts w:ascii="Book Antiqua" w:eastAsiaTheme="minorHAnsi" w:hAnsi="Book Antiqua" w:cs="Book Antiqua"/>
                <w:b/>
                <w:bCs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  <w:t>j.m.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52C6F" w:rsidRPr="005A2D37" w:rsidRDefault="00E52C6F" w:rsidP="00E52C6F">
            <w:pPr>
              <w:widowControl/>
              <w:suppressAutoHyphens w:val="0"/>
              <w:spacing w:after="200" w:line="276" w:lineRule="auto"/>
              <w:jc w:val="center"/>
              <w:rPr>
                <w:rFonts w:ascii="Book Antiqua" w:eastAsiaTheme="minorHAnsi" w:hAnsi="Book Antiqua" w:cs="Book Antiqua"/>
                <w:b/>
                <w:bCs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</w:pPr>
            <w:r w:rsidRPr="005A2D37">
              <w:rPr>
                <w:rFonts w:ascii="Book Antiqua" w:eastAsiaTheme="minorHAnsi" w:hAnsi="Book Antiqua" w:cs="Book Antiqua"/>
                <w:b/>
                <w:bCs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52C6F" w:rsidRPr="005A2D37" w:rsidRDefault="00E52C6F" w:rsidP="00E52C6F">
            <w:pPr>
              <w:widowControl/>
              <w:suppressAutoHyphens w:val="0"/>
              <w:spacing w:after="200" w:line="276" w:lineRule="auto"/>
              <w:jc w:val="center"/>
              <w:rPr>
                <w:rFonts w:ascii="Book Antiqua" w:eastAsiaTheme="minorHAnsi" w:hAnsi="Book Antiqua" w:cs="Book Antiqua"/>
                <w:b/>
                <w:bCs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</w:pPr>
            <w:r w:rsidRPr="005A2D37">
              <w:rPr>
                <w:rFonts w:ascii="Book Antiqua" w:eastAsiaTheme="minorHAnsi" w:hAnsi="Book Antiqua" w:cs="Book Antiqua"/>
                <w:b/>
                <w:bCs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  <w:t>Cena jednostkowa netto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52C6F" w:rsidRPr="005A2D37" w:rsidRDefault="00E52C6F" w:rsidP="00E52C6F">
            <w:pPr>
              <w:widowControl/>
              <w:suppressAutoHyphens w:val="0"/>
              <w:spacing w:after="200" w:line="276" w:lineRule="auto"/>
              <w:jc w:val="center"/>
              <w:rPr>
                <w:rFonts w:ascii="Book Antiqua" w:eastAsiaTheme="minorHAnsi" w:hAnsi="Book Antiqua" w:cs="Book Antiqua"/>
                <w:b/>
                <w:bCs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</w:pPr>
            <w:r w:rsidRPr="005A2D37">
              <w:rPr>
                <w:rFonts w:ascii="Book Antiqua" w:eastAsiaTheme="minorHAnsi" w:hAnsi="Book Antiqua" w:cs="Book Antiqua"/>
                <w:b/>
                <w:bCs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  <w:t>Cena całkowita netto (cena netto x ilość sztuk)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52C6F" w:rsidRPr="005A2D37" w:rsidRDefault="00E52C6F" w:rsidP="00E52C6F">
            <w:pPr>
              <w:widowControl/>
              <w:suppressAutoHyphens w:val="0"/>
              <w:spacing w:after="200" w:line="276" w:lineRule="auto"/>
              <w:jc w:val="center"/>
              <w:rPr>
                <w:rFonts w:ascii="Book Antiqua" w:eastAsiaTheme="minorHAnsi" w:hAnsi="Book Antiqua" w:cs="Book Antiqua"/>
                <w:b/>
                <w:bCs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</w:pPr>
            <w:r w:rsidRPr="005A2D37">
              <w:rPr>
                <w:rFonts w:ascii="Book Antiqua" w:eastAsiaTheme="minorHAnsi" w:hAnsi="Book Antiqua" w:cs="Book Antiqua"/>
                <w:b/>
                <w:bCs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  <w:t>Stawka VAT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2C6F" w:rsidRPr="005A2D37" w:rsidRDefault="00E52C6F" w:rsidP="00E52C6F">
            <w:pPr>
              <w:widowControl/>
              <w:suppressAutoHyphens w:val="0"/>
              <w:spacing w:after="200" w:line="276" w:lineRule="auto"/>
              <w:jc w:val="center"/>
              <w:rPr>
                <w:rFonts w:ascii="Book Antiqua" w:eastAsiaTheme="minorHAnsi" w:hAnsi="Book Antiqua" w:cs="Book Antiqua"/>
                <w:kern w:val="0"/>
                <w:sz w:val="20"/>
                <w:szCs w:val="20"/>
                <w:lang w:eastAsia="en-US" w:bidi="ar-SA"/>
              </w:rPr>
            </w:pPr>
            <w:r w:rsidRPr="005A2D37">
              <w:rPr>
                <w:rFonts w:ascii="Book Antiqua" w:eastAsiaTheme="minorHAnsi" w:hAnsi="Book Antiqua" w:cs="Book Antiqua"/>
                <w:b/>
                <w:bCs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  <w:t>Cena brutto (cena całkowita netto x ilość sztuk)</w:t>
            </w:r>
          </w:p>
        </w:tc>
      </w:tr>
      <w:tr w:rsidR="00E52C6F" w:rsidRPr="005A2D37" w:rsidTr="00E52C6F">
        <w:trPr>
          <w:trHeight w:val="153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52C6F" w:rsidRPr="005A2D37" w:rsidRDefault="00E52C6F" w:rsidP="00E52C6F">
            <w:pPr>
              <w:widowControl/>
              <w:suppressAutoHyphens w:val="0"/>
              <w:spacing w:after="200" w:line="276" w:lineRule="auto"/>
              <w:rPr>
                <w:rFonts w:ascii="Book Antiqua" w:eastAsiaTheme="minorHAnsi" w:hAnsi="Book Antiqua" w:cs="Book Antiqua"/>
                <w:kern w:val="0"/>
                <w:sz w:val="20"/>
                <w:szCs w:val="20"/>
                <w:lang w:eastAsia="en-US" w:bidi="ar-SA"/>
              </w:rPr>
            </w:pPr>
            <w:r w:rsidRPr="005A2D37">
              <w:rPr>
                <w:rFonts w:ascii="Book Antiqua" w:eastAsiaTheme="minorHAnsi" w:hAnsi="Book Antiqua" w:cs="Book Antiqua"/>
                <w:kern w:val="0"/>
                <w:sz w:val="20"/>
                <w:szCs w:val="20"/>
                <w:lang w:eastAsia="en-US" w:bidi="ar-SA"/>
              </w:rPr>
              <w:t>2.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52C6F" w:rsidRPr="005A2D37" w:rsidRDefault="00E52C6F" w:rsidP="00E52C6F">
            <w:pPr>
              <w:widowControl/>
              <w:suppressAutoHyphens w:val="0"/>
              <w:spacing w:after="200" w:line="276" w:lineRule="auto"/>
              <w:rPr>
                <w:rFonts w:ascii="Book Antiqua" w:eastAsiaTheme="minorHAnsi" w:hAnsi="Book Antiqua" w:cstheme="minorBidi"/>
                <w:kern w:val="0"/>
                <w:sz w:val="20"/>
                <w:szCs w:val="20"/>
                <w:lang w:eastAsia="en-US" w:bidi="ar-SA"/>
              </w:rPr>
            </w:pPr>
            <w:r w:rsidRPr="00E52C6F">
              <w:rPr>
                <w:rFonts w:ascii="Book Antiqua" w:hAnsi="Book Antiqua"/>
                <w:b/>
                <w:sz w:val="20"/>
                <w:szCs w:val="20"/>
              </w:rPr>
              <w:t>Wykonanie zawieszki na szyję (smycz),</w:t>
            </w:r>
            <w:r w:rsidRPr="00E52C6F">
              <w:rPr>
                <w:rFonts w:ascii="Book Antiqua" w:hAnsi="Book Antiqua"/>
                <w:sz w:val="20"/>
                <w:szCs w:val="20"/>
              </w:rPr>
              <w:t xml:space="preserve"> kolor granat z nadrukiem w 2 kolorach, dwustronna, zapięcie typu karabińczyk, nadruk dwustronny, szerokość 1,5 cm – 1,7 cm. Długość całego paska smyczy (bez karabińczyka) 85-93 cm.</w:t>
            </w:r>
            <w:r w:rsidRPr="00E52C6F">
              <w:rPr>
                <w:rFonts w:ascii="Book Antiqua" w:hAnsi="Book Antiqua"/>
                <w:sz w:val="20"/>
                <w:szCs w:val="20"/>
              </w:rPr>
              <w:br/>
              <w:t>Przygotowanie projektu. Konieczne przesłanie próbki zawieszki.</w:t>
            </w:r>
            <w:r w:rsidRPr="00E52C6F">
              <w:rPr>
                <w:rFonts w:ascii="Book Antiqua" w:eastAsiaTheme="minorHAnsi" w:hAnsi="Book Antiqua" w:cstheme="minorBidi"/>
                <w:kern w:val="0"/>
                <w:sz w:val="20"/>
                <w:szCs w:val="20"/>
                <w:lang w:eastAsia="en-US" w:bidi="ar-SA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2C6F" w:rsidRPr="005A2D37" w:rsidRDefault="00E52C6F" w:rsidP="00E52C6F">
            <w:pPr>
              <w:widowControl/>
              <w:suppressAutoHyphens w:val="0"/>
              <w:spacing w:after="200" w:line="276" w:lineRule="auto"/>
              <w:rPr>
                <w:rFonts w:ascii="Book Antiqua" w:eastAsiaTheme="minorHAnsi" w:hAnsi="Book Antiqua" w:cs="Book Antiqua"/>
                <w:spacing w:val="-4"/>
                <w:kern w:val="0"/>
                <w:sz w:val="20"/>
                <w:szCs w:val="20"/>
                <w:lang w:eastAsia="en-US" w:bidi="ar-SA"/>
              </w:rPr>
            </w:pPr>
            <w:r w:rsidRPr="005A2D37">
              <w:rPr>
                <w:rFonts w:ascii="Book Antiqua" w:eastAsiaTheme="minorHAnsi" w:hAnsi="Book Antiqua" w:cs="Book Antiqua"/>
                <w:spacing w:val="-4"/>
                <w:kern w:val="0"/>
                <w:sz w:val="20"/>
                <w:szCs w:val="20"/>
                <w:lang w:eastAsia="en-US" w:bidi="ar-SA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2C6F" w:rsidRPr="005A2D37" w:rsidRDefault="00E52C6F" w:rsidP="00E52C6F">
            <w:pPr>
              <w:widowControl/>
              <w:suppressAutoHyphens w:val="0"/>
              <w:spacing w:after="200" w:line="276" w:lineRule="auto"/>
              <w:jc w:val="center"/>
              <w:rPr>
                <w:rFonts w:ascii="Book Antiqua" w:eastAsiaTheme="minorHAnsi" w:hAnsi="Book Antiqua" w:cs="Book Antiqua"/>
                <w:spacing w:val="-4"/>
                <w:kern w:val="0"/>
                <w:sz w:val="20"/>
                <w:szCs w:val="20"/>
                <w:lang w:eastAsia="en-US" w:bidi="ar-SA"/>
              </w:rPr>
            </w:pPr>
            <w:r w:rsidRPr="005A2D37">
              <w:rPr>
                <w:rFonts w:ascii="Book Antiqua" w:eastAsiaTheme="minorHAnsi" w:hAnsi="Book Antiqua" w:cs="Book Antiqua"/>
                <w:spacing w:val="-4"/>
                <w:kern w:val="0"/>
                <w:sz w:val="20"/>
                <w:szCs w:val="20"/>
                <w:lang w:eastAsia="en-US" w:bidi="ar-SA"/>
              </w:rPr>
              <w:t>500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2C6F" w:rsidRPr="005A2D37" w:rsidRDefault="00E52C6F" w:rsidP="00E52C6F">
            <w:pPr>
              <w:widowControl/>
              <w:suppressAutoHyphens w:val="0"/>
              <w:snapToGrid w:val="0"/>
              <w:spacing w:after="200" w:line="276" w:lineRule="auto"/>
              <w:jc w:val="center"/>
              <w:rPr>
                <w:rFonts w:ascii="Book Antiqua" w:eastAsiaTheme="minorHAnsi" w:hAnsi="Book Antiqua" w:cs="Book Antiqua"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2C6F" w:rsidRPr="005A2D37" w:rsidRDefault="00E52C6F" w:rsidP="00E52C6F">
            <w:pPr>
              <w:widowControl/>
              <w:suppressAutoHyphens w:val="0"/>
              <w:snapToGrid w:val="0"/>
              <w:spacing w:after="200" w:line="276" w:lineRule="auto"/>
              <w:jc w:val="center"/>
              <w:rPr>
                <w:rFonts w:ascii="Book Antiqua" w:eastAsiaTheme="minorHAnsi" w:hAnsi="Book Antiqua" w:cs="Book Antiqua"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2C6F" w:rsidRPr="005A2D37" w:rsidRDefault="00E52C6F" w:rsidP="00E52C6F">
            <w:pPr>
              <w:widowControl/>
              <w:suppressAutoHyphens w:val="0"/>
              <w:snapToGrid w:val="0"/>
              <w:spacing w:after="200" w:line="276" w:lineRule="auto"/>
              <w:jc w:val="center"/>
              <w:rPr>
                <w:rFonts w:ascii="Book Antiqua" w:eastAsiaTheme="minorHAnsi" w:hAnsi="Book Antiqua" w:cs="Book Antiqua"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C6F" w:rsidRPr="005A2D37" w:rsidRDefault="00E52C6F" w:rsidP="00E52C6F">
            <w:pPr>
              <w:widowControl/>
              <w:suppressAutoHyphens w:val="0"/>
              <w:snapToGrid w:val="0"/>
              <w:spacing w:after="200" w:line="276" w:lineRule="auto"/>
              <w:jc w:val="center"/>
              <w:rPr>
                <w:rFonts w:ascii="Book Antiqua" w:eastAsiaTheme="minorHAnsi" w:hAnsi="Book Antiqua" w:cs="Book Antiqua"/>
                <w:spacing w:val="-4"/>
                <w:kern w:val="0"/>
                <w:sz w:val="20"/>
                <w:szCs w:val="20"/>
                <w:u w:val="single"/>
                <w:lang w:eastAsia="en-US" w:bidi="ar-SA"/>
              </w:rPr>
            </w:pPr>
          </w:p>
        </w:tc>
      </w:tr>
    </w:tbl>
    <w:p w:rsidR="005A2D37" w:rsidRDefault="005A2D37" w:rsidP="005A2D37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5A2D37" w:rsidRDefault="005A2D37" w:rsidP="005A2D37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Zmodyfikowana treść zapytania ofertowego stanowi załącznik do niniejszego pisma. </w:t>
      </w:r>
    </w:p>
    <w:p w:rsidR="00E15B33" w:rsidRDefault="00E15B33" w:rsidP="005A2D37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5A2D37" w:rsidRDefault="00E15B33" w:rsidP="00E15B33">
      <w:pPr>
        <w:pStyle w:val="Default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15B33">
        <w:rPr>
          <w:rFonts w:ascii="Book Antiqua" w:hAnsi="Book Antiqua"/>
          <w:sz w:val="20"/>
          <w:szCs w:val="20"/>
        </w:rPr>
        <w:t>Wykonawcy pragnący złożyć ofertę w toczącym się postępowaniu są zobligowani do złożenia oferty przygotowanej w oparciu o zamieszczoną na stronie internetowej, tj. www.ukw.edu.pl, zmodyfikowaną treść zapytania ofertowego wraz z załącznikami.</w:t>
      </w:r>
    </w:p>
    <w:p w:rsidR="00E15B33" w:rsidRDefault="00E15B33" w:rsidP="00E15B33">
      <w:pPr>
        <w:pStyle w:val="Default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E213B" w:rsidRPr="001E213B" w:rsidRDefault="001E213B" w:rsidP="00E15B33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E213B">
        <w:rPr>
          <w:rFonts w:ascii="Book Antiqua" w:hAnsi="Book Antiqua"/>
          <w:sz w:val="20"/>
          <w:szCs w:val="20"/>
        </w:rPr>
        <w:t>Jednocześnie w związku z czasem niezbędnym do przygotowania oferty Zam</w:t>
      </w:r>
      <w:bookmarkStart w:id="0" w:name="_GoBack"/>
      <w:bookmarkEnd w:id="0"/>
      <w:r w:rsidRPr="001E213B">
        <w:rPr>
          <w:rFonts w:ascii="Book Antiqua" w:hAnsi="Book Antiqua"/>
          <w:sz w:val="20"/>
          <w:szCs w:val="20"/>
        </w:rPr>
        <w:t xml:space="preserve">awiający modyfikuje treść zapytania ofertowego  w zakresie   przesunięcia  terminu   składania ofert na dzień </w:t>
      </w:r>
      <w:r w:rsidR="00E15B33">
        <w:rPr>
          <w:rFonts w:ascii="Book Antiqua" w:hAnsi="Book Antiqua"/>
          <w:sz w:val="20"/>
          <w:szCs w:val="20"/>
        </w:rPr>
        <w:t>10</w:t>
      </w:r>
      <w:r w:rsidRPr="001E213B">
        <w:rPr>
          <w:rFonts w:ascii="Book Antiqua" w:hAnsi="Book Antiqua"/>
          <w:sz w:val="20"/>
          <w:szCs w:val="20"/>
        </w:rPr>
        <w:t>.</w:t>
      </w:r>
      <w:r w:rsidR="00E15B33">
        <w:rPr>
          <w:rFonts w:ascii="Book Antiqua" w:hAnsi="Book Antiqua"/>
          <w:sz w:val="20"/>
          <w:szCs w:val="20"/>
        </w:rPr>
        <w:t>11</w:t>
      </w:r>
      <w:r w:rsidRPr="001E213B">
        <w:rPr>
          <w:rFonts w:ascii="Book Antiqua" w:hAnsi="Book Antiqua"/>
          <w:sz w:val="20"/>
          <w:szCs w:val="20"/>
        </w:rPr>
        <w:t>.2017r. godz. 1</w:t>
      </w:r>
      <w:r w:rsidR="00E15B33">
        <w:rPr>
          <w:rFonts w:ascii="Book Antiqua" w:hAnsi="Book Antiqua"/>
          <w:sz w:val="20"/>
          <w:szCs w:val="20"/>
        </w:rPr>
        <w:t>1:</w:t>
      </w:r>
      <w:r w:rsidRPr="001E213B">
        <w:rPr>
          <w:rFonts w:ascii="Book Antiqua" w:hAnsi="Book Antiqua"/>
          <w:sz w:val="20"/>
          <w:szCs w:val="20"/>
        </w:rPr>
        <w:t>00.</w:t>
      </w:r>
    </w:p>
    <w:p w:rsidR="001E213B" w:rsidRPr="003D224C" w:rsidRDefault="001E213B" w:rsidP="005A2D37">
      <w:pPr>
        <w:pStyle w:val="Default"/>
        <w:spacing w:before="60" w:after="60"/>
        <w:jc w:val="both"/>
        <w:rPr>
          <w:rFonts w:ascii="Book Antiqua" w:hAnsi="Book Antiqua"/>
          <w:color w:val="auto"/>
          <w:sz w:val="20"/>
          <w:szCs w:val="20"/>
        </w:rPr>
      </w:pPr>
    </w:p>
    <w:p w:rsidR="005A2D37" w:rsidRPr="003D224C" w:rsidRDefault="005A2D37" w:rsidP="005A2D37">
      <w:pPr>
        <w:pStyle w:val="Default"/>
        <w:spacing w:before="60" w:after="60"/>
        <w:jc w:val="right"/>
        <w:rPr>
          <w:color w:val="auto"/>
        </w:rPr>
      </w:pPr>
    </w:p>
    <w:p w:rsidR="00E52C6F" w:rsidRPr="003D224C" w:rsidRDefault="00E52C6F" w:rsidP="00E52C6F">
      <w:pPr>
        <w:spacing w:line="276" w:lineRule="auto"/>
        <w:jc w:val="right"/>
        <w:rPr>
          <w:rFonts w:ascii="Book Antiqua" w:hAnsi="Book Antiqua"/>
          <w:b/>
          <w:sz w:val="22"/>
          <w:szCs w:val="22"/>
        </w:rPr>
      </w:pPr>
      <w:r w:rsidRPr="003D224C">
        <w:rPr>
          <w:rFonts w:ascii="Book Antiqua" w:hAnsi="Book Antiqua"/>
          <w:b/>
          <w:sz w:val="22"/>
          <w:szCs w:val="22"/>
        </w:rPr>
        <w:t>Zastępca Kanclerza UKW</w:t>
      </w:r>
    </w:p>
    <w:p w:rsidR="00E52C6F" w:rsidRPr="003D224C" w:rsidRDefault="00E52C6F" w:rsidP="00E52C6F">
      <w:pPr>
        <w:spacing w:line="276" w:lineRule="auto"/>
        <w:jc w:val="right"/>
        <w:rPr>
          <w:rFonts w:ascii="Book Antiqua" w:hAnsi="Book Antiqua"/>
          <w:b/>
          <w:sz w:val="22"/>
          <w:szCs w:val="22"/>
        </w:rPr>
      </w:pPr>
      <w:r w:rsidRPr="003D224C">
        <w:rPr>
          <w:rFonts w:ascii="Book Antiqua" w:hAnsi="Book Antiqua"/>
          <w:b/>
          <w:sz w:val="22"/>
          <w:szCs w:val="22"/>
        </w:rPr>
        <w:t>mgr Mariola Majorkowska</w:t>
      </w:r>
    </w:p>
    <w:p w:rsidR="00E52C6F" w:rsidRPr="003D224C" w:rsidRDefault="00E52C6F" w:rsidP="00E52C6F">
      <w:pPr>
        <w:spacing w:line="276" w:lineRule="auto"/>
        <w:rPr>
          <w:rFonts w:ascii="Book Antiqua" w:hAnsi="Book Antiqua"/>
          <w:sz w:val="22"/>
          <w:szCs w:val="22"/>
        </w:rPr>
      </w:pPr>
    </w:p>
    <w:p w:rsidR="00E67DD1" w:rsidRPr="003D224C" w:rsidRDefault="00E67DD1"/>
    <w:sectPr w:rsidR="00E67DD1" w:rsidRPr="003D22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D37"/>
    <w:rsid w:val="00104E03"/>
    <w:rsid w:val="001E213B"/>
    <w:rsid w:val="003D224C"/>
    <w:rsid w:val="00511973"/>
    <w:rsid w:val="005A2D37"/>
    <w:rsid w:val="00E15B33"/>
    <w:rsid w:val="00E52C6F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2D3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5A2D37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5A2D37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styleId="NormalnyWeb">
    <w:name w:val="Normal (Web)"/>
    <w:basedOn w:val="Normalny"/>
    <w:unhideWhenUsed/>
    <w:rsid w:val="005A2D37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pl-PL" w:bidi="ar-SA"/>
    </w:rPr>
  </w:style>
  <w:style w:type="paragraph" w:customStyle="1" w:styleId="Default">
    <w:name w:val="Default"/>
    <w:basedOn w:val="Normalny"/>
    <w:rsid w:val="005A2D37"/>
    <w:pPr>
      <w:autoSpaceDE w:val="0"/>
    </w:pPr>
    <w:rPr>
      <w:rFonts w:eastAsia="Times New Roman" w:cs="Times New Roman"/>
      <w:color w:val="000000"/>
    </w:rPr>
  </w:style>
  <w:style w:type="character" w:customStyle="1" w:styleId="apple-converted-space">
    <w:name w:val="apple-converted-space"/>
    <w:basedOn w:val="Domylnaczcionkaakapitu"/>
    <w:rsid w:val="005A2D37"/>
  </w:style>
  <w:style w:type="paragraph" w:styleId="Tekstdymka">
    <w:name w:val="Balloon Text"/>
    <w:basedOn w:val="Normalny"/>
    <w:link w:val="TekstdymkaZnak"/>
    <w:uiPriority w:val="99"/>
    <w:semiHidden/>
    <w:unhideWhenUsed/>
    <w:rsid w:val="005A2D37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A2D37"/>
    <w:rPr>
      <w:rFonts w:ascii="Tahoma" w:eastAsia="Lucida Sans Unicode" w:hAnsi="Tahoma" w:cs="Mangal"/>
      <w:kern w:val="2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2D3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5A2D37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5A2D37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styleId="NormalnyWeb">
    <w:name w:val="Normal (Web)"/>
    <w:basedOn w:val="Normalny"/>
    <w:unhideWhenUsed/>
    <w:rsid w:val="005A2D37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pl-PL" w:bidi="ar-SA"/>
    </w:rPr>
  </w:style>
  <w:style w:type="paragraph" w:customStyle="1" w:styleId="Default">
    <w:name w:val="Default"/>
    <w:basedOn w:val="Normalny"/>
    <w:rsid w:val="005A2D37"/>
    <w:pPr>
      <w:autoSpaceDE w:val="0"/>
    </w:pPr>
    <w:rPr>
      <w:rFonts w:eastAsia="Times New Roman" w:cs="Times New Roman"/>
      <w:color w:val="000000"/>
    </w:rPr>
  </w:style>
  <w:style w:type="character" w:customStyle="1" w:styleId="apple-converted-space">
    <w:name w:val="apple-converted-space"/>
    <w:basedOn w:val="Domylnaczcionkaakapitu"/>
    <w:rsid w:val="005A2D37"/>
  </w:style>
  <w:style w:type="paragraph" w:styleId="Tekstdymka">
    <w:name w:val="Balloon Text"/>
    <w:basedOn w:val="Normalny"/>
    <w:link w:val="TekstdymkaZnak"/>
    <w:uiPriority w:val="99"/>
    <w:semiHidden/>
    <w:unhideWhenUsed/>
    <w:rsid w:val="005A2D37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A2D37"/>
    <w:rPr>
      <w:rFonts w:ascii="Tahoma" w:eastAsia="Lucida Sans Unicode" w:hAnsi="Tahoma" w:cs="Mangal"/>
      <w:kern w:val="2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976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244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2017-11-06T11:20:00Z</cp:lastPrinted>
  <dcterms:created xsi:type="dcterms:W3CDTF">2017-11-06T11:05:00Z</dcterms:created>
  <dcterms:modified xsi:type="dcterms:W3CDTF">2017-11-06T12:03:00Z</dcterms:modified>
</cp:coreProperties>
</file>