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420C" w:rsidRDefault="00E5420C" w:rsidP="00E5420C">
      <w:pPr>
        <w:jc w:val="center"/>
        <w:rPr>
          <w:b/>
          <w:bCs/>
        </w:rPr>
      </w:pPr>
      <w:r>
        <w:t xml:space="preserve">  </w:t>
      </w:r>
      <w:r>
        <w:br/>
      </w:r>
      <w:r>
        <w:rPr>
          <w:noProof/>
          <w:lang w:eastAsia="pl-PL" w:bidi="ar-SA"/>
        </w:rPr>
        <w:drawing>
          <wp:anchor distT="0" distB="0" distL="114935" distR="114935" simplePos="0" relativeHeight="251659264" behindDoc="0" locked="0" layoutInCell="1" allowOverlap="1" wp14:anchorId="7E3E4143" wp14:editId="355AA12D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</w:rPr>
        <w:t xml:space="preserve">UNIWERSYTET KAZIMIERZA WIELKIEGO </w:t>
      </w:r>
    </w:p>
    <w:p w:rsidR="00E5420C" w:rsidRDefault="00E5420C" w:rsidP="00E5420C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  <w:bCs/>
        </w:rPr>
      </w:pPr>
      <w:r>
        <w:rPr>
          <w:b/>
          <w:bCs/>
        </w:rPr>
        <w:t xml:space="preserve">                                  W BYDGOSZCZY   </w:t>
      </w:r>
    </w:p>
    <w:p w:rsidR="00E5420C" w:rsidRDefault="00E5420C" w:rsidP="00E5420C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E5420C" w:rsidRDefault="00E5420C" w:rsidP="00E5420C">
      <w:pPr>
        <w:jc w:val="center"/>
      </w:pPr>
      <w:r>
        <w:t>NIP 5542647568 REGON 340057695</w:t>
      </w:r>
    </w:p>
    <w:p w:rsidR="00E5420C" w:rsidRDefault="00E5420C" w:rsidP="00E5420C">
      <w:pPr>
        <w:jc w:val="center"/>
      </w:pPr>
      <w:r>
        <w:t>www.ukw.edu.pl</w:t>
      </w:r>
    </w:p>
    <w:p w:rsidR="00E5420C" w:rsidRDefault="00E5420C" w:rsidP="00E5420C">
      <w:pPr>
        <w:pStyle w:val="Nagwek4"/>
        <w:numPr>
          <w:ilvl w:val="3"/>
          <w:numId w:val="2"/>
        </w:numPr>
        <w:tabs>
          <w:tab w:val="left" w:pos="0"/>
        </w:tabs>
        <w:ind w:left="0" w:firstLine="0"/>
        <w:rPr>
          <w:rFonts w:ascii="Bookman Old Style" w:eastAsia="Calibri" w:hAnsi="Bookman Old Style" w:cs="Bookman Old Style"/>
          <w:sz w:val="22"/>
          <w:szCs w:val="22"/>
        </w:rPr>
      </w:pPr>
    </w:p>
    <w:p w:rsidR="00E5420C" w:rsidRPr="00764C33" w:rsidRDefault="00E5420C" w:rsidP="00E5420C">
      <w:pPr>
        <w:tabs>
          <w:tab w:val="left" w:pos="0"/>
        </w:tabs>
        <w:rPr>
          <w:sz w:val="22"/>
          <w:szCs w:val="22"/>
        </w:rPr>
      </w:pPr>
    </w:p>
    <w:p w:rsidR="00E5420C" w:rsidRPr="00764C33" w:rsidRDefault="00764C33" w:rsidP="00E5420C">
      <w:pPr>
        <w:tabs>
          <w:tab w:val="left" w:pos="0"/>
        </w:tabs>
        <w:rPr>
          <w:sz w:val="20"/>
          <w:szCs w:val="20"/>
        </w:rPr>
      </w:pPr>
      <w:r w:rsidRPr="00764C33">
        <w:rPr>
          <w:b/>
          <w:bCs/>
          <w:sz w:val="20"/>
          <w:szCs w:val="20"/>
        </w:rPr>
        <w:t>UKW/DZP-282-ZO-194/2017</w:t>
      </w:r>
      <w:r w:rsidR="00E5420C" w:rsidRPr="00764C33">
        <w:rPr>
          <w:sz w:val="20"/>
          <w:szCs w:val="20"/>
        </w:rPr>
        <w:tab/>
      </w:r>
      <w:r w:rsidR="00E5420C" w:rsidRPr="00764C33">
        <w:rPr>
          <w:sz w:val="20"/>
          <w:szCs w:val="20"/>
        </w:rPr>
        <w:tab/>
      </w:r>
      <w:r w:rsidR="00E5420C" w:rsidRPr="00764C33">
        <w:rPr>
          <w:sz w:val="20"/>
          <w:szCs w:val="20"/>
        </w:rPr>
        <w:tab/>
      </w:r>
      <w:r w:rsidR="00E5420C" w:rsidRPr="00764C33">
        <w:rPr>
          <w:sz w:val="20"/>
          <w:szCs w:val="20"/>
        </w:rPr>
        <w:tab/>
      </w:r>
      <w:r w:rsidR="00E5420C" w:rsidRPr="00764C33">
        <w:rPr>
          <w:sz w:val="20"/>
          <w:szCs w:val="20"/>
        </w:rPr>
        <w:tab/>
      </w:r>
      <w:r w:rsidR="00E5420C" w:rsidRPr="00764C33">
        <w:rPr>
          <w:sz w:val="20"/>
          <w:szCs w:val="20"/>
        </w:rPr>
        <w:tab/>
      </w:r>
      <w:r w:rsidRPr="00764C33">
        <w:rPr>
          <w:sz w:val="20"/>
          <w:szCs w:val="20"/>
        </w:rPr>
        <w:t xml:space="preserve">    Bydgoszcz, 29</w:t>
      </w:r>
      <w:r w:rsidR="005F1855" w:rsidRPr="00764C33">
        <w:rPr>
          <w:sz w:val="20"/>
          <w:szCs w:val="20"/>
        </w:rPr>
        <w:t>. 11</w:t>
      </w:r>
      <w:r>
        <w:rPr>
          <w:sz w:val="20"/>
          <w:szCs w:val="20"/>
        </w:rPr>
        <w:t>.</w:t>
      </w:r>
      <w:r w:rsidRPr="00764C33">
        <w:rPr>
          <w:sz w:val="20"/>
          <w:szCs w:val="20"/>
        </w:rPr>
        <w:t xml:space="preserve"> 2017</w:t>
      </w:r>
      <w:r w:rsidR="00E5420C" w:rsidRPr="00764C33">
        <w:rPr>
          <w:sz w:val="20"/>
          <w:szCs w:val="20"/>
        </w:rPr>
        <w:t xml:space="preserve"> r.</w:t>
      </w:r>
    </w:p>
    <w:p w:rsidR="00E5420C" w:rsidRPr="00764C33" w:rsidRDefault="00E5420C" w:rsidP="00E5420C">
      <w:pPr>
        <w:tabs>
          <w:tab w:val="left" w:pos="0"/>
        </w:tabs>
        <w:rPr>
          <w:sz w:val="20"/>
          <w:szCs w:val="20"/>
        </w:rPr>
      </w:pPr>
    </w:p>
    <w:p w:rsidR="00E5420C" w:rsidRPr="00764C33" w:rsidRDefault="00E5420C" w:rsidP="00E5420C">
      <w:pPr>
        <w:tabs>
          <w:tab w:val="left" w:pos="0"/>
        </w:tabs>
        <w:jc w:val="right"/>
        <w:rPr>
          <w:sz w:val="20"/>
          <w:szCs w:val="20"/>
        </w:rPr>
      </w:pPr>
    </w:p>
    <w:p w:rsidR="00F54742" w:rsidRDefault="00F54742" w:rsidP="00E5420C">
      <w:pPr>
        <w:jc w:val="both"/>
        <w:rPr>
          <w:b/>
          <w:bCs/>
          <w:sz w:val="20"/>
          <w:szCs w:val="20"/>
        </w:rPr>
      </w:pPr>
    </w:p>
    <w:p w:rsidR="00E5420C" w:rsidRPr="00764C33" w:rsidRDefault="00E5420C" w:rsidP="00E5420C">
      <w:pPr>
        <w:jc w:val="both"/>
        <w:rPr>
          <w:b/>
          <w:bCs/>
          <w:sz w:val="20"/>
          <w:szCs w:val="20"/>
        </w:rPr>
      </w:pPr>
      <w:r w:rsidRPr="00764C33">
        <w:rPr>
          <w:b/>
          <w:bCs/>
          <w:sz w:val="20"/>
          <w:szCs w:val="20"/>
        </w:rPr>
        <w:t xml:space="preserve">Dotyczy: Zapytania ofertowego na </w:t>
      </w:r>
      <w:r w:rsidR="00004399" w:rsidRPr="00764C33">
        <w:rPr>
          <w:b/>
          <w:bCs/>
          <w:sz w:val="20"/>
          <w:szCs w:val="20"/>
        </w:rPr>
        <w:t>sukcesywną dostawę paliw płynnych na potrzeby UKW  w Bydgoszczy</w:t>
      </w:r>
    </w:p>
    <w:p w:rsidR="00E5420C" w:rsidRPr="00764C33" w:rsidRDefault="00E5420C" w:rsidP="00E5420C">
      <w:pPr>
        <w:tabs>
          <w:tab w:val="left" w:pos="0"/>
        </w:tabs>
        <w:jc w:val="center"/>
        <w:rPr>
          <w:sz w:val="20"/>
          <w:szCs w:val="20"/>
        </w:rPr>
      </w:pPr>
    </w:p>
    <w:p w:rsidR="00E5420C" w:rsidRPr="00764C33" w:rsidRDefault="00E5420C" w:rsidP="00E5420C">
      <w:pPr>
        <w:tabs>
          <w:tab w:val="left" w:pos="0"/>
        </w:tabs>
        <w:jc w:val="center"/>
        <w:rPr>
          <w:b/>
          <w:bCs/>
        </w:rPr>
      </w:pPr>
    </w:p>
    <w:p w:rsidR="00E5420C" w:rsidRPr="00764C33" w:rsidRDefault="00E5420C" w:rsidP="00E5420C">
      <w:pPr>
        <w:tabs>
          <w:tab w:val="left" w:pos="0"/>
        </w:tabs>
        <w:jc w:val="center"/>
        <w:rPr>
          <w:b/>
          <w:bCs/>
        </w:rPr>
      </w:pPr>
      <w:r w:rsidRPr="00764C33">
        <w:rPr>
          <w:b/>
          <w:bCs/>
        </w:rPr>
        <w:t xml:space="preserve">ODPOWIEDZI NA PYTANIA WYKONAWCY </w:t>
      </w:r>
    </w:p>
    <w:p w:rsidR="00662459" w:rsidRPr="00764C33" w:rsidRDefault="00662459" w:rsidP="00E5420C">
      <w:pPr>
        <w:tabs>
          <w:tab w:val="left" w:pos="0"/>
        </w:tabs>
        <w:jc w:val="center"/>
        <w:rPr>
          <w:b/>
          <w:bCs/>
        </w:rPr>
      </w:pPr>
      <w:r w:rsidRPr="00764C33">
        <w:rPr>
          <w:b/>
          <w:bCs/>
        </w:rPr>
        <w:t>ORAZ MODYFIKACJA PROJEKTU UMOWY</w:t>
      </w:r>
    </w:p>
    <w:p w:rsidR="00E5420C" w:rsidRDefault="00E5420C" w:rsidP="00E5420C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764C33" w:rsidRPr="00764C33" w:rsidRDefault="00E5420C" w:rsidP="00764C33">
      <w:pPr>
        <w:tabs>
          <w:tab w:val="left" w:pos="0"/>
        </w:tabs>
        <w:rPr>
          <w:b/>
          <w:bCs/>
          <w:sz w:val="22"/>
          <w:szCs w:val="22"/>
        </w:rPr>
      </w:pPr>
      <w:r w:rsidRPr="00764C33">
        <w:rPr>
          <w:b/>
          <w:bCs/>
          <w:sz w:val="22"/>
          <w:szCs w:val="22"/>
        </w:rPr>
        <w:t>Pytanie 1</w:t>
      </w:r>
    </w:p>
    <w:p w:rsidR="00764C33" w:rsidRPr="00764C33" w:rsidRDefault="00764C33" w:rsidP="00764C33">
      <w:pPr>
        <w:tabs>
          <w:tab w:val="left" w:pos="0"/>
        </w:tabs>
        <w:jc w:val="both"/>
        <w:rPr>
          <w:b/>
          <w:bCs/>
          <w:sz w:val="22"/>
          <w:szCs w:val="22"/>
        </w:rPr>
      </w:pPr>
      <w:r w:rsidRPr="00764C33">
        <w:rPr>
          <w:sz w:val="22"/>
          <w:szCs w:val="22"/>
        </w:rPr>
        <w:t xml:space="preserve">Wykonawca zwraca się z prośba o modyfikację zapisu </w:t>
      </w:r>
      <w:r w:rsidRPr="00764C33">
        <w:rPr>
          <w:bCs/>
          <w:iCs/>
          <w:sz w:val="22"/>
          <w:szCs w:val="22"/>
        </w:rPr>
        <w:t>§ 3 ust. 2 wzoru umowy na:</w:t>
      </w:r>
      <w:r w:rsidRPr="00764C33">
        <w:rPr>
          <w:b/>
          <w:bCs/>
          <w:iCs/>
          <w:sz w:val="22"/>
          <w:szCs w:val="22"/>
        </w:rPr>
        <w:t xml:space="preserve"> „</w:t>
      </w:r>
      <w:r w:rsidRPr="00764C33">
        <w:rPr>
          <w:i/>
          <w:snapToGrid w:val="0"/>
          <w:sz w:val="22"/>
          <w:szCs w:val="22"/>
        </w:rPr>
        <w:t xml:space="preserve">Wykonawca odpowiada za szkody spowodowane wadami fizycznymi sprzedanego paliwa. W celu naprawienia ewentualnych szkód Wykonawca, po pisemnym zawiadomieniu przez Zamawiającego o podejrzeniu złej jakości paliwa, przeprowadzi postępowanie reklamacyjne </w:t>
      </w:r>
      <w:r w:rsidRPr="00764C33">
        <w:rPr>
          <w:color w:val="000000"/>
          <w:sz w:val="22"/>
          <w:szCs w:val="22"/>
        </w:rPr>
        <w:t xml:space="preserve">, </w:t>
      </w:r>
      <w:r w:rsidRPr="00764C33">
        <w:rPr>
          <w:i/>
          <w:color w:val="000000"/>
          <w:sz w:val="22"/>
          <w:szCs w:val="22"/>
        </w:rPr>
        <w:t>zgodnie z procedurą reklamacyjna obowiązująca u Wykonawcy.</w:t>
      </w:r>
      <w:r w:rsidRPr="00764C33">
        <w:rPr>
          <w:i/>
          <w:snapToGrid w:val="0"/>
          <w:sz w:val="22"/>
          <w:szCs w:val="22"/>
        </w:rPr>
        <w:t xml:space="preserve"> W terminie 14 dni od dnia zgłoszenia reklamacji Wykonawcy wyda decyzję o uznaniu lub odrzuceniu zgłoszonej reklamacji. W przypadku gdy rozpatrzenie reklamacji wymaga zebrania dodatkowych informacji, w szczególności uzyskania od Zamawiającego lub Operatora stacji paliw, Wykonawca rozpatrzy reklamacje w terminie 14 dni od dnia uzyskania tych informacji. W przypadku uznania roszczenia Zamawiającego Wykonawca naprawi szkodę do wysokości udokumentowanej odpowiednimi rachunkami/fakturami. </w:t>
      </w:r>
      <w:r w:rsidRPr="00764C33">
        <w:rPr>
          <w:i/>
          <w:sz w:val="22"/>
          <w:szCs w:val="22"/>
        </w:rPr>
        <w:t>Zakończenie postępowania reklamacyjnego u Wykonawcy nie zamyka postępowania na drodze sądowej”.</w:t>
      </w:r>
    </w:p>
    <w:p w:rsidR="00041519" w:rsidRDefault="00041519" w:rsidP="00E5420C">
      <w:pPr>
        <w:tabs>
          <w:tab w:val="left" w:pos="0"/>
        </w:tabs>
        <w:rPr>
          <w:rFonts w:ascii="Century Gothic" w:hAnsi="Century Gothic" w:cs="Century Gothic"/>
          <w:bCs/>
          <w:sz w:val="20"/>
          <w:szCs w:val="20"/>
        </w:rPr>
      </w:pPr>
    </w:p>
    <w:p w:rsidR="00764C33" w:rsidRPr="00764C33" w:rsidRDefault="00764C33" w:rsidP="00D910F3">
      <w:pPr>
        <w:tabs>
          <w:tab w:val="left" w:pos="0"/>
        </w:tabs>
        <w:jc w:val="both"/>
        <w:rPr>
          <w:b/>
          <w:bCs/>
          <w:sz w:val="22"/>
          <w:szCs w:val="22"/>
        </w:rPr>
      </w:pPr>
      <w:r w:rsidRPr="00764C33">
        <w:rPr>
          <w:b/>
          <w:bCs/>
          <w:sz w:val="22"/>
          <w:szCs w:val="22"/>
        </w:rPr>
        <w:t>Odpowiedź</w:t>
      </w:r>
    </w:p>
    <w:p w:rsidR="00004399" w:rsidRPr="00764C33" w:rsidRDefault="00662459" w:rsidP="00D910F3">
      <w:pPr>
        <w:tabs>
          <w:tab w:val="left" w:pos="0"/>
        </w:tabs>
        <w:jc w:val="both"/>
        <w:rPr>
          <w:bCs/>
          <w:i/>
          <w:sz w:val="22"/>
          <w:szCs w:val="22"/>
        </w:rPr>
      </w:pPr>
      <w:r w:rsidRPr="00764C33">
        <w:rPr>
          <w:bCs/>
          <w:i/>
          <w:sz w:val="22"/>
          <w:szCs w:val="22"/>
        </w:rPr>
        <w:t>Zamaw</w:t>
      </w:r>
      <w:r w:rsidR="00764C33" w:rsidRPr="00764C33">
        <w:rPr>
          <w:bCs/>
          <w:i/>
          <w:sz w:val="22"/>
          <w:szCs w:val="22"/>
        </w:rPr>
        <w:t>iający wyraża zgodę na modyfikację</w:t>
      </w:r>
      <w:r w:rsidRPr="00764C33">
        <w:rPr>
          <w:bCs/>
          <w:i/>
          <w:sz w:val="22"/>
          <w:szCs w:val="22"/>
        </w:rPr>
        <w:t xml:space="preserve"> </w:t>
      </w:r>
      <w:r w:rsidR="00764C33" w:rsidRPr="00764C33">
        <w:rPr>
          <w:i/>
          <w:sz w:val="22"/>
          <w:szCs w:val="22"/>
        </w:rPr>
        <w:t xml:space="preserve">zapisu </w:t>
      </w:r>
      <w:r w:rsidR="00764C33" w:rsidRPr="00764C33">
        <w:rPr>
          <w:bCs/>
          <w:i/>
          <w:iCs/>
          <w:sz w:val="22"/>
          <w:szCs w:val="22"/>
        </w:rPr>
        <w:t xml:space="preserve">§ 3 ust. 2 </w:t>
      </w:r>
      <w:r w:rsidRPr="00764C33">
        <w:rPr>
          <w:bCs/>
          <w:i/>
          <w:sz w:val="22"/>
          <w:szCs w:val="22"/>
        </w:rPr>
        <w:t>wzoru umowy. Zamawiający dokona modyfikacji treści projektu umowy w tym zakresie. Projekt umowy po modyfikacji stanowi załącznik do niniejszego pisma.</w:t>
      </w:r>
    </w:p>
    <w:p w:rsidR="00004399" w:rsidRPr="00764C33" w:rsidRDefault="00004399" w:rsidP="00E5420C">
      <w:pPr>
        <w:tabs>
          <w:tab w:val="left" w:pos="0"/>
        </w:tabs>
        <w:rPr>
          <w:bCs/>
          <w:sz w:val="22"/>
          <w:szCs w:val="22"/>
        </w:rPr>
      </w:pPr>
    </w:p>
    <w:p w:rsidR="00004399" w:rsidRDefault="00004399" w:rsidP="00E5420C">
      <w:pPr>
        <w:tabs>
          <w:tab w:val="left" w:pos="0"/>
        </w:tabs>
        <w:rPr>
          <w:rFonts w:ascii="Century Gothic" w:hAnsi="Century Gothic" w:cs="Century Gothic"/>
          <w:bCs/>
          <w:sz w:val="20"/>
          <w:szCs w:val="20"/>
        </w:rPr>
      </w:pPr>
    </w:p>
    <w:p w:rsidR="00041519" w:rsidRPr="00764C33" w:rsidRDefault="005F1855" w:rsidP="00041519">
      <w:pPr>
        <w:tabs>
          <w:tab w:val="left" w:pos="0"/>
        </w:tabs>
        <w:jc w:val="right"/>
        <w:rPr>
          <w:b/>
          <w:bCs/>
          <w:i/>
          <w:sz w:val="20"/>
          <w:szCs w:val="20"/>
        </w:rPr>
      </w:pPr>
      <w:r w:rsidRPr="00764C33">
        <w:rPr>
          <w:b/>
          <w:bCs/>
          <w:i/>
          <w:sz w:val="20"/>
          <w:szCs w:val="20"/>
        </w:rPr>
        <w:t>Kanclerz UKW</w:t>
      </w:r>
    </w:p>
    <w:p w:rsidR="00041519" w:rsidRPr="00764C33" w:rsidRDefault="00041519" w:rsidP="00041519">
      <w:pPr>
        <w:tabs>
          <w:tab w:val="left" w:pos="0"/>
        </w:tabs>
        <w:jc w:val="right"/>
        <w:rPr>
          <w:b/>
          <w:bCs/>
          <w:i/>
          <w:sz w:val="20"/>
          <w:szCs w:val="20"/>
        </w:rPr>
      </w:pPr>
      <w:r w:rsidRPr="00764C33">
        <w:rPr>
          <w:b/>
          <w:bCs/>
          <w:i/>
          <w:sz w:val="20"/>
          <w:szCs w:val="20"/>
        </w:rPr>
        <w:t>mgr Renata Malak</w:t>
      </w:r>
    </w:p>
    <w:p w:rsidR="00312B17" w:rsidRDefault="00312B17" w:rsidP="00E5420C">
      <w:pPr>
        <w:tabs>
          <w:tab w:val="left" w:pos="0"/>
        </w:tabs>
        <w:rPr>
          <w:rFonts w:ascii="Century Gothic" w:hAnsi="Century Gothic" w:cs="Century Gothic"/>
          <w:bCs/>
          <w:sz w:val="20"/>
          <w:szCs w:val="20"/>
        </w:rPr>
      </w:pPr>
    </w:p>
    <w:p w:rsidR="00D910F3" w:rsidRDefault="00D910F3" w:rsidP="00D910F3">
      <w:pPr>
        <w:jc w:val="right"/>
        <w:rPr>
          <w:rFonts w:ascii="Book Antiqua" w:hAnsi="Book Antiqua"/>
          <w:i/>
          <w:sz w:val="20"/>
          <w:szCs w:val="20"/>
        </w:rPr>
      </w:pPr>
    </w:p>
    <w:p w:rsidR="00D910F3" w:rsidRDefault="00D910F3" w:rsidP="00D910F3">
      <w:pPr>
        <w:jc w:val="right"/>
        <w:rPr>
          <w:rFonts w:ascii="Book Antiqua" w:hAnsi="Book Antiqua"/>
          <w:i/>
          <w:sz w:val="20"/>
          <w:szCs w:val="20"/>
        </w:rPr>
      </w:pPr>
    </w:p>
    <w:p w:rsidR="00D910F3" w:rsidRDefault="00D910F3" w:rsidP="00D910F3">
      <w:pPr>
        <w:jc w:val="right"/>
        <w:rPr>
          <w:rFonts w:ascii="Book Antiqua" w:hAnsi="Book Antiqua"/>
          <w:i/>
          <w:sz w:val="20"/>
          <w:szCs w:val="20"/>
        </w:rPr>
      </w:pPr>
    </w:p>
    <w:p w:rsidR="00D910F3" w:rsidRDefault="00D910F3" w:rsidP="00D910F3">
      <w:pPr>
        <w:jc w:val="right"/>
        <w:rPr>
          <w:rFonts w:ascii="Book Antiqua" w:hAnsi="Book Antiqua"/>
          <w:i/>
          <w:sz w:val="20"/>
          <w:szCs w:val="20"/>
        </w:rPr>
      </w:pPr>
      <w:bookmarkStart w:id="0" w:name="_GoBack"/>
      <w:bookmarkEnd w:id="0"/>
    </w:p>
    <w:p w:rsidR="00D910F3" w:rsidRDefault="00D910F3" w:rsidP="00D910F3">
      <w:pPr>
        <w:jc w:val="right"/>
        <w:rPr>
          <w:rFonts w:ascii="Book Antiqua" w:hAnsi="Book Antiqua"/>
          <w:i/>
          <w:sz w:val="20"/>
          <w:szCs w:val="20"/>
        </w:rPr>
      </w:pPr>
    </w:p>
    <w:p w:rsidR="00D910F3" w:rsidRDefault="00D910F3" w:rsidP="00D910F3">
      <w:pPr>
        <w:jc w:val="right"/>
        <w:rPr>
          <w:rFonts w:ascii="Book Antiqua" w:hAnsi="Book Antiqua"/>
          <w:i/>
          <w:sz w:val="20"/>
          <w:szCs w:val="20"/>
        </w:rPr>
      </w:pPr>
    </w:p>
    <w:p w:rsidR="00D910F3" w:rsidRDefault="00D910F3" w:rsidP="00D910F3">
      <w:pPr>
        <w:jc w:val="right"/>
        <w:rPr>
          <w:rFonts w:ascii="Book Antiqua" w:hAnsi="Book Antiqua"/>
          <w:i/>
          <w:sz w:val="20"/>
          <w:szCs w:val="20"/>
        </w:rPr>
      </w:pPr>
    </w:p>
    <w:p w:rsidR="00D910F3" w:rsidRDefault="00D910F3" w:rsidP="00D910F3">
      <w:pPr>
        <w:jc w:val="right"/>
        <w:rPr>
          <w:rFonts w:ascii="Book Antiqua" w:hAnsi="Book Antiqua"/>
          <w:i/>
          <w:sz w:val="20"/>
          <w:szCs w:val="20"/>
        </w:rPr>
      </w:pPr>
    </w:p>
    <w:p w:rsidR="00D910F3" w:rsidRDefault="00D910F3" w:rsidP="00D910F3">
      <w:pPr>
        <w:jc w:val="right"/>
        <w:rPr>
          <w:rFonts w:ascii="Book Antiqua" w:hAnsi="Book Antiqua"/>
          <w:i/>
          <w:sz w:val="20"/>
          <w:szCs w:val="20"/>
        </w:rPr>
      </w:pPr>
    </w:p>
    <w:p w:rsidR="00D910F3" w:rsidRDefault="00D910F3" w:rsidP="00D910F3">
      <w:pPr>
        <w:jc w:val="right"/>
        <w:rPr>
          <w:rFonts w:ascii="Book Antiqua" w:hAnsi="Book Antiqua"/>
          <w:i/>
          <w:sz w:val="20"/>
          <w:szCs w:val="20"/>
        </w:rPr>
      </w:pPr>
    </w:p>
    <w:p w:rsidR="00D910F3" w:rsidRDefault="00D910F3" w:rsidP="00D910F3">
      <w:pPr>
        <w:jc w:val="right"/>
        <w:rPr>
          <w:rFonts w:ascii="Book Antiqua" w:hAnsi="Book Antiqua"/>
          <w:i/>
          <w:sz w:val="20"/>
          <w:szCs w:val="20"/>
        </w:rPr>
      </w:pPr>
    </w:p>
    <w:p w:rsidR="00D910F3" w:rsidRDefault="00D910F3" w:rsidP="00D910F3">
      <w:pPr>
        <w:jc w:val="right"/>
        <w:rPr>
          <w:rFonts w:ascii="Book Antiqua" w:hAnsi="Book Antiqua"/>
          <w:i/>
          <w:sz w:val="20"/>
          <w:szCs w:val="20"/>
        </w:rPr>
      </w:pPr>
    </w:p>
    <w:p w:rsidR="00D910F3" w:rsidRDefault="00D910F3" w:rsidP="00D910F3">
      <w:pPr>
        <w:jc w:val="right"/>
        <w:rPr>
          <w:rFonts w:ascii="Book Antiqua" w:hAnsi="Book Antiqua"/>
          <w:i/>
          <w:sz w:val="20"/>
          <w:szCs w:val="20"/>
        </w:rPr>
      </w:pPr>
    </w:p>
    <w:p w:rsidR="00D910F3" w:rsidRDefault="00D910F3" w:rsidP="00D910F3">
      <w:pPr>
        <w:jc w:val="right"/>
        <w:rPr>
          <w:rFonts w:ascii="Book Antiqua" w:hAnsi="Book Antiqua"/>
          <w:i/>
          <w:sz w:val="20"/>
          <w:szCs w:val="20"/>
        </w:rPr>
      </w:pPr>
    </w:p>
    <w:p w:rsidR="00D910F3" w:rsidRDefault="00D910F3" w:rsidP="00D910F3">
      <w:pPr>
        <w:jc w:val="right"/>
        <w:rPr>
          <w:rFonts w:ascii="Book Antiqua" w:hAnsi="Book Antiqua"/>
          <w:i/>
          <w:sz w:val="20"/>
          <w:szCs w:val="20"/>
        </w:rPr>
      </w:pPr>
    </w:p>
    <w:p w:rsidR="00764C33" w:rsidRDefault="00764C33" w:rsidP="00764C33">
      <w:pPr>
        <w:jc w:val="right"/>
        <w:rPr>
          <w:rFonts w:ascii="Arial" w:hAnsi="Arial" w:cs="Arial"/>
          <w:i/>
          <w:sz w:val="20"/>
          <w:szCs w:val="20"/>
        </w:rPr>
      </w:pPr>
    </w:p>
    <w:p w:rsidR="00764C33" w:rsidRDefault="00764C33" w:rsidP="00764C33">
      <w:pPr>
        <w:jc w:val="right"/>
        <w:rPr>
          <w:rFonts w:ascii="Arial" w:hAnsi="Arial" w:cs="Arial"/>
          <w:i/>
          <w:sz w:val="20"/>
          <w:szCs w:val="20"/>
        </w:rPr>
      </w:pPr>
      <w:r w:rsidRPr="00852D24">
        <w:rPr>
          <w:rFonts w:ascii="Arial" w:hAnsi="Arial" w:cs="Arial"/>
          <w:i/>
          <w:sz w:val="20"/>
          <w:szCs w:val="20"/>
        </w:rPr>
        <w:lastRenderedPageBreak/>
        <w:t>Załącznik nr 4</w:t>
      </w:r>
    </w:p>
    <w:p w:rsidR="00764C33" w:rsidRDefault="00764C33" w:rsidP="00764C33">
      <w:pPr>
        <w:jc w:val="center"/>
        <w:rPr>
          <w:rFonts w:ascii="Arial" w:hAnsi="Arial" w:cs="Arial"/>
          <w:b/>
          <w:sz w:val="20"/>
          <w:szCs w:val="20"/>
        </w:rPr>
      </w:pPr>
    </w:p>
    <w:p w:rsidR="00764C33" w:rsidRPr="00764C33" w:rsidRDefault="00764C33" w:rsidP="00764C33">
      <w:pPr>
        <w:jc w:val="center"/>
        <w:rPr>
          <w:rFonts w:ascii="Arial" w:hAnsi="Arial" w:cs="Arial"/>
          <w:i/>
          <w:sz w:val="20"/>
          <w:szCs w:val="20"/>
        </w:rPr>
      </w:pPr>
      <w:r w:rsidRPr="00852D24">
        <w:rPr>
          <w:rFonts w:ascii="Arial" w:hAnsi="Arial" w:cs="Arial"/>
          <w:b/>
          <w:sz w:val="20"/>
          <w:szCs w:val="20"/>
        </w:rPr>
        <w:t>Umowa/Projekt ……….</w:t>
      </w:r>
    </w:p>
    <w:p w:rsidR="00764C33" w:rsidRDefault="00764C33" w:rsidP="00764C33">
      <w:pPr>
        <w:jc w:val="both"/>
        <w:rPr>
          <w:rFonts w:ascii="Arial" w:hAnsi="Arial" w:cs="Arial"/>
          <w:sz w:val="20"/>
          <w:szCs w:val="20"/>
        </w:rPr>
      </w:pPr>
    </w:p>
    <w:p w:rsidR="00764C33" w:rsidRDefault="00764C33" w:rsidP="00764C33">
      <w:pPr>
        <w:jc w:val="both"/>
        <w:rPr>
          <w:rFonts w:ascii="Arial" w:hAnsi="Arial" w:cs="Arial"/>
          <w:sz w:val="20"/>
          <w:szCs w:val="20"/>
        </w:rPr>
      </w:pPr>
    </w:p>
    <w:p w:rsidR="00764C33" w:rsidRPr="00852D24" w:rsidRDefault="00764C33" w:rsidP="00C60358">
      <w:pPr>
        <w:ind w:left="142"/>
        <w:jc w:val="both"/>
        <w:rPr>
          <w:rFonts w:ascii="Arial" w:hAnsi="Arial" w:cs="Arial"/>
          <w:sz w:val="20"/>
          <w:szCs w:val="20"/>
        </w:rPr>
      </w:pPr>
      <w:r w:rsidRPr="00852D24">
        <w:rPr>
          <w:rFonts w:ascii="Arial" w:hAnsi="Arial" w:cs="Arial"/>
          <w:sz w:val="20"/>
          <w:szCs w:val="20"/>
        </w:rPr>
        <w:t>zawarta w dniu …………………………………………….. w Bydgoszczy pomiędzy:</w:t>
      </w:r>
    </w:p>
    <w:p w:rsidR="00764C33" w:rsidRPr="00852D24" w:rsidRDefault="00764C33" w:rsidP="00C60358">
      <w:pPr>
        <w:ind w:left="142"/>
        <w:jc w:val="both"/>
        <w:rPr>
          <w:rFonts w:ascii="Arial" w:hAnsi="Arial" w:cs="Arial"/>
          <w:sz w:val="20"/>
          <w:szCs w:val="20"/>
        </w:rPr>
      </w:pPr>
      <w:r w:rsidRPr="00852D24">
        <w:rPr>
          <w:rFonts w:ascii="Arial" w:hAnsi="Arial" w:cs="Arial"/>
          <w:sz w:val="20"/>
          <w:szCs w:val="20"/>
        </w:rPr>
        <w:t>Uniwersytetem Kazimierza Wielkiego z siedzibą w Bydgoszczy przy ul. Chodkiewicza 30,</w:t>
      </w:r>
    </w:p>
    <w:p w:rsidR="00764C33" w:rsidRPr="00852D24" w:rsidRDefault="00764C33" w:rsidP="00C60358">
      <w:pPr>
        <w:ind w:left="142"/>
        <w:jc w:val="both"/>
        <w:rPr>
          <w:rFonts w:ascii="Arial" w:hAnsi="Arial" w:cs="Arial"/>
          <w:sz w:val="20"/>
          <w:szCs w:val="20"/>
        </w:rPr>
      </w:pPr>
      <w:r w:rsidRPr="00852D24">
        <w:rPr>
          <w:rFonts w:ascii="Arial" w:hAnsi="Arial" w:cs="Arial"/>
          <w:sz w:val="20"/>
          <w:szCs w:val="20"/>
        </w:rPr>
        <w:t>reprezentowanym przez:</w:t>
      </w:r>
    </w:p>
    <w:p w:rsidR="00764C33" w:rsidRPr="00852D24" w:rsidRDefault="00764C33" w:rsidP="00C60358">
      <w:pPr>
        <w:ind w:left="142"/>
        <w:jc w:val="both"/>
        <w:rPr>
          <w:rFonts w:ascii="Arial" w:hAnsi="Arial" w:cs="Arial"/>
          <w:sz w:val="20"/>
          <w:szCs w:val="20"/>
        </w:rPr>
      </w:pPr>
    </w:p>
    <w:p w:rsidR="00764C33" w:rsidRPr="00852D24" w:rsidRDefault="00764C33" w:rsidP="00C60358">
      <w:pPr>
        <w:ind w:left="142"/>
        <w:jc w:val="both"/>
        <w:rPr>
          <w:rFonts w:ascii="Arial" w:hAnsi="Arial" w:cs="Arial"/>
          <w:sz w:val="20"/>
          <w:szCs w:val="20"/>
        </w:rPr>
      </w:pPr>
      <w:r w:rsidRPr="00852D24">
        <w:rPr>
          <w:rFonts w:ascii="Arial" w:hAnsi="Arial" w:cs="Arial"/>
          <w:b/>
          <w:bCs/>
          <w:sz w:val="20"/>
          <w:szCs w:val="20"/>
        </w:rPr>
        <w:t>mgr Renatę Malak – Kanclerza UKW</w:t>
      </w:r>
      <w:r w:rsidRPr="00852D24">
        <w:rPr>
          <w:rFonts w:ascii="Arial" w:hAnsi="Arial" w:cs="Arial"/>
          <w:sz w:val="20"/>
          <w:szCs w:val="20"/>
        </w:rPr>
        <w:t>,</w:t>
      </w:r>
    </w:p>
    <w:p w:rsidR="00764C33" w:rsidRPr="00852D24" w:rsidRDefault="00764C33" w:rsidP="00C60358">
      <w:pPr>
        <w:ind w:left="142"/>
        <w:jc w:val="both"/>
        <w:rPr>
          <w:rFonts w:ascii="Arial" w:hAnsi="Arial" w:cs="Arial"/>
          <w:sz w:val="20"/>
          <w:szCs w:val="20"/>
        </w:rPr>
      </w:pPr>
      <w:r w:rsidRPr="00852D24">
        <w:rPr>
          <w:rFonts w:ascii="Arial" w:hAnsi="Arial" w:cs="Arial"/>
          <w:sz w:val="20"/>
          <w:szCs w:val="20"/>
        </w:rPr>
        <w:t>przy kontrasygnacie mgr Renaty Stefaniak –  Kwestora UKW</w:t>
      </w:r>
    </w:p>
    <w:p w:rsidR="00764C33" w:rsidRPr="00852D24" w:rsidRDefault="00764C33" w:rsidP="00C60358">
      <w:pPr>
        <w:ind w:left="142"/>
        <w:jc w:val="both"/>
        <w:rPr>
          <w:rFonts w:ascii="Arial" w:hAnsi="Arial" w:cs="Arial"/>
          <w:sz w:val="20"/>
          <w:szCs w:val="20"/>
        </w:rPr>
      </w:pPr>
      <w:r w:rsidRPr="00852D24">
        <w:rPr>
          <w:rFonts w:ascii="Arial" w:hAnsi="Arial" w:cs="Arial"/>
          <w:sz w:val="20"/>
          <w:szCs w:val="20"/>
        </w:rPr>
        <w:t>a,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764C33" w:rsidRPr="00852D24" w:rsidRDefault="00764C33" w:rsidP="00764C33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:rsidR="00764C33" w:rsidRPr="00852D24" w:rsidRDefault="00764C33" w:rsidP="00C60358">
      <w:pPr>
        <w:ind w:left="142"/>
        <w:jc w:val="both"/>
        <w:rPr>
          <w:rFonts w:ascii="Arial" w:hAnsi="Arial" w:cs="Arial"/>
          <w:b/>
          <w:sz w:val="20"/>
          <w:szCs w:val="20"/>
          <w:vertAlign w:val="superscript"/>
        </w:rPr>
      </w:pPr>
      <w:r w:rsidRPr="00852D24">
        <w:rPr>
          <w:rFonts w:ascii="Arial" w:hAnsi="Arial" w:cs="Arial"/>
          <w:sz w:val="20"/>
          <w:szCs w:val="20"/>
        </w:rPr>
        <w:t xml:space="preserve">W rezultacie postępowania o zamówienie publiczne przeprowadzonego w trybie Zapytania Ofertowego nr </w:t>
      </w:r>
      <w:r w:rsidRPr="00852D24">
        <w:rPr>
          <w:rFonts w:ascii="Arial" w:hAnsi="Arial" w:cs="Arial"/>
          <w:b/>
          <w:iCs/>
          <w:sz w:val="20"/>
          <w:szCs w:val="20"/>
        </w:rPr>
        <w:t xml:space="preserve">UKW/DZP-282-ZO-194/2017 </w:t>
      </w:r>
      <w:r w:rsidRPr="00852D24">
        <w:rPr>
          <w:rFonts w:ascii="Arial" w:hAnsi="Arial" w:cs="Arial"/>
          <w:sz w:val="20"/>
          <w:szCs w:val="20"/>
        </w:rPr>
        <w:t>na podstawie Regulaminu udzielania zamówień publicznych, została zawarta umowa następującej treści:</w:t>
      </w:r>
    </w:p>
    <w:p w:rsidR="00764C33" w:rsidRPr="00852D24" w:rsidRDefault="00764C33" w:rsidP="00764C33">
      <w:pPr>
        <w:pStyle w:val="Tekstpodstawowy"/>
        <w:spacing w:line="276" w:lineRule="auto"/>
        <w:ind w:left="-180" w:right="-108"/>
        <w:jc w:val="both"/>
        <w:rPr>
          <w:sz w:val="20"/>
          <w:szCs w:val="20"/>
        </w:rPr>
      </w:pPr>
    </w:p>
    <w:p w:rsidR="00764C33" w:rsidRPr="00852D24" w:rsidRDefault="00764C33" w:rsidP="00764C33">
      <w:pPr>
        <w:jc w:val="center"/>
        <w:rPr>
          <w:rFonts w:ascii="Arial" w:hAnsi="Arial" w:cs="Arial"/>
          <w:b/>
          <w:sz w:val="20"/>
          <w:szCs w:val="20"/>
        </w:rPr>
      </w:pPr>
    </w:p>
    <w:p w:rsidR="00764C33" w:rsidRPr="00852D24" w:rsidRDefault="00764C33" w:rsidP="00764C33">
      <w:pPr>
        <w:jc w:val="center"/>
        <w:rPr>
          <w:rFonts w:ascii="Arial" w:hAnsi="Arial" w:cs="Arial"/>
          <w:b/>
          <w:sz w:val="20"/>
          <w:szCs w:val="20"/>
        </w:rPr>
      </w:pPr>
      <w:r w:rsidRPr="00852D24">
        <w:rPr>
          <w:rFonts w:ascii="Arial" w:hAnsi="Arial" w:cs="Arial"/>
          <w:b/>
          <w:sz w:val="20"/>
          <w:szCs w:val="20"/>
        </w:rPr>
        <w:t>§ 1</w:t>
      </w:r>
    </w:p>
    <w:p w:rsidR="00764C33" w:rsidRPr="00852D24" w:rsidRDefault="00764C33" w:rsidP="00764C33">
      <w:pPr>
        <w:jc w:val="center"/>
        <w:rPr>
          <w:rFonts w:ascii="Arial" w:hAnsi="Arial" w:cs="Arial"/>
          <w:b/>
          <w:sz w:val="20"/>
          <w:szCs w:val="20"/>
        </w:rPr>
      </w:pPr>
      <w:r w:rsidRPr="00852D24">
        <w:rPr>
          <w:rFonts w:ascii="Arial" w:hAnsi="Arial" w:cs="Arial"/>
          <w:b/>
          <w:sz w:val="20"/>
          <w:szCs w:val="20"/>
        </w:rPr>
        <w:t>Przedmiot umowy</w:t>
      </w:r>
    </w:p>
    <w:p w:rsidR="00764C33" w:rsidRPr="00852D24" w:rsidRDefault="00764C33" w:rsidP="00764C33">
      <w:pPr>
        <w:pStyle w:val="Akapitzlist"/>
        <w:numPr>
          <w:ilvl w:val="0"/>
          <w:numId w:val="18"/>
        </w:numPr>
        <w:spacing w:after="0"/>
        <w:ind w:left="284" w:hanging="284"/>
        <w:jc w:val="both"/>
        <w:rPr>
          <w:rFonts w:ascii="Arial" w:hAnsi="Arial" w:cs="Arial"/>
          <w:sz w:val="20"/>
          <w:szCs w:val="20"/>
        </w:rPr>
      </w:pPr>
      <w:r w:rsidRPr="00852D24">
        <w:rPr>
          <w:rFonts w:ascii="Arial" w:hAnsi="Arial" w:cs="Arial"/>
          <w:sz w:val="20"/>
          <w:szCs w:val="20"/>
        </w:rPr>
        <w:t xml:space="preserve">Przedmiotem umowy jest sukcesywna dostawa paliwa (benzyny bezołowiowej 95, benzyny bezołowiowej 98 oraz oleju napędowego) bezpośrednio do zbiorników paliwa samochodów, maszyn lub na podstawie indywidualnego jednorazowego upoważnienia do kanistrów, zgodnie z treścią oferty wykonawcy </w:t>
      </w:r>
      <w:r w:rsidRPr="00852D24">
        <w:rPr>
          <w:rFonts w:ascii="Arial" w:hAnsi="Arial" w:cs="Arial"/>
          <w:color w:val="000000" w:themeColor="text1"/>
          <w:sz w:val="20"/>
          <w:szCs w:val="20"/>
        </w:rPr>
        <w:t xml:space="preserve">stanowiącej </w:t>
      </w:r>
      <w:r w:rsidRPr="00852D24">
        <w:rPr>
          <w:rFonts w:ascii="Arial" w:hAnsi="Arial" w:cs="Arial"/>
          <w:sz w:val="20"/>
          <w:szCs w:val="20"/>
        </w:rPr>
        <w:t xml:space="preserve">załącznik nr 1 </w:t>
      </w:r>
      <w:r w:rsidRPr="00852D24">
        <w:rPr>
          <w:rFonts w:ascii="Arial" w:hAnsi="Arial" w:cs="Arial"/>
          <w:color w:val="000000" w:themeColor="text1"/>
          <w:sz w:val="20"/>
          <w:szCs w:val="20"/>
        </w:rPr>
        <w:t>do umowy oraz</w:t>
      </w:r>
      <w:r>
        <w:rPr>
          <w:rFonts w:ascii="Arial" w:hAnsi="Arial" w:cs="Arial"/>
          <w:sz w:val="20"/>
          <w:szCs w:val="20"/>
        </w:rPr>
        <w:t xml:space="preserve"> opisem przedmiotu zamówienia stanowiącym integralną część umowy.</w:t>
      </w:r>
    </w:p>
    <w:p w:rsidR="00764C33" w:rsidRPr="00852D24" w:rsidRDefault="00764C33" w:rsidP="00764C33">
      <w:pPr>
        <w:widowControl/>
        <w:numPr>
          <w:ilvl w:val="0"/>
          <w:numId w:val="18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852D24">
        <w:rPr>
          <w:rFonts w:ascii="Arial" w:hAnsi="Arial" w:cs="Arial"/>
          <w:color w:val="000000" w:themeColor="text1"/>
          <w:sz w:val="20"/>
          <w:szCs w:val="20"/>
        </w:rPr>
        <w:t xml:space="preserve">Wykonawca  zobowiązuje się, </w:t>
      </w:r>
      <w:r w:rsidRPr="00852D24">
        <w:rPr>
          <w:rFonts w:ascii="Arial" w:eastAsia="TimesNewRoman" w:hAnsi="Arial" w:cs="Arial"/>
          <w:color w:val="000000" w:themeColor="text1"/>
          <w:sz w:val="20"/>
          <w:szCs w:val="20"/>
        </w:rPr>
        <w:t>ż</w:t>
      </w:r>
      <w:r w:rsidRPr="00852D24">
        <w:rPr>
          <w:rFonts w:ascii="Arial" w:hAnsi="Arial" w:cs="Arial"/>
          <w:color w:val="000000" w:themeColor="text1"/>
          <w:sz w:val="20"/>
          <w:szCs w:val="20"/>
        </w:rPr>
        <w:t>e paliwa wymienione w ust. 1 stosownie do oferty Wykonawcy oraz  opisu przedmiotu zamówienia będą:</w:t>
      </w:r>
    </w:p>
    <w:p w:rsidR="00764C33" w:rsidRPr="00852D24" w:rsidRDefault="00764C33" w:rsidP="00764C33">
      <w:pPr>
        <w:pStyle w:val="Akapitzlist"/>
        <w:numPr>
          <w:ilvl w:val="0"/>
          <w:numId w:val="22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852D24">
        <w:rPr>
          <w:rFonts w:ascii="Arial" w:hAnsi="Arial" w:cs="Arial"/>
          <w:color w:val="000000" w:themeColor="text1"/>
          <w:sz w:val="20"/>
          <w:szCs w:val="20"/>
        </w:rPr>
        <w:t xml:space="preserve">spełniać wszystkie wymagane parametry techniczne </w:t>
      </w:r>
    </w:p>
    <w:p w:rsidR="00764C33" w:rsidRPr="00852D24" w:rsidRDefault="00764C33" w:rsidP="00764C33">
      <w:pPr>
        <w:pStyle w:val="Akapitzlist"/>
        <w:numPr>
          <w:ilvl w:val="0"/>
          <w:numId w:val="22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852D24">
        <w:rPr>
          <w:rFonts w:ascii="Arial" w:hAnsi="Arial" w:cs="Arial"/>
          <w:color w:val="000000" w:themeColor="text1"/>
          <w:sz w:val="20"/>
          <w:szCs w:val="20"/>
        </w:rPr>
        <w:t xml:space="preserve">posiadać wszystkie ważne certyfikaty, atesty, oraz zawierać oznaczenia i inne dokumenty wymagane prawem powszechnie obowiązującym, </w:t>
      </w:r>
    </w:p>
    <w:p w:rsidR="00764C33" w:rsidRPr="00852D24" w:rsidRDefault="00764C33" w:rsidP="00764C33">
      <w:pPr>
        <w:pStyle w:val="Akapitzlist"/>
        <w:numPr>
          <w:ilvl w:val="0"/>
          <w:numId w:val="22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852D24">
        <w:rPr>
          <w:rFonts w:ascii="Arial" w:hAnsi="Arial" w:cs="Arial"/>
          <w:color w:val="000000" w:themeColor="text1"/>
          <w:sz w:val="20"/>
          <w:szCs w:val="20"/>
        </w:rPr>
        <w:t>dopuszczone do obrotu handlowego na obszarze Polski zgodnie z przepisami powszechnie obowiązującymi oraz polskimi normami, jeżeli takie dla danego rodzaju paliwa istnieją</w:t>
      </w:r>
    </w:p>
    <w:p w:rsidR="00764C33" w:rsidRPr="00852D24" w:rsidRDefault="00764C33" w:rsidP="00764C33">
      <w:pPr>
        <w:pStyle w:val="Akapitzlist"/>
        <w:numPr>
          <w:ilvl w:val="0"/>
          <w:numId w:val="22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852D24">
        <w:rPr>
          <w:rFonts w:ascii="Arial" w:hAnsi="Arial" w:cs="Arial"/>
          <w:bCs/>
          <w:iCs/>
          <w:color w:val="000000" w:themeColor="text1"/>
          <w:sz w:val="20"/>
          <w:szCs w:val="20"/>
        </w:rPr>
        <w:t>spełniać wymagania jakościowe określone Rozporządzeniem Ministra Gospodarki z dnia 9 października 2015 r. w sprawie wymagań jakościowych dla paliw ciekłych (Dz.U. z 2015 r., poz. 1680)</w:t>
      </w:r>
    </w:p>
    <w:p w:rsidR="00764C33" w:rsidRPr="00852D24" w:rsidRDefault="00764C33" w:rsidP="00764C33">
      <w:pPr>
        <w:pStyle w:val="Akapitzlist"/>
        <w:numPr>
          <w:ilvl w:val="0"/>
          <w:numId w:val="22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852D24">
        <w:rPr>
          <w:rFonts w:ascii="Arial" w:hAnsi="Arial" w:cs="Arial"/>
          <w:color w:val="000000" w:themeColor="text1"/>
          <w:sz w:val="20"/>
          <w:szCs w:val="20"/>
        </w:rPr>
        <w:t>zgodne ze świadectwem jakości paliw</w:t>
      </w:r>
    </w:p>
    <w:p w:rsidR="00764C33" w:rsidRPr="00852D24" w:rsidRDefault="00764C33" w:rsidP="00764C33">
      <w:pPr>
        <w:pStyle w:val="Akapitzlist"/>
        <w:numPr>
          <w:ilvl w:val="0"/>
          <w:numId w:val="22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567" w:hanging="283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852D24">
        <w:rPr>
          <w:rFonts w:ascii="Arial" w:hAnsi="Arial" w:cs="Arial"/>
          <w:color w:val="000000" w:themeColor="text1"/>
          <w:sz w:val="20"/>
          <w:szCs w:val="20"/>
        </w:rPr>
        <w:t xml:space="preserve">odpowiednie </w:t>
      </w:r>
      <w:r w:rsidRPr="00852D24">
        <w:rPr>
          <w:rFonts w:ascii="Arial" w:hAnsi="Arial" w:cs="Arial"/>
          <w:bCs/>
          <w:iCs/>
          <w:color w:val="000000" w:themeColor="text1"/>
          <w:sz w:val="20"/>
          <w:szCs w:val="20"/>
        </w:rPr>
        <w:t>do okresu ich stosowania przez Zamawiającego to jest w okresie letnim tzw. paliwa letnie, w okresie zimowym tzw. paliwa zimowe, w okresie przejściowym tzw. paliwa przejściowe.</w:t>
      </w:r>
    </w:p>
    <w:p w:rsidR="00764C33" w:rsidRPr="00852D24" w:rsidRDefault="00764C33" w:rsidP="00764C33">
      <w:pPr>
        <w:pStyle w:val="Akapitzlist"/>
        <w:numPr>
          <w:ilvl w:val="0"/>
          <w:numId w:val="21"/>
        </w:numPr>
        <w:tabs>
          <w:tab w:val="left" w:pos="851"/>
        </w:tabs>
        <w:autoSpaceDE w:val="0"/>
        <w:autoSpaceDN w:val="0"/>
        <w:adjustRightInd w:val="0"/>
        <w:spacing w:before="100" w:beforeAutospacing="1" w:after="100" w:afterAutospacing="1" w:line="240" w:lineRule="auto"/>
        <w:ind w:left="284" w:hanging="284"/>
        <w:jc w:val="both"/>
        <w:outlineLvl w:val="0"/>
        <w:rPr>
          <w:rFonts w:ascii="Arial" w:eastAsia="Times New Roman" w:hAnsi="Arial" w:cs="Arial"/>
          <w:bCs/>
          <w:kern w:val="36"/>
          <w:sz w:val="20"/>
          <w:szCs w:val="20"/>
          <w:lang w:eastAsia="pl-PL"/>
        </w:rPr>
      </w:pPr>
      <w:r w:rsidRPr="00852D24">
        <w:rPr>
          <w:rFonts w:ascii="Arial" w:hAnsi="Arial" w:cs="Arial"/>
          <w:bCs/>
          <w:sz w:val="20"/>
          <w:szCs w:val="20"/>
        </w:rPr>
        <w:t xml:space="preserve">Wykonawca oświadcza, iż posiada ważną koncesję na obrót paliwami ciekłymi wydaną przez Prezesa Urzędu Regulacji Energetyki oraz zobowiązuje się do jej posiadania w okresie obowiązywania niniejszej umowy oraz spełnia inne wymogi określone przepisami powszechnie obowiązującymi, w szczególności </w:t>
      </w:r>
      <w:r w:rsidRPr="00852D24">
        <w:rPr>
          <w:rFonts w:ascii="Arial" w:eastAsia="Times New Roman" w:hAnsi="Arial" w:cs="Arial"/>
          <w:bCs/>
          <w:kern w:val="36"/>
          <w:sz w:val="20"/>
          <w:szCs w:val="20"/>
          <w:lang w:eastAsia="pl-PL"/>
        </w:rPr>
        <w:t xml:space="preserve">ustawy </w:t>
      </w:r>
      <w:r w:rsidRPr="00852D24">
        <w:rPr>
          <w:rFonts w:ascii="Arial" w:hAnsi="Arial" w:cs="Arial"/>
          <w:sz w:val="20"/>
          <w:szCs w:val="20"/>
        </w:rPr>
        <w:t>z dnia 25 sierpnia 2006 r.</w:t>
      </w:r>
      <w:r w:rsidRPr="00852D24">
        <w:rPr>
          <w:rFonts w:ascii="Arial" w:eastAsia="Times New Roman" w:hAnsi="Arial" w:cs="Arial"/>
          <w:bCs/>
          <w:kern w:val="36"/>
          <w:sz w:val="20"/>
          <w:szCs w:val="20"/>
          <w:lang w:eastAsia="pl-PL"/>
        </w:rPr>
        <w:t xml:space="preserve"> o systemie monitorowania i kontrolowania jakości paliw </w:t>
      </w:r>
      <w:r w:rsidRPr="00852D24">
        <w:rPr>
          <w:rFonts w:ascii="Arial" w:hAnsi="Arial" w:cs="Arial"/>
          <w:sz w:val="20"/>
          <w:szCs w:val="20"/>
        </w:rPr>
        <w:t>(</w:t>
      </w:r>
      <w:r>
        <w:rPr>
          <w:rFonts w:ascii="Arial" w:hAnsi="Arial" w:cs="Arial"/>
          <w:sz w:val="20"/>
          <w:szCs w:val="20"/>
        </w:rPr>
        <w:t>j.t. Dz.U. z 2016 r. poz. 1928 ze zm.</w:t>
      </w:r>
      <w:r w:rsidRPr="00852D24">
        <w:rPr>
          <w:rFonts w:ascii="Arial" w:hAnsi="Arial" w:cs="Arial"/>
          <w:sz w:val="20"/>
          <w:szCs w:val="20"/>
        </w:rPr>
        <w:t xml:space="preserve">) oraz inne wymogi określone przepisami powszechnie obowiązującymi w zakresie obrotu paliwami ciekłymi we wszystkich punktach dystrybucji. </w:t>
      </w:r>
    </w:p>
    <w:p w:rsidR="00764C33" w:rsidRPr="00852D24" w:rsidRDefault="00764C33" w:rsidP="00764C33">
      <w:pPr>
        <w:pStyle w:val="Akapitzlist"/>
        <w:numPr>
          <w:ilvl w:val="0"/>
          <w:numId w:val="2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Arial" w:hAnsi="Arial" w:cs="Arial"/>
          <w:bCs/>
          <w:sz w:val="20"/>
          <w:szCs w:val="20"/>
        </w:rPr>
      </w:pPr>
      <w:r w:rsidRPr="00852D24">
        <w:rPr>
          <w:rFonts w:ascii="Arial" w:hAnsi="Arial" w:cs="Arial"/>
          <w:color w:val="000000" w:themeColor="text1"/>
          <w:sz w:val="20"/>
          <w:szCs w:val="20"/>
        </w:rPr>
        <w:t>Wykonawca przyjmuje do zrealizowania dostawę następujących paliw płynnych:</w:t>
      </w:r>
    </w:p>
    <w:p w:rsidR="00764C33" w:rsidRPr="00852D24" w:rsidRDefault="00764C33" w:rsidP="00764C33">
      <w:pPr>
        <w:pStyle w:val="Akapitzlist"/>
        <w:numPr>
          <w:ilvl w:val="0"/>
          <w:numId w:val="19"/>
        </w:numPr>
        <w:tabs>
          <w:tab w:val="clear" w:pos="360"/>
          <w:tab w:val="num" w:pos="567"/>
        </w:tabs>
        <w:spacing w:before="240" w:line="240" w:lineRule="auto"/>
        <w:ind w:left="567" w:hanging="283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852D24">
        <w:rPr>
          <w:rFonts w:ascii="Arial" w:hAnsi="Arial" w:cs="Arial"/>
          <w:color w:val="000000" w:themeColor="text1"/>
          <w:sz w:val="20"/>
          <w:szCs w:val="20"/>
        </w:rPr>
        <w:t>benzyny bezołowiowej 95:  w szacunkowej ilości 2500 litrów</w:t>
      </w:r>
    </w:p>
    <w:p w:rsidR="00764C33" w:rsidRPr="00852D24" w:rsidRDefault="00764C33" w:rsidP="00764C33">
      <w:pPr>
        <w:pStyle w:val="Akapitzlist"/>
        <w:numPr>
          <w:ilvl w:val="0"/>
          <w:numId w:val="19"/>
        </w:numPr>
        <w:tabs>
          <w:tab w:val="clear" w:pos="360"/>
          <w:tab w:val="num" w:pos="567"/>
        </w:tabs>
        <w:spacing w:before="240" w:line="240" w:lineRule="auto"/>
        <w:ind w:left="567" w:hanging="283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852D24">
        <w:rPr>
          <w:rFonts w:ascii="Arial" w:hAnsi="Arial" w:cs="Arial"/>
          <w:color w:val="000000" w:themeColor="text1"/>
          <w:sz w:val="20"/>
          <w:szCs w:val="20"/>
        </w:rPr>
        <w:t>benzyny bezołowiowej 98: w szacunkowej ilości 4000 litrów</w:t>
      </w:r>
    </w:p>
    <w:p w:rsidR="00764C33" w:rsidRPr="00852D24" w:rsidRDefault="00764C33" w:rsidP="00764C33">
      <w:pPr>
        <w:pStyle w:val="Akapitzlist"/>
        <w:numPr>
          <w:ilvl w:val="0"/>
          <w:numId w:val="19"/>
        </w:numPr>
        <w:tabs>
          <w:tab w:val="clear" w:pos="360"/>
          <w:tab w:val="num" w:pos="567"/>
        </w:tabs>
        <w:spacing w:after="0" w:line="240" w:lineRule="auto"/>
        <w:ind w:left="567" w:hanging="283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oleju napędowego: </w:t>
      </w:r>
      <w:r w:rsidRPr="00852D24">
        <w:rPr>
          <w:rFonts w:ascii="Arial" w:hAnsi="Arial" w:cs="Arial"/>
          <w:color w:val="000000" w:themeColor="text1"/>
          <w:sz w:val="20"/>
          <w:szCs w:val="20"/>
        </w:rPr>
        <w:t>w szacunkowej ilości 8000 litrów</w:t>
      </w:r>
    </w:p>
    <w:p w:rsidR="00764C33" w:rsidRPr="00852D24" w:rsidRDefault="00764C33" w:rsidP="00764C33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Arial" w:hAnsi="Arial" w:cs="Arial"/>
          <w:sz w:val="20"/>
          <w:szCs w:val="20"/>
        </w:rPr>
      </w:pPr>
      <w:r w:rsidRPr="00852D24">
        <w:rPr>
          <w:rFonts w:ascii="Arial" w:hAnsi="Arial" w:cs="Arial"/>
          <w:sz w:val="20"/>
          <w:szCs w:val="20"/>
        </w:rPr>
        <w:t>Strony zgodnie postanawiają, iż szacunkowe ilości poszczególnych rodzajów paliw płynnych  określonych w ust. 4 mogą ulec zmianie.</w:t>
      </w:r>
    </w:p>
    <w:p w:rsidR="00764C33" w:rsidRPr="00852D24" w:rsidRDefault="00764C33" w:rsidP="00764C33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Arial" w:hAnsi="Arial" w:cs="Arial"/>
          <w:bCs/>
          <w:iCs/>
          <w:sz w:val="20"/>
          <w:szCs w:val="20"/>
        </w:rPr>
      </w:pPr>
      <w:r w:rsidRPr="00852D24">
        <w:rPr>
          <w:rFonts w:ascii="Arial" w:hAnsi="Arial" w:cs="Arial"/>
          <w:bCs/>
          <w:iCs/>
          <w:sz w:val="20"/>
          <w:szCs w:val="20"/>
        </w:rPr>
        <w:t>Dostawy w ramach niniejszej umowy będą realizowane sukcesywnie według szczególnych potrzeb Zamawiającego, w ilościach i okresach przez niego określonych zgodnie z postanowieniami niniejszej umowy aż do wyczerpania kwoty maksymalnego wynagrodzenia wykonawcy określonej w § 5 ust. 1.</w:t>
      </w:r>
    </w:p>
    <w:p w:rsidR="00764C33" w:rsidRPr="00852D24" w:rsidRDefault="00764C33" w:rsidP="00764C33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Arial" w:hAnsi="Arial" w:cs="Arial"/>
          <w:bCs/>
          <w:iCs/>
          <w:sz w:val="20"/>
          <w:szCs w:val="20"/>
        </w:rPr>
      </w:pPr>
      <w:r w:rsidRPr="00852D24">
        <w:rPr>
          <w:rFonts w:ascii="Arial" w:hAnsi="Arial" w:cs="Arial"/>
          <w:bCs/>
          <w:iCs/>
          <w:sz w:val="20"/>
          <w:szCs w:val="20"/>
        </w:rPr>
        <w:t>Ilość pojazdów Zamawiającego przewidzianych do tankowania na stacji W</w:t>
      </w:r>
      <w:r>
        <w:rPr>
          <w:rFonts w:ascii="Arial" w:hAnsi="Arial" w:cs="Arial"/>
          <w:bCs/>
          <w:iCs/>
          <w:sz w:val="20"/>
          <w:szCs w:val="20"/>
        </w:rPr>
        <w:t>ykonawcy wynosi 5</w:t>
      </w:r>
      <w:r w:rsidRPr="00852D24">
        <w:rPr>
          <w:rFonts w:ascii="Arial" w:hAnsi="Arial" w:cs="Arial"/>
          <w:bCs/>
          <w:iCs/>
          <w:sz w:val="20"/>
          <w:szCs w:val="20"/>
        </w:rPr>
        <w:t>.</w:t>
      </w:r>
    </w:p>
    <w:p w:rsidR="00764C33" w:rsidRPr="00852D24" w:rsidRDefault="00764C33" w:rsidP="00764C33">
      <w:pPr>
        <w:pStyle w:val="Akapitzlist"/>
        <w:numPr>
          <w:ilvl w:val="0"/>
          <w:numId w:val="23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Arial" w:hAnsi="Arial" w:cs="Arial"/>
          <w:bCs/>
          <w:iCs/>
          <w:sz w:val="20"/>
          <w:szCs w:val="20"/>
        </w:rPr>
      </w:pPr>
      <w:r w:rsidRPr="00852D24">
        <w:rPr>
          <w:rFonts w:ascii="Arial" w:hAnsi="Arial" w:cs="Arial"/>
          <w:bCs/>
          <w:iCs/>
          <w:sz w:val="20"/>
          <w:szCs w:val="20"/>
        </w:rPr>
        <w:t>Szczegółowy wykaz pojazdów i sprzętu Zamawiającego stanowi załącznik nr 2 do niniejszej umowy.</w:t>
      </w:r>
    </w:p>
    <w:p w:rsidR="00764C33" w:rsidRPr="00852D24" w:rsidRDefault="00764C33" w:rsidP="00764C3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iCs/>
          <w:sz w:val="20"/>
          <w:szCs w:val="20"/>
        </w:rPr>
      </w:pPr>
    </w:p>
    <w:p w:rsidR="00764C33" w:rsidRPr="00852D24" w:rsidRDefault="00764C33" w:rsidP="00764C3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iCs/>
          <w:sz w:val="20"/>
          <w:szCs w:val="20"/>
        </w:rPr>
      </w:pPr>
      <w:r w:rsidRPr="00852D24">
        <w:rPr>
          <w:rFonts w:ascii="Arial" w:hAnsi="Arial" w:cs="Arial"/>
          <w:b/>
          <w:bCs/>
          <w:iCs/>
          <w:sz w:val="20"/>
          <w:szCs w:val="20"/>
        </w:rPr>
        <w:t>§ 2</w:t>
      </w:r>
    </w:p>
    <w:p w:rsidR="00764C33" w:rsidRPr="00852D24" w:rsidRDefault="00764C33" w:rsidP="00764C3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iCs/>
          <w:sz w:val="20"/>
          <w:szCs w:val="20"/>
        </w:rPr>
      </w:pPr>
      <w:r w:rsidRPr="00852D24">
        <w:rPr>
          <w:rFonts w:ascii="Arial" w:hAnsi="Arial" w:cs="Arial"/>
          <w:b/>
          <w:bCs/>
          <w:iCs/>
          <w:sz w:val="20"/>
          <w:szCs w:val="20"/>
        </w:rPr>
        <w:t>Szczegółowe Warunki Dostawy</w:t>
      </w:r>
    </w:p>
    <w:p w:rsidR="00764C33" w:rsidRPr="00852D24" w:rsidRDefault="00764C33" w:rsidP="00764C33">
      <w:pPr>
        <w:pStyle w:val="Akapitzlist"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Arial" w:hAnsi="Arial" w:cs="Arial"/>
          <w:bCs/>
          <w:iCs/>
          <w:sz w:val="20"/>
          <w:szCs w:val="20"/>
        </w:rPr>
      </w:pPr>
      <w:r w:rsidRPr="00852D24">
        <w:rPr>
          <w:rFonts w:ascii="Arial" w:hAnsi="Arial" w:cs="Arial"/>
          <w:bCs/>
          <w:iCs/>
          <w:sz w:val="20"/>
          <w:szCs w:val="20"/>
        </w:rPr>
        <w:t>1</w:t>
      </w:r>
      <w:r w:rsidRPr="00852D24">
        <w:rPr>
          <w:rFonts w:ascii="Arial" w:hAnsi="Arial" w:cs="Arial"/>
          <w:b/>
          <w:bCs/>
          <w:iCs/>
          <w:sz w:val="20"/>
          <w:szCs w:val="20"/>
        </w:rPr>
        <w:t xml:space="preserve">. </w:t>
      </w:r>
      <w:r w:rsidRPr="00852D24">
        <w:rPr>
          <w:rFonts w:ascii="Arial" w:hAnsi="Arial" w:cs="Arial"/>
          <w:bCs/>
          <w:iCs/>
          <w:sz w:val="20"/>
          <w:szCs w:val="20"/>
        </w:rPr>
        <w:t xml:space="preserve">Stacja paliw, która będzie dla Zamawiającego głównym miejscem dostaw zlokalizowana jest  przy ul. …………………………………… w Bydgoszczy, czynna 7 dni w tygodniu, 24 godziny na dobę, a w przypadku niemożności tankowania paliwa na </w:t>
      </w:r>
      <w:proofErr w:type="spellStart"/>
      <w:r w:rsidRPr="00852D24">
        <w:rPr>
          <w:rFonts w:ascii="Arial" w:hAnsi="Arial" w:cs="Arial"/>
          <w:bCs/>
          <w:iCs/>
          <w:sz w:val="20"/>
          <w:szCs w:val="20"/>
        </w:rPr>
        <w:t>ww</w:t>
      </w:r>
      <w:proofErr w:type="spellEnd"/>
      <w:r w:rsidRPr="00852D24">
        <w:rPr>
          <w:rFonts w:ascii="Arial" w:hAnsi="Arial" w:cs="Arial"/>
          <w:bCs/>
          <w:iCs/>
          <w:sz w:val="20"/>
          <w:szCs w:val="20"/>
        </w:rPr>
        <w:t xml:space="preserve"> stacji spowodowanej zdarzeniem losowym, Wykonawca ma obowiązek wskazać najpóźniej w dniu następnym inne miejsce odbioru paliwa w odległości 5 km od siedziby Zamawiającego.</w:t>
      </w:r>
    </w:p>
    <w:p w:rsidR="00764C33" w:rsidRPr="00852D24" w:rsidRDefault="00764C33" w:rsidP="00764C33">
      <w:pPr>
        <w:pStyle w:val="Akapitzlist"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Arial" w:hAnsi="Arial" w:cs="Arial"/>
          <w:bCs/>
          <w:iCs/>
          <w:sz w:val="20"/>
          <w:szCs w:val="20"/>
        </w:rPr>
      </w:pPr>
      <w:r w:rsidRPr="00852D24">
        <w:rPr>
          <w:rFonts w:ascii="Arial" w:hAnsi="Arial" w:cs="Arial"/>
          <w:bCs/>
          <w:iCs/>
          <w:sz w:val="20"/>
          <w:szCs w:val="20"/>
        </w:rPr>
        <w:t xml:space="preserve">2. Wykonawca  zapewni tankowanie paliwa z dystrybutora przez 24 godziny na dobę 7 dni w tygodniu </w:t>
      </w:r>
    </w:p>
    <w:p w:rsidR="00764C33" w:rsidRPr="00852D24" w:rsidRDefault="00764C33" w:rsidP="00764C33">
      <w:pPr>
        <w:pStyle w:val="Akapitzlist"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Arial" w:hAnsi="Arial" w:cs="Arial"/>
          <w:bCs/>
          <w:iCs/>
          <w:sz w:val="20"/>
          <w:szCs w:val="20"/>
        </w:rPr>
      </w:pPr>
      <w:r w:rsidRPr="00852D24">
        <w:rPr>
          <w:rFonts w:ascii="Arial" w:hAnsi="Arial" w:cs="Arial"/>
          <w:bCs/>
          <w:iCs/>
          <w:sz w:val="20"/>
          <w:szCs w:val="20"/>
        </w:rPr>
        <w:t xml:space="preserve">3. Wykonawca zapewni tankowanie na przynajmniej dwóch stacjach zlokalizowanych w każdym mieście wojewódzkim </w:t>
      </w:r>
    </w:p>
    <w:p w:rsidR="00764C33" w:rsidRPr="00852D24" w:rsidRDefault="00764C33" w:rsidP="00764C33">
      <w:pPr>
        <w:pStyle w:val="Akapitzlist"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Arial" w:hAnsi="Arial" w:cs="Arial"/>
          <w:sz w:val="20"/>
          <w:szCs w:val="20"/>
        </w:rPr>
      </w:pPr>
      <w:r w:rsidRPr="00852D24">
        <w:rPr>
          <w:rFonts w:ascii="Arial" w:hAnsi="Arial" w:cs="Arial"/>
          <w:bCs/>
          <w:iCs/>
          <w:sz w:val="20"/>
          <w:szCs w:val="20"/>
        </w:rPr>
        <w:t>4. Wykonawca zapewni tankowanie na przynajmniej dwóch stacjach w każd</w:t>
      </w:r>
      <w:r>
        <w:rPr>
          <w:rFonts w:ascii="Arial" w:hAnsi="Arial" w:cs="Arial"/>
          <w:bCs/>
          <w:iCs/>
          <w:sz w:val="20"/>
          <w:szCs w:val="20"/>
        </w:rPr>
        <w:t xml:space="preserve">ym województwie na terenie kraju, </w:t>
      </w:r>
      <w:r w:rsidRPr="00852D24">
        <w:rPr>
          <w:rFonts w:ascii="Arial" w:hAnsi="Arial" w:cs="Arial"/>
          <w:sz w:val="20"/>
          <w:szCs w:val="20"/>
        </w:rPr>
        <w:t>w szczególności na trasach najczęściej uczęszczanych przez Zamawiającego z Bydgoszczy do: Warszawy, Gdańska, Zakopanego, Wrocławia, Poznania, Olsztyna, Częstochowy, Szczecina, Koszalina, Krakowa, Ciechanowa, Białegostoku, Kielc.</w:t>
      </w:r>
    </w:p>
    <w:p w:rsidR="00764C33" w:rsidRPr="00852D24" w:rsidRDefault="00764C33" w:rsidP="00764C33">
      <w:pPr>
        <w:pStyle w:val="Akapitzlist"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Arial" w:hAnsi="Arial" w:cs="Arial"/>
          <w:bCs/>
          <w:iCs/>
          <w:sz w:val="20"/>
          <w:szCs w:val="20"/>
        </w:rPr>
      </w:pPr>
      <w:r w:rsidRPr="00852D24">
        <w:rPr>
          <w:rFonts w:ascii="Arial" w:hAnsi="Arial" w:cs="Arial"/>
          <w:sz w:val="20"/>
          <w:szCs w:val="20"/>
        </w:rPr>
        <w:t>5. Odległość stacji paliw</w:t>
      </w:r>
      <w:r>
        <w:rPr>
          <w:rFonts w:ascii="Arial" w:hAnsi="Arial" w:cs="Arial"/>
          <w:sz w:val="20"/>
          <w:szCs w:val="20"/>
        </w:rPr>
        <w:t xml:space="preserve"> o której mowa w ust. 1 </w:t>
      </w:r>
      <w:r w:rsidRPr="00852D24">
        <w:rPr>
          <w:rFonts w:ascii="Arial" w:hAnsi="Arial" w:cs="Arial"/>
          <w:sz w:val="20"/>
          <w:szCs w:val="20"/>
        </w:rPr>
        <w:t xml:space="preserve"> od siedziby Zamawiają</w:t>
      </w:r>
      <w:r>
        <w:rPr>
          <w:rFonts w:ascii="Arial" w:hAnsi="Arial" w:cs="Arial"/>
          <w:sz w:val="20"/>
          <w:szCs w:val="20"/>
        </w:rPr>
        <w:t>cego nie może być większa niż 3</w:t>
      </w:r>
      <w:r w:rsidRPr="00852D24">
        <w:rPr>
          <w:rFonts w:ascii="Arial" w:hAnsi="Arial" w:cs="Arial"/>
          <w:sz w:val="20"/>
          <w:szCs w:val="20"/>
        </w:rPr>
        <w:t xml:space="preserve"> km.</w:t>
      </w:r>
    </w:p>
    <w:p w:rsidR="00764C33" w:rsidRPr="00852D24" w:rsidRDefault="00764C33" w:rsidP="00764C33">
      <w:pPr>
        <w:spacing w:line="360" w:lineRule="auto"/>
        <w:ind w:left="284" w:hanging="284"/>
        <w:jc w:val="both"/>
        <w:rPr>
          <w:rFonts w:ascii="Arial" w:hAnsi="Arial" w:cs="Arial"/>
          <w:sz w:val="20"/>
          <w:szCs w:val="20"/>
        </w:rPr>
      </w:pPr>
    </w:p>
    <w:p w:rsidR="00764C33" w:rsidRPr="00852D24" w:rsidRDefault="00764C33" w:rsidP="00764C33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852D24">
        <w:rPr>
          <w:rFonts w:ascii="Arial" w:hAnsi="Arial" w:cs="Arial"/>
          <w:sz w:val="20"/>
          <w:szCs w:val="20"/>
        </w:rPr>
        <w:t>Adres siedziby Zamawiającego:</w:t>
      </w:r>
    </w:p>
    <w:p w:rsidR="00764C33" w:rsidRPr="00852D24" w:rsidRDefault="00764C33" w:rsidP="00764C33">
      <w:pPr>
        <w:jc w:val="both"/>
        <w:rPr>
          <w:rFonts w:ascii="Arial" w:hAnsi="Arial" w:cs="Arial"/>
          <w:b/>
          <w:sz w:val="20"/>
          <w:szCs w:val="20"/>
        </w:rPr>
      </w:pPr>
      <w:r w:rsidRPr="00852D24">
        <w:rPr>
          <w:rFonts w:ascii="Arial" w:hAnsi="Arial" w:cs="Arial"/>
          <w:b/>
          <w:sz w:val="20"/>
          <w:szCs w:val="20"/>
        </w:rPr>
        <w:t xml:space="preserve">Uniwersytet Kazimierza Wielkiego </w:t>
      </w:r>
    </w:p>
    <w:p w:rsidR="00764C33" w:rsidRPr="00852D24" w:rsidRDefault="00764C33" w:rsidP="00764C33">
      <w:pPr>
        <w:jc w:val="both"/>
        <w:rPr>
          <w:rFonts w:ascii="Arial" w:hAnsi="Arial" w:cs="Arial"/>
          <w:sz w:val="20"/>
          <w:szCs w:val="20"/>
        </w:rPr>
      </w:pPr>
      <w:r w:rsidRPr="00852D24">
        <w:rPr>
          <w:rFonts w:ascii="Arial" w:hAnsi="Arial" w:cs="Arial"/>
          <w:sz w:val="20"/>
          <w:szCs w:val="20"/>
        </w:rPr>
        <w:t>85-064 Bydgoszcz</w:t>
      </w:r>
    </w:p>
    <w:p w:rsidR="00764C33" w:rsidRPr="00852D24" w:rsidRDefault="00764C33" w:rsidP="00764C33">
      <w:pPr>
        <w:jc w:val="both"/>
        <w:rPr>
          <w:rFonts w:ascii="Arial" w:hAnsi="Arial" w:cs="Arial"/>
          <w:sz w:val="20"/>
          <w:szCs w:val="20"/>
        </w:rPr>
      </w:pPr>
      <w:r w:rsidRPr="00852D24">
        <w:rPr>
          <w:rFonts w:ascii="Arial" w:hAnsi="Arial" w:cs="Arial"/>
          <w:sz w:val="20"/>
          <w:szCs w:val="20"/>
        </w:rPr>
        <w:t>ul. Chodkiewicza 30,</w:t>
      </w:r>
    </w:p>
    <w:p w:rsidR="00764C33" w:rsidRPr="00852D24" w:rsidRDefault="00764C33" w:rsidP="00764C33">
      <w:pPr>
        <w:jc w:val="both"/>
        <w:rPr>
          <w:rFonts w:ascii="Arial" w:hAnsi="Arial" w:cs="Arial"/>
          <w:sz w:val="20"/>
          <w:szCs w:val="20"/>
        </w:rPr>
      </w:pPr>
    </w:p>
    <w:p w:rsidR="00764C33" w:rsidRPr="00852D24" w:rsidRDefault="00764C33" w:rsidP="00764C33">
      <w:pPr>
        <w:ind w:left="284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6.</w:t>
      </w:r>
      <w:r w:rsidRPr="00852D24">
        <w:rPr>
          <w:rFonts w:ascii="Arial" w:hAnsi="Arial" w:cs="Arial"/>
          <w:bCs/>
          <w:iCs/>
          <w:sz w:val="20"/>
          <w:szCs w:val="20"/>
        </w:rPr>
        <w:t>Wydanie paliw będzie odbywać się tylko osobom upoważnionym przez Zamawiającego.</w:t>
      </w:r>
    </w:p>
    <w:p w:rsidR="00764C33" w:rsidRPr="00852D24" w:rsidRDefault="00764C33" w:rsidP="00764C33">
      <w:pPr>
        <w:tabs>
          <w:tab w:val="left" w:pos="284"/>
        </w:tabs>
        <w:ind w:left="284" w:hanging="284"/>
        <w:jc w:val="both"/>
        <w:rPr>
          <w:rFonts w:ascii="Arial" w:hAnsi="Arial" w:cs="Arial"/>
          <w:bCs/>
          <w:iCs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>7.</w:t>
      </w:r>
      <w:r w:rsidRPr="00852D24">
        <w:rPr>
          <w:rFonts w:ascii="Arial" w:hAnsi="Arial" w:cs="Arial"/>
          <w:bCs/>
          <w:iCs/>
          <w:sz w:val="20"/>
          <w:szCs w:val="20"/>
        </w:rPr>
        <w:t>Wykaz osób upoważnionych do odbioru paliw ze strony Zamawiaj</w:t>
      </w:r>
      <w:r>
        <w:rPr>
          <w:rFonts w:ascii="Arial" w:hAnsi="Arial" w:cs="Arial"/>
          <w:bCs/>
          <w:iCs/>
          <w:sz w:val="20"/>
          <w:szCs w:val="20"/>
        </w:rPr>
        <w:t xml:space="preserve">ącego stanowi załącznik nr 3 do </w:t>
      </w:r>
      <w:r w:rsidRPr="00852D24">
        <w:rPr>
          <w:rFonts w:ascii="Arial" w:hAnsi="Arial" w:cs="Arial"/>
          <w:bCs/>
          <w:iCs/>
          <w:sz w:val="20"/>
          <w:szCs w:val="20"/>
        </w:rPr>
        <w:t>umowy.</w:t>
      </w:r>
    </w:p>
    <w:p w:rsidR="00764C33" w:rsidRPr="00852D24" w:rsidRDefault="00764C33" w:rsidP="00764C33">
      <w:pPr>
        <w:tabs>
          <w:tab w:val="left" w:pos="284"/>
        </w:tabs>
        <w:ind w:left="284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Cs/>
          <w:iCs/>
          <w:sz w:val="20"/>
          <w:szCs w:val="20"/>
        </w:rPr>
        <w:t>8.</w:t>
      </w:r>
      <w:r w:rsidR="00C60358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852D24">
        <w:rPr>
          <w:rFonts w:ascii="Arial" w:hAnsi="Arial" w:cs="Arial"/>
          <w:bCs/>
          <w:iCs/>
          <w:sz w:val="20"/>
          <w:szCs w:val="20"/>
        </w:rPr>
        <w:t>Wykonawca zobowiązuje się do sprzedaży przedmiotu umowy, o</w:t>
      </w:r>
      <w:r>
        <w:rPr>
          <w:rFonts w:ascii="Arial" w:hAnsi="Arial" w:cs="Arial"/>
          <w:bCs/>
          <w:iCs/>
          <w:sz w:val="20"/>
          <w:szCs w:val="20"/>
        </w:rPr>
        <w:t xml:space="preserve"> którym mowa w § 1 sukcesywnie, </w:t>
      </w:r>
      <w:r w:rsidRPr="00852D24">
        <w:rPr>
          <w:rFonts w:ascii="Arial" w:hAnsi="Arial" w:cs="Arial"/>
          <w:bCs/>
          <w:iCs/>
          <w:sz w:val="20"/>
          <w:szCs w:val="20"/>
        </w:rPr>
        <w:t xml:space="preserve">począwszy </w:t>
      </w:r>
      <w:r w:rsidRPr="00852D24">
        <w:rPr>
          <w:rFonts w:ascii="Arial" w:hAnsi="Arial" w:cs="Arial"/>
          <w:b/>
          <w:bCs/>
          <w:iCs/>
          <w:sz w:val="20"/>
          <w:szCs w:val="20"/>
        </w:rPr>
        <w:t>od dnia 1.01.2018</w:t>
      </w:r>
      <w:r>
        <w:rPr>
          <w:rFonts w:ascii="Arial" w:hAnsi="Arial" w:cs="Arial"/>
          <w:b/>
          <w:bCs/>
          <w:iCs/>
          <w:sz w:val="20"/>
          <w:szCs w:val="20"/>
        </w:rPr>
        <w:t xml:space="preserve"> </w:t>
      </w:r>
      <w:r w:rsidRPr="00852D24">
        <w:rPr>
          <w:rFonts w:ascii="Arial" w:hAnsi="Arial" w:cs="Arial"/>
          <w:b/>
          <w:bCs/>
          <w:iCs/>
          <w:sz w:val="20"/>
          <w:szCs w:val="20"/>
        </w:rPr>
        <w:t>r. do dnia 31.</w:t>
      </w:r>
      <w:r>
        <w:rPr>
          <w:rFonts w:ascii="Arial" w:hAnsi="Arial" w:cs="Arial"/>
          <w:b/>
          <w:bCs/>
          <w:iCs/>
          <w:sz w:val="20"/>
          <w:szCs w:val="20"/>
        </w:rPr>
        <w:t>12.</w:t>
      </w:r>
      <w:r w:rsidRPr="00852D24">
        <w:rPr>
          <w:rFonts w:ascii="Arial" w:hAnsi="Arial" w:cs="Arial"/>
          <w:b/>
          <w:bCs/>
          <w:iCs/>
          <w:sz w:val="20"/>
          <w:szCs w:val="20"/>
        </w:rPr>
        <w:t>2018 r.</w:t>
      </w:r>
    </w:p>
    <w:p w:rsidR="00764C33" w:rsidRPr="00852D24" w:rsidRDefault="00764C33" w:rsidP="00764C33">
      <w:pPr>
        <w:pStyle w:val="Akapitzlist"/>
        <w:autoSpaceDE w:val="0"/>
        <w:autoSpaceDN w:val="0"/>
        <w:adjustRightInd w:val="0"/>
        <w:spacing w:after="0" w:line="240" w:lineRule="auto"/>
        <w:ind w:left="644"/>
        <w:jc w:val="both"/>
        <w:rPr>
          <w:rFonts w:ascii="Arial" w:hAnsi="Arial" w:cs="Arial"/>
          <w:bCs/>
          <w:iCs/>
          <w:sz w:val="20"/>
          <w:szCs w:val="20"/>
        </w:rPr>
      </w:pPr>
    </w:p>
    <w:p w:rsidR="00764C33" w:rsidRPr="00852D24" w:rsidRDefault="00764C33" w:rsidP="00764C33">
      <w:pPr>
        <w:pStyle w:val="Akapitzlist"/>
        <w:autoSpaceDE w:val="0"/>
        <w:autoSpaceDN w:val="0"/>
        <w:adjustRightInd w:val="0"/>
        <w:spacing w:after="0"/>
        <w:ind w:left="284"/>
        <w:jc w:val="center"/>
        <w:rPr>
          <w:rFonts w:ascii="Arial" w:hAnsi="Arial" w:cs="Arial"/>
          <w:b/>
          <w:bCs/>
          <w:iCs/>
          <w:sz w:val="20"/>
          <w:szCs w:val="20"/>
        </w:rPr>
      </w:pPr>
    </w:p>
    <w:p w:rsidR="00764C33" w:rsidRPr="00852D24" w:rsidRDefault="00764C33" w:rsidP="00764C33">
      <w:pPr>
        <w:pStyle w:val="Akapitzlist"/>
        <w:autoSpaceDE w:val="0"/>
        <w:autoSpaceDN w:val="0"/>
        <w:adjustRightInd w:val="0"/>
        <w:spacing w:after="0"/>
        <w:ind w:left="284"/>
        <w:jc w:val="center"/>
        <w:rPr>
          <w:rFonts w:ascii="Arial" w:hAnsi="Arial" w:cs="Arial"/>
          <w:b/>
          <w:bCs/>
          <w:iCs/>
          <w:sz w:val="20"/>
          <w:szCs w:val="20"/>
        </w:rPr>
      </w:pPr>
      <w:r w:rsidRPr="00852D24">
        <w:rPr>
          <w:rFonts w:ascii="Arial" w:hAnsi="Arial" w:cs="Arial"/>
          <w:b/>
          <w:bCs/>
          <w:iCs/>
          <w:sz w:val="20"/>
          <w:szCs w:val="20"/>
        </w:rPr>
        <w:t>§ 3</w:t>
      </w:r>
    </w:p>
    <w:p w:rsidR="00764C33" w:rsidRPr="00843778" w:rsidRDefault="00764C33" w:rsidP="00764C33">
      <w:pPr>
        <w:pStyle w:val="Akapitzlist"/>
        <w:autoSpaceDE w:val="0"/>
        <w:autoSpaceDN w:val="0"/>
        <w:adjustRightInd w:val="0"/>
        <w:spacing w:after="0"/>
        <w:ind w:left="284"/>
        <w:jc w:val="center"/>
        <w:rPr>
          <w:rFonts w:ascii="Arial" w:hAnsi="Arial" w:cs="Arial"/>
          <w:b/>
          <w:bCs/>
          <w:iCs/>
          <w:sz w:val="20"/>
          <w:szCs w:val="20"/>
        </w:rPr>
      </w:pPr>
      <w:r w:rsidRPr="00852D24">
        <w:rPr>
          <w:rFonts w:ascii="Arial" w:hAnsi="Arial" w:cs="Arial"/>
          <w:b/>
          <w:bCs/>
          <w:iCs/>
          <w:sz w:val="20"/>
          <w:szCs w:val="20"/>
        </w:rPr>
        <w:t>Odpowiedzialność za niezgodność przedmiotu dostawy z umową</w:t>
      </w:r>
    </w:p>
    <w:p w:rsidR="00764C33" w:rsidRPr="00852D24" w:rsidRDefault="00C60358" w:rsidP="00C60358">
      <w:pPr>
        <w:pStyle w:val="Akapitzlist"/>
        <w:tabs>
          <w:tab w:val="left" w:pos="28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Arial" w:hAnsi="Arial" w:cs="Arial"/>
          <w:bCs/>
          <w:iCs/>
          <w:color w:val="000000" w:themeColor="text1"/>
          <w:sz w:val="20"/>
          <w:szCs w:val="20"/>
        </w:rPr>
      </w:pPr>
      <w:r>
        <w:rPr>
          <w:rFonts w:ascii="Arial" w:hAnsi="Arial" w:cs="Arial"/>
          <w:bCs/>
          <w:iCs/>
          <w:color w:val="000000" w:themeColor="text1"/>
          <w:sz w:val="20"/>
          <w:szCs w:val="20"/>
        </w:rPr>
        <w:t xml:space="preserve">1. </w:t>
      </w:r>
      <w:r w:rsidR="00764C33" w:rsidRPr="00852D24">
        <w:rPr>
          <w:rFonts w:ascii="Arial" w:hAnsi="Arial" w:cs="Arial"/>
          <w:bCs/>
          <w:iCs/>
          <w:color w:val="000000" w:themeColor="text1"/>
          <w:sz w:val="20"/>
          <w:szCs w:val="20"/>
        </w:rPr>
        <w:t>W przypadku stwierdzenia niezgodności jakości paliwa z umową, w szczególności z Rozporządzeniem Ministra Gospodarki z dnia 9 października 2015 r. w sprawie wymagań jakościowych dla paliw ciekłych (Dz.U. z 2015 r., poz. 1680) Wykonawca pokrywa wszelkie koszty powstałe w wyniku dostarczenia takiego paliwa, w tym koszty związane z :</w:t>
      </w:r>
    </w:p>
    <w:p w:rsidR="00764C33" w:rsidRPr="00852D24" w:rsidRDefault="00764C33" w:rsidP="00C60358">
      <w:pPr>
        <w:pStyle w:val="Akapitzlist"/>
        <w:numPr>
          <w:ilvl w:val="0"/>
          <w:numId w:val="24"/>
        </w:numPr>
        <w:tabs>
          <w:tab w:val="left" w:pos="284"/>
          <w:tab w:val="left" w:pos="709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Arial" w:hAnsi="Arial" w:cs="Arial"/>
          <w:bCs/>
          <w:iCs/>
          <w:color w:val="000000" w:themeColor="text1"/>
          <w:sz w:val="20"/>
          <w:szCs w:val="20"/>
        </w:rPr>
      </w:pPr>
      <w:r w:rsidRPr="00852D24">
        <w:rPr>
          <w:rFonts w:ascii="Arial" w:hAnsi="Arial" w:cs="Arial"/>
          <w:bCs/>
          <w:iCs/>
          <w:color w:val="000000" w:themeColor="text1"/>
          <w:sz w:val="20"/>
          <w:szCs w:val="20"/>
        </w:rPr>
        <w:t>wymianą paliwa, przestojem pracy pojazdu oraz koniecznością organizacji transportu zastępczego</w:t>
      </w:r>
    </w:p>
    <w:p w:rsidR="00764C33" w:rsidRPr="00852D24" w:rsidRDefault="00764C33" w:rsidP="00C60358">
      <w:pPr>
        <w:pStyle w:val="Akapitzlist"/>
        <w:numPr>
          <w:ilvl w:val="0"/>
          <w:numId w:val="24"/>
        </w:numPr>
        <w:tabs>
          <w:tab w:val="left" w:pos="284"/>
          <w:tab w:val="left" w:pos="567"/>
        </w:tabs>
        <w:autoSpaceDE w:val="0"/>
        <w:autoSpaceDN w:val="0"/>
        <w:adjustRightInd w:val="0"/>
        <w:spacing w:after="0"/>
        <w:ind w:left="0" w:firstLine="0"/>
        <w:jc w:val="both"/>
        <w:rPr>
          <w:rFonts w:ascii="Arial" w:hAnsi="Arial" w:cs="Arial"/>
          <w:bCs/>
          <w:iCs/>
          <w:color w:val="000000" w:themeColor="text1"/>
          <w:sz w:val="20"/>
          <w:szCs w:val="20"/>
        </w:rPr>
      </w:pPr>
      <w:r w:rsidRPr="00852D24">
        <w:rPr>
          <w:rFonts w:ascii="Arial" w:hAnsi="Arial" w:cs="Arial"/>
          <w:bCs/>
          <w:iCs/>
          <w:color w:val="000000" w:themeColor="text1"/>
          <w:sz w:val="20"/>
          <w:szCs w:val="20"/>
        </w:rPr>
        <w:t xml:space="preserve">uszkodzeniem pojazdu, w szczególności koszty wymiany części oraz </w:t>
      </w:r>
      <w:r>
        <w:rPr>
          <w:rFonts w:ascii="Arial" w:hAnsi="Arial" w:cs="Arial"/>
          <w:bCs/>
          <w:iCs/>
          <w:color w:val="000000" w:themeColor="text1"/>
          <w:sz w:val="20"/>
          <w:szCs w:val="20"/>
        </w:rPr>
        <w:t xml:space="preserve">koszty </w:t>
      </w:r>
      <w:r w:rsidRPr="00852D24">
        <w:rPr>
          <w:rFonts w:ascii="Arial" w:hAnsi="Arial" w:cs="Arial"/>
          <w:bCs/>
          <w:iCs/>
          <w:color w:val="000000" w:themeColor="text1"/>
          <w:sz w:val="20"/>
          <w:szCs w:val="20"/>
        </w:rPr>
        <w:t xml:space="preserve">naprawy </w:t>
      </w:r>
    </w:p>
    <w:p w:rsidR="00C60358" w:rsidRPr="00C60358" w:rsidRDefault="00C60358" w:rsidP="00C60358">
      <w:pPr>
        <w:tabs>
          <w:tab w:val="left" w:pos="284"/>
        </w:tabs>
        <w:ind w:left="284" w:hanging="284"/>
        <w:jc w:val="both"/>
        <w:rPr>
          <w:b/>
          <w:bCs/>
          <w:sz w:val="22"/>
          <w:szCs w:val="22"/>
        </w:rPr>
      </w:pPr>
      <w:r>
        <w:rPr>
          <w:b/>
          <w:bCs/>
          <w:iCs/>
          <w:sz w:val="22"/>
          <w:szCs w:val="22"/>
        </w:rPr>
        <w:t xml:space="preserve">2. </w:t>
      </w:r>
      <w:r w:rsidRPr="00764C33">
        <w:rPr>
          <w:i/>
          <w:snapToGrid w:val="0"/>
          <w:sz w:val="22"/>
          <w:szCs w:val="22"/>
        </w:rPr>
        <w:t xml:space="preserve">Wykonawca odpowiada za szkody spowodowane wadami fizycznymi sprzedanego paliwa. W celu naprawienia ewentualnych szkód Wykonawca, po pisemnym zawiadomieniu przez Zamawiającego o podejrzeniu złej jakości paliwa, przeprowadzi postępowanie reklamacyjne </w:t>
      </w:r>
      <w:r w:rsidRPr="00764C33">
        <w:rPr>
          <w:color w:val="000000"/>
          <w:sz w:val="22"/>
          <w:szCs w:val="22"/>
        </w:rPr>
        <w:t xml:space="preserve">, </w:t>
      </w:r>
      <w:r w:rsidRPr="00764C33">
        <w:rPr>
          <w:i/>
          <w:color w:val="000000"/>
          <w:sz w:val="22"/>
          <w:szCs w:val="22"/>
        </w:rPr>
        <w:t>zgodnie z procedurą reklamacyjna obowiązująca u Wykonawcy.</w:t>
      </w:r>
      <w:r w:rsidRPr="00764C33">
        <w:rPr>
          <w:i/>
          <w:snapToGrid w:val="0"/>
          <w:sz w:val="22"/>
          <w:szCs w:val="22"/>
        </w:rPr>
        <w:t xml:space="preserve"> W terminie 14 dni od dnia zgłoszenia reklamacji Wykonawcy wyda decyzję o uznaniu lub odrzuceniu zgłoszonej reklamacji. W przypadku gdy rozpatrzenie reklamacji wymaga zebrania dodatkowych informacji, w szczególności uzyskania od Zamawiającego lub Operatora stacji paliw, Wykonawca rozpatrzy reklamacje w terminie 14 dni od dnia uzyskania tych informacji. W przypadku uznania roszczenia Zamawiającego Wykonawca naprawi szkodę do wysokości udokumentowanej odpowiednimi rachunkami/fakturami. </w:t>
      </w:r>
      <w:r w:rsidRPr="00764C33">
        <w:rPr>
          <w:i/>
          <w:sz w:val="22"/>
          <w:szCs w:val="22"/>
        </w:rPr>
        <w:t>Zakończenie postępowania reklamacyjnego u Wykonawcy nie zamyka postępowania na drodze sądowej”.</w:t>
      </w:r>
    </w:p>
    <w:p w:rsidR="00764C33" w:rsidRPr="00C60358" w:rsidRDefault="00C60358" w:rsidP="00C60358">
      <w:pPr>
        <w:tabs>
          <w:tab w:val="left" w:pos="426"/>
        </w:tabs>
        <w:autoSpaceDE w:val="0"/>
        <w:autoSpaceDN w:val="0"/>
        <w:adjustRightInd w:val="0"/>
        <w:ind w:left="360" w:hanging="360"/>
        <w:jc w:val="both"/>
        <w:rPr>
          <w:rFonts w:ascii="Arial" w:hAnsi="Arial" w:cs="Arial"/>
          <w:bCs/>
          <w:iCs/>
          <w:color w:val="000000" w:themeColor="text1"/>
          <w:sz w:val="20"/>
          <w:szCs w:val="20"/>
        </w:rPr>
      </w:pPr>
      <w:r>
        <w:rPr>
          <w:rFonts w:ascii="Arial" w:hAnsi="Arial" w:cs="Arial"/>
          <w:bCs/>
          <w:iCs/>
          <w:color w:val="000000" w:themeColor="text1"/>
          <w:sz w:val="20"/>
          <w:szCs w:val="20"/>
        </w:rPr>
        <w:t xml:space="preserve">3. </w:t>
      </w:r>
      <w:r w:rsidR="00764C33" w:rsidRPr="00C60358">
        <w:rPr>
          <w:rFonts w:ascii="Arial" w:hAnsi="Arial" w:cs="Arial"/>
          <w:bCs/>
          <w:iCs/>
          <w:color w:val="000000" w:themeColor="text1"/>
          <w:sz w:val="20"/>
          <w:szCs w:val="20"/>
        </w:rPr>
        <w:t>W przypadku potwierdzenia przez laboratorium badawcze zastrzeżeń Zamawiającego, co do jakości ON lub benzyny 95, 98, Wykonawca dostarczy ON lub benzynę 95,98 o właściwych parametrach technicznych w ilości, która została zakwestionowana. Wykonawca obciążony zostanie kosztami badania próbek.</w:t>
      </w:r>
    </w:p>
    <w:p w:rsidR="00764C33" w:rsidRPr="00852D24" w:rsidRDefault="00C60358" w:rsidP="00C60358">
      <w:pPr>
        <w:pStyle w:val="Akapitzlist"/>
        <w:tabs>
          <w:tab w:val="left" w:pos="28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Arial" w:hAnsi="Arial" w:cs="Arial"/>
          <w:bCs/>
          <w:iCs/>
          <w:color w:val="000000" w:themeColor="text1"/>
          <w:sz w:val="20"/>
          <w:szCs w:val="20"/>
        </w:rPr>
      </w:pPr>
      <w:r>
        <w:rPr>
          <w:rFonts w:ascii="Arial" w:hAnsi="Arial" w:cs="Arial"/>
          <w:bCs/>
          <w:iCs/>
          <w:color w:val="000000" w:themeColor="text1"/>
          <w:sz w:val="20"/>
          <w:szCs w:val="20"/>
        </w:rPr>
        <w:t xml:space="preserve">4. </w:t>
      </w:r>
      <w:r w:rsidR="00764C33" w:rsidRPr="00852D24">
        <w:rPr>
          <w:rFonts w:ascii="Arial" w:hAnsi="Arial" w:cs="Arial"/>
          <w:bCs/>
          <w:iCs/>
          <w:color w:val="000000" w:themeColor="text1"/>
          <w:sz w:val="20"/>
          <w:szCs w:val="20"/>
        </w:rPr>
        <w:t>Jeżeli istnieje prawdopodobieństwo, że w wyniku zatankowania paliwa, które nie spełnia wymagań określonych § 1 doszło do uszkodzenia pojazdu, Zamawiający może przeprowadzić niezależną ekspertyzę, co do stwierdzenia tego faktu. Jeżeli przypuszczenia Zamawiającego zostaną potwierdzone, Wykonawca ponosi pełen koszt naprawy wynikającej z nieza</w:t>
      </w:r>
      <w:r w:rsidR="00764C33">
        <w:rPr>
          <w:rFonts w:ascii="Arial" w:hAnsi="Arial" w:cs="Arial"/>
          <w:bCs/>
          <w:iCs/>
          <w:color w:val="000000" w:themeColor="text1"/>
          <w:sz w:val="20"/>
          <w:szCs w:val="20"/>
        </w:rPr>
        <w:t>leżnej ekspertyzy oraz koszt wykonanej</w:t>
      </w:r>
      <w:r w:rsidR="00764C33" w:rsidRPr="00852D24">
        <w:rPr>
          <w:rFonts w:ascii="Arial" w:hAnsi="Arial" w:cs="Arial"/>
          <w:bCs/>
          <w:iCs/>
          <w:color w:val="000000" w:themeColor="text1"/>
          <w:sz w:val="20"/>
          <w:szCs w:val="20"/>
        </w:rPr>
        <w:t xml:space="preserve"> ekspertyzy.</w:t>
      </w:r>
    </w:p>
    <w:p w:rsidR="00764C33" w:rsidRPr="00852D24" w:rsidRDefault="00764C33" w:rsidP="00764C33">
      <w:pPr>
        <w:autoSpaceDE w:val="0"/>
        <w:autoSpaceDN w:val="0"/>
        <w:adjustRightInd w:val="0"/>
        <w:ind w:left="284" w:hanging="284"/>
        <w:jc w:val="both"/>
        <w:rPr>
          <w:rFonts w:ascii="Arial" w:hAnsi="Arial" w:cs="Arial"/>
          <w:bCs/>
          <w:iCs/>
          <w:sz w:val="20"/>
          <w:szCs w:val="20"/>
        </w:rPr>
      </w:pPr>
    </w:p>
    <w:p w:rsidR="00764C33" w:rsidRPr="00852D24" w:rsidRDefault="00764C33" w:rsidP="00764C33">
      <w:pPr>
        <w:autoSpaceDE w:val="0"/>
        <w:autoSpaceDN w:val="0"/>
        <w:adjustRightInd w:val="0"/>
        <w:ind w:left="360" w:hanging="360"/>
        <w:jc w:val="center"/>
        <w:rPr>
          <w:rFonts w:ascii="Arial" w:hAnsi="Arial" w:cs="Arial"/>
          <w:b/>
          <w:bCs/>
          <w:iCs/>
          <w:sz w:val="20"/>
          <w:szCs w:val="20"/>
        </w:rPr>
      </w:pPr>
      <w:r w:rsidRPr="00852D24">
        <w:rPr>
          <w:rFonts w:ascii="Arial" w:hAnsi="Arial" w:cs="Arial"/>
          <w:b/>
          <w:bCs/>
          <w:iCs/>
          <w:sz w:val="20"/>
          <w:szCs w:val="20"/>
        </w:rPr>
        <w:t>§ 4</w:t>
      </w:r>
    </w:p>
    <w:p w:rsidR="00764C33" w:rsidRPr="00852D24" w:rsidRDefault="00764C33" w:rsidP="00764C33">
      <w:pPr>
        <w:autoSpaceDE w:val="0"/>
        <w:autoSpaceDN w:val="0"/>
        <w:adjustRightInd w:val="0"/>
        <w:ind w:left="360" w:hanging="360"/>
        <w:jc w:val="center"/>
        <w:rPr>
          <w:rFonts w:ascii="Arial" w:hAnsi="Arial" w:cs="Arial"/>
          <w:b/>
          <w:bCs/>
          <w:iCs/>
          <w:sz w:val="20"/>
          <w:szCs w:val="20"/>
        </w:rPr>
      </w:pPr>
      <w:r w:rsidRPr="00852D24">
        <w:rPr>
          <w:rFonts w:ascii="Arial" w:hAnsi="Arial" w:cs="Arial"/>
          <w:b/>
          <w:bCs/>
          <w:iCs/>
          <w:sz w:val="20"/>
          <w:szCs w:val="20"/>
        </w:rPr>
        <w:t>Wynagrodzenie</w:t>
      </w:r>
    </w:p>
    <w:p w:rsidR="00764C33" w:rsidRPr="00852D24" w:rsidRDefault="00764C33" w:rsidP="00764C33">
      <w:pPr>
        <w:pStyle w:val="Akapitzlist"/>
        <w:numPr>
          <w:ilvl w:val="0"/>
          <w:numId w:val="25"/>
        </w:numPr>
        <w:tabs>
          <w:tab w:val="left" w:pos="284"/>
        </w:tabs>
        <w:autoSpaceDE w:val="0"/>
        <w:autoSpaceDN w:val="0"/>
        <w:adjustRightInd w:val="0"/>
        <w:spacing w:after="0"/>
        <w:ind w:left="284" w:hanging="284"/>
        <w:jc w:val="both"/>
        <w:rPr>
          <w:rFonts w:ascii="Arial" w:hAnsi="Arial" w:cs="Arial"/>
          <w:bCs/>
          <w:iCs/>
          <w:sz w:val="20"/>
          <w:szCs w:val="20"/>
        </w:rPr>
      </w:pPr>
      <w:r w:rsidRPr="00852D24">
        <w:rPr>
          <w:rFonts w:ascii="Arial" w:hAnsi="Arial" w:cs="Arial"/>
          <w:bCs/>
          <w:iCs/>
          <w:sz w:val="20"/>
          <w:szCs w:val="20"/>
        </w:rPr>
        <w:t xml:space="preserve">Maksymalna wysokość wynagrodzenia Wykonawcy nie może przekroczyć, wliczając w to podatek od towarów i usług kwoty w wysokości: </w:t>
      </w:r>
    </w:p>
    <w:p w:rsidR="00764C33" w:rsidRPr="00852D24" w:rsidRDefault="00764C33" w:rsidP="00764C33">
      <w:pPr>
        <w:autoSpaceDE w:val="0"/>
        <w:autoSpaceDN w:val="0"/>
        <w:adjustRightInd w:val="0"/>
        <w:ind w:left="360" w:hanging="360"/>
        <w:jc w:val="both"/>
        <w:rPr>
          <w:rFonts w:ascii="Arial" w:hAnsi="Arial" w:cs="Arial"/>
          <w:bCs/>
          <w:iCs/>
          <w:sz w:val="20"/>
          <w:szCs w:val="20"/>
        </w:rPr>
      </w:pPr>
      <w:r w:rsidRPr="00852D24">
        <w:rPr>
          <w:rFonts w:ascii="Arial" w:hAnsi="Arial" w:cs="Arial"/>
          <w:bCs/>
          <w:iCs/>
          <w:sz w:val="20"/>
          <w:szCs w:val="20"/>
        </w:rPr>
        <w:t xml:space="preserve">     Wartość  brutto: …………………………………………………………………………………………...</w:t>
      </w:r>
    </w:p>
    <w:p w:rsidR="00764C33" w:rsidRPr="00852D24" w:rsidRDefault="00764C33" w:rsidP="00764C33">
      <w:pPr>
        <w:autoSpaceDE w:val="0"/>
        <w:autoSpaceDN w:val="0"/>
        <w:adjustRightInd w:val="0"/>
        <w:ind w:left="360" w:hanging="360"/>
        <w:jc w:val="both"/>
        <w:rPr>
          <w:rFonts w:ascii="Arial" w:hAnsi="Arial" w:cs="Arial"/>
          <w:bCs/>
          <w:iCs/>
          <w:sz w:val="20"/>
          <w:szCs w:val="20"/>
        </w:rPr>
      </w:pPr>
      <w:r w:rsidRPr="00852D24">
        <w:rPr>
          <w:rFonts w:ascii="Arial" w:hAnsi="Arial" w:cs="Arial"/>
          <w:bCs/>
          <w:iCs/>
          <w:sz w:val="20"/>
          <w:szCs w:val="20"/>
        </w:rPr>
        <w:t xml:space="preserve">     (słownie:……………………………………………………………………………………………………….)</w:t>
      </w:r>
    </w:p>
    <w:p w:rsidR="00764C33" w:rsidRPr="00852D24" w:rsidRDefault="00764C33" w:rsidP="00764C33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after="0"/>
        <w:ind w:left="284"/>
        <w:jc w:val="both"/>
        <w:rPr>
          <w:rFonts w:ascii="Arial" w:hAnsi="Arial" w:cs="Arial"/>
          <w:bCs/>
          <w:iCs/>
          <w:sz w:val="20"/>
          <w:szCs w:val="20"/>
        </w:rPr>
      </w:pPr>
      <w:r w:rsidRPr="00852D24">
        <w:rPr>
          <w:rFonts w:ascii="Arial" w:hAnsi="Arial" w:cs="Arial"/>
          <w:bCs/>
          <w:iCs/>
          <w:sz w:val="20"/>
          <w:szCs w:val="20"/>
        </w:rPr>
        <w:t>Wynagrodzenie Wykonawcy będzie stanowić iloczyn ilości paliw poszczególnych rodzajów zakupionych przez Wykonawcę w okresie obowiązywania umowy oraz ceny tych paliw obowiązujących w dniu tankowania na danej stacji, wliczając podatek od towarów i usług ustalanej w dniu dokonywania zakupu.</w:t>
      </w:r>
    </w:p>
    <w:p w:rsidR="00764C33" w:rsidRPr="00852D24" w:rsidRDefault="00764C33" w:rsidP="00764C33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after="0"/>
        <w:ind w:left="284"/>
        <w:jc w:val="both"/>
        <w:rPr>
          <w:rFonts w:ascii="Arial" w:hAnsi="Arial" w:cs="Arial"/>
          <w:bCs/>
          <w:iCs/>
          <w:sz w:val="20"/>
          <w:szCs w:val="20"/>
        </w:rPr>
      </w:pPr>
      <w:r w:rsidRPr="00852D24">
        <w:rPr>
          <w:rFonts w:ascii="Arial" w:hAnsi="Arial" w:cs="Arial"/>
          <w:bCs/>
          <w:iCs/>
          <w:sz w:val="20"/>
          <w:szCs w:val="20"/>
        </w:rPr>
        <w:t>Wynagrodzenie, o którym mowa w ust. 2 zawiera wszystkie koszty związane z realizacją przedmiotu zamówienia.</w:t>
      </w:r>
    </w:p>
    <w:p w:rsidR="00764C33" w:rsidRPr="00852D24" w:rsidRDefault="00764C33" w:rsidP="00764C33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after="0"/>
        <w:ind w:left="284"/>
        <w:jc w:val="both"/>
        <w:rPr>
          <w:rFonts w:ascii="Arial" w:hAnsi="Arial" w:cs="Arial"/>
          <w:bCs/>
          <w:iCs/>
          <w:sz w:val="20"/>
          <w:szCs w:val="20"/>
        </w:rPr>
      </w:pPr>
      <w:r w:rsidRPr="00852D24">
        <w:rPr>
          <w:rFonts w:ascii="Arial" w:hAnsi="Arial" w:cs="Arial"/>
          <w:bCs/>
          <w:iCs/>
          <w:sz w:val="20"/>
          <w:szCs w:val="20"/>
        </w:rPr>
        <w:t>Dostawy paliw realizowane na stacjach paliw Wykonawcy rozliczane będą w systemie bezgotówkowym, za pomocą systemu kart elektronicznych wystawianych na numer rejestracyjny pojazdu.</w:t>
      </w:r>
    </w:p>
    <w:p w:rsidR="00764C33" w:rsidRPr="00852D24" w:rsidRDefault="00764C33" w:rsidP="00764C33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after="0"/>
        <w:ind w:left="284"/>
        <w:jc w:val="both"/>
        <w:rPr>
          <w:rFonts w:ascii="Arial" w:hAnsi="Arial" w:cs="Arial"/>
          <w:bCs/>
          <w:iCs/>
          <w:sz w:val="20"/>
          <w:szCs w:val="20"/>
        </w:rPr>
      </w:pPr>
      <w:r w:rsidRPr="00852D24">
        <w:rPr>
          <w:rFonts w:ascii="Arial" w:hAnsi="Arial" w:cs="Arial"/>
          <w:bCs/>
          <w:iCs/>
          <w:sz w:val="20"/>
          <w:szCs w:val="20"/>
        </w:rPr>
        <w:t>Karty paliwowe powinny posiadać możliwość rejestrowania daty i godziny przeprowadzenia transakcji, nazwy oraz adresu stacji paliw, na której dokonano transakcji, ilości i wartości zakupionego paliwa oraz numeru rejestracyjnego zatankowanego pojazdu.</w:t>
      </w:r>
    </w:p>
    <w:p w:rsidR="00764C33" w:rsidRPr="00852D24" w:rsidRDefault="00764C33" w:rsidP="00764C33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after="0"/>
        <w:ind w:left="284"/>
        <w:jc w:val="both"/>
        <w:rPr>
          <w:rFonts w:ascii="Arial" w:hAnsi="Arial" w:cs="Arial"/>
          <w:bCs/>
          <w:iCs/>
          <w:sz w:val="20"/>
          <w:szCs w:val="20"/>
        </w:rPr>
      </w:pPr>
      <w:r w:rsidRPr="00852D24">
        <w:rPr>
          <w:rFonts w:ascii="Arial" w:hAnsi="Arial" w:cs="Arial"/>
          <w:bCs/>
          <w:iCs/>
          <w:sz w:val="20"/>
          <w:szCs w:val="20"/>
        </w:rPr>
        <w:t>Strony ustalają okresy rozliczeniowe od 1 do 15 dnia miesiąca i od 16 dnia do ostatniego dnia miesiąca. Za datę sprzedaży uznaje się ostatni dzień danego okresu rozliczeniowego.</w:t>
      </w:r>
    </w:p>
    <w:p w:rsidR="00764C33" w:rsidRPr="00852D24" w:rsidRDefault="00764C33" w:rsidP="00764C33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after="0"/>
        <w:ind w:left="284"/>
        <w:jc w:val="both"/>
        <w:rPr>
          <w:rFonts w:ascii="Arial" w:hAnsi="Arial" w:cs="Arial"/>
          <w:bCs/>
          <w:iCs/>
          <w:sz w:val="20"/>
          <w:szCs w:val="20"/>
        </w:rPr>
      </w:pPr>
      <w:r w:rsidRPr="00852D24">
        <w:rPr>
          <w:rFonts w:ascii="Arial" w:hAnsi="Arial" w:cs="Arial"/>
          <w:bCs/>
          <w:iCs/>
          <w:sz w:val="20"/>
          <w:szCs w:val="20"/>
        </w:rPr>
        <w:t xml:space="preserve">Każdy zakup paliwa zostanie uwzględniony na zbiorczej fakturze Vat za dany okres rozliczeniowy, </w:t>
      </w:r>
    </w:p>
    <w:p w:rsidR="00764C33" w:rsidRPr="00852D24" w:rsidRDefault="00764C33" w:rsidP="00764C33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after="0"/>
        <w:ind w:left="284"/>
        <w:jc w:val="both"/>
        <w:rPr>
          <w:rFonts w:ascii="Arial" w:hAnsi="Arial" w:cs="Arial"/>
          <w:bCs/>
          <w:iCs/>
          <w:sz w:val="20"/>
          <w:szCs w:val="20"/>
        </w:rPr>
      </w:pPr>
      <w:r w:rsidRPr="00852D24">
        <w:rPr>
          <w:rFonts w:ascii="Arial" w:hAnsi="Arial" w:cs="Arial"/>
          <w:sz w:val="20"/>
          <w:szCs w:val="20"/>
        </w:rPr>
        <w:t>Zapłata wynagrodzenia za dany okres rozliczeniowy nastąpi przelewem na rachunek bankowy Wykonawcy wskazany w fakturze, w termin</w:t>
      </w:r>
      <w:r w:rsidRPr="00852D24">
        <w:rPr>
          <w:rFonts w:ascii="Arial" w:hAnsi="Arial" w:cs="Arial"/>
          <w:color w:val="000000" w:themeColor="text1"/>
          <w:sz w:val="20"/>
          <w:szCs w:val="20"/>
        </w:rPr>
        <w:t>ie 14 dni od daty otrzymania przez Zamawiającego prawidłowo wystawionej faktury.</w:t>
      </w:r>
    </w:p>
    <w:p w:rsidR="00764C33" w:rsidRPr="00852D24" w:rsidRDefault="00764C33" w:rsidP="00764C33">
      <w:pPr>
        <w:pStyle w:val="Akapitzlist"/>
        <w:autoSpaceDE w:val="0"/>
        <w:autoSpaceDN w:val="0"/>
        <w:adjustRightInd w:val="0"/>
        <w:spacing w:after="0"/>
        <w:ind w:left="284"/>
        <w:jc w:val="both"/>
        <w:rPr>
          <w:rFonts w:ascii="Arial" w:hAnsi="Arial" w:cs="Arial"/>
          <w:bCs/>
          <w:iCs/>
          <w:sz w:val="20"/>
          <w:szCs w:val="20"/>
        </w:rPr>
      </w:pPr>
    </w:p>
    <w:p w:rsidR="00764C33" w:rsidRPr="00852D24" w:rsidRDefault="00764C33" w:rsidP="00764C3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  <w:r w:rsidRPr="00852D24">
        <w:rPr>
          <w:rFonts w:ascii="Arial" w:hAnsi="Arial" w:cs="Arial"/>
          <w:b/>
          <w:bCs/>
          <w:sz w:val="20"/>
          <w:szCs w:val="20"/>
        </w:rPr>
        <w:t>§ 5</w:t>
      </w:r>
    </w:p>
    <w:p w:rsidR="00764C33" w:rsidRPr="00852D24" w:rsidRDefault="00764C33" w:rsidP="00764C3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0"/>
          <w:szCs w:val="20"/>
        </w:rPr>
      </w:pPr>
      <w:r w:rsidRPr="00852D24">
        <w:rPr>
          <w:rFonts w:ascii="Arial" w:hAnsi="Arial" w:cs="Arial"/>
          <w:b/>
          <w:bCs/>
          <w:sz w:val="20"/>
          <w:szCs w:val="20"/>
        </w:rPr>
        <w:t>Osoby odpowiedzialne za realizację umowy</w:t>
      </w:r>
    </w:p>
    <w:p w:rsidR="00764C33" w:rsidRPr="00852D24" w:rsidRDefault="00764C33" w:rsidP="00764C33">
      <w:pPr>
        <w:widowControl/>
        <w:numPr>
          <w:ilvl w:val="0"/>
          <w:numId w:val="29"/>
        </w:numPr>
        <w:suppressAutoHyphens w:val="0"/>
        <w:autoSpaceDE w:val="0"/>
        <w:autoSpaceDN w:val="0"/>
        <w:adjustRightInd w:val="0"/>
        <w:ind w:left="284" w:hanging="284"/>
        <w:contextualSpacing/>
        <w:jc w:val="both"/>
        <w:rPr>
          <w:rFonts w:ascii="Arial" w:hAnsi="Arial" w:cs="Arial"/>
          <w:bCs/>
          <w:sz w:val="20"/>
          <w:szCs w:val="20"/>
        </w:rPr>
      </w:pPr>
      <w:r w:rsidRPr="00852D24">
        <w:rPr>
          <w:rFonts w:ascii="Arial" w:hAnsi="Arial" w:cs="Arial"/>
          <w:bCs/>
          <w:sz w:val="20"/>
          <w:szCs w:val="20"/>
        </w:rPr>
        <w:t xml:space="preserve">Osobą odpowiedzialną za realizację umowy ze strony Zamawiającego jest: </w:t>
      </w:r>
    </w:p>
    <w:p w:rsidR="00764C33" w:rsidRPr="00852D24" w:rsidRDefault="00764C33" w:rsidP="00764C33">
      <w:pPr>
        <w:autoSpaceDE w:val="0"/>
        <w:autoSpaceDN w:val="0"/>
        <w:adjustRightInd w:val="0"/>
        <w:ind w:left="284"/>
        <w:contextualSpacing/>
        <w:jc w:val="both"/>
        <w:rPr>
          <w:rFonts w:ascii="Arial" w:hAnsi="Arial" w:cs="Arial"/>
          <w:bCs/>
          <w:sz w:val="20"/>
          <w:szCs w:val="20"/>
        </w:rPr>
      </w:pPr>
      <w:r w:rsidRPr="00852D24">
        <w:rPr>
          <w:rFonts w:ascii="Arial" w:hAnsi="Arial" w:cs="Arial"/>
          <w:bCs/>
          <w:sz w:val="20"/>
          <w:szCs w:val="20"/>
        </w:rPr>
        <w:t>………………………………………………..……………………………………………………………….</w:t>
      </w:r>
    </w:p>
    <w:p w:rsidR="00764C33" w:rsidRPr="00852D24" w:rsidRDefault="00764C33" w:rsidP="00764C33">
      <w:pPr>
        <w:autoSpaceDE w:val="0"/>
        <w:autoSpaceDN w:val="0"/>
        <w:adjustRightInd w:val="0"/>
        <w:ind w:left="284"/>
        <w:contextualSpacing/>
        <w:jc w:val="both"/>
        <w:rPr>
          <w:rFonts w:ascii="Arial" w:hAnsi="Arial" w:cs="Arial"/>
          <w:bCs/>
          <w:sz w:val="20"/>
          <w:szCs w:val="20"/>
        </w:rPr>
      </w:pPr>
      <w:r w:rsidRPr="00852D24">
        <w:rPr>
          <w:rFonts w:ascii="Arial" w:hAnsi="Arial" w:cs="Arial"/>
          <w:bCs/>
          <w:sz w:val="20"/>
          <w:szCs w:val="20"/>
        </w:rPr>
        <w:t>mail………………………..…………………………………..………. tel. ………………………………..</w:t>
      </w:r>
    </w:p>
    <w:p w:rsidR="00764C33" w:rsidRPr="00852D24" w:rsidRDefault="00764C33" w:rsidP="00764C33">
      <w:pPr>
        <w:widowControl/>
        <w:numPr>
          <w:ilvl w:val="0"/>
          <w:numId w:val="29"/>
        </w:numPr>
        <w:suppressAutoHyphens w:val="0"/>
        <w:autoSpaceDE w:val="0"/>
        <w:autoSpaceDN w:val="0"/>
        <w:adjustRightInd w:val="0"/>
        <w:ind w:left="284" w:hanging="284"/>
        <w:contextualSpacing/>
        <w:jc w:val="both"/>
        <w:rPr>
          <w:rFonts w:ascii="Arial" w:hAnsi="Arial" w:cs="Arial"/>
          <w:bCs/>
          <w:sz w:val="20"/>
          <w:szCs w:val="20"/>
        </w:rPr>
      </w:pPr>
      <w:r w:rsidRPr="00852D24">
        <w:rPr>
          <w:rFonts w:ascii="Arial" w:hAnsi="Arial" w:cs="Arial"/>
          <w:bCs/>
          <w:sz w:val="20"/>
          <w:szCs w:val="20"/>
        </w:rPr>
        <w:t>Osobą odpowiedzialną za realizację umowy ze strony Wykonawcy jest: mail.......................................................... tel. …………………………………………………………..…</w:t>
      </w:r>
    </w:p>
    <w:p w:rsidR="00764C33" w:rsidRPr="00852D24" w:rsidRDefault="00764C33" w:rsidP="00764C33">
      <w:pPr>
        <w:widowControl/>
        <w:numPr>
          <w:ilvl w:val="0"/>
          <w:numId w:val="29"/>
        </w:numPr>
        <w:suppressAutoHyphens w:val="0"/>
        <w:autoSpaceDE w:val="0"/>
        <w:autoSpaceDN w:val="0"/>
        <w:adjustRightInd w:val="0"/>
        <w:ind w:left="284" w:hanging="284"/>
        <w:contextualSpacing/>
        <w:jc w:val="both"/>
        <w:rPr>
          <w:rFonts w:ascii="Arial" w:hAnsi="Arial" w:cs="Arial"/>
          <w:bCs/>
          <w:sz w:val="20"/>
          <w:szCs w:val="20"/>
        </w:rPr>
      </w:pPr>
      <w:r w:rsidRPr="00852D24">
        <w:rPr>
          <w:rFonts w:ascii="Arial" w:hAnsi="Arial" w:cs="Arial"/>
          <w:bCs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764C33" w:rsidRPr="00852D24" w:rsidRDefault="00764C33" w:rsidP="00764C33">
      <w:pPr>
        <w:widowControl/>
        <w:numPr>
          <w:ilvl w:val="0"/>
          <w:numId w:val="29"/>
        </w:numPr>
        <w:suppressAutoHyphens w:val="0"/>
        <w:autoSpaceDE w:val="0"/>
        <w:autoSpaceDN w:val="0"/>
        <w:adjustRightInd w:val="0"/>
        <w:ind w:left="284" w:hanging="284"/>
        <w:contextualSpacing/>
        <w:jc w:val="both"/>
        <w:rPr>
          <w:rFonts w:ascii="Arial" w:hAnsi="Arial" w:cs="Arial"/>
          <w:bCs/>
          <w:sz w:val="20"/>
          <w:szCs w:val="20"/>
        </w:rPr>
      </w:pPr>
      <w:r w:rsidRPr="00852D24">
        <w:rPr>
          <w:rFonts w:ascii="Arial" w:hAnsi="Arial" w:cs="Arial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764C33" w:rsidRPr="00852D24" w:rsidRDefault="00764C33" w:rsidP="00764C33">
      <w:pPr>
        <w:widowControl/>
        <w:numPr>
          <w:ilvl w:val="0"/>
          <w:numId w:val="29"/>
        </w:numPr>
        <w:suppressAutoHyphens w:val="0"/>
        <w:autoSpaceDE w:val="0"/>
        <w:autoSpaceDN w:val="0"/>
        <w:adjustRightInd w:val="0"/>
        <w:ind w:left="284" w:hanging="284"/>
        <w:contextualSpacing/>
        <w:jc w:val="both"/>
        <w:rPr>
          <w:rFonts w:ascii="Arial" w:hAnsi="Arial" w:cs="Arial"/>
          <w:bCs/>
          <w:sz w:val="20"/>
          <w:szCs w:val="20"/>
        </w:rPr>
      </w:pPr>
      <w:r w:rsidRPr="00852D24">
        <w:rPr>
          <w:rFonts w:ascii="Arial" w:hAnsi="Arial" w:cs="Arial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764C33" w:rsidRDefault="00764C33" w:rsidP="00764C33">
      <w:pPr>
        <w:autoSpaceDE w:val="0"/>
        <w:autoSpaceDN w:val="0"/>
        <w:adjustRightInd w:val="0"/>
        <w:ind w:left="360" w:hanging="360"/>
        <w:jc w:val="center"/>
        <w:rPr>
          <w:rFonts w:ascii="Arial" w:hAnsi="Arial" w:cs="Arial"/>
          <w:b/>
          <w:bCs/>
          <w:iCs/>
          <w:sz w:val="20"/>
          <w:szCs w:val="20"/>
        </w:rPr>
      </w:pPr>
    </w:p>
    <w:p w:rsidR="00764C33" w:rsidRDefault="00764C33" w:rsidP="00764C33">
      <w:pPr>
        <w:autoSpaceDE w:val="0"/>
        <w:autoSpaceDN w:val="0"/>
        <w:adjustRightInd w:val="0"/>
        <w:ind w:left="360" w:hanging="360"/>
        <w:jc w:val="center"/>
        <w:rPr>
          <w:rFonts w:ascii="Arial" w:hAnsi="Arial" w:cs="Arial"/>
          <w:b/>
          <w:bCs/>
          <w:iCs/>
          <w:sz w:val="20"/>
          <w:szCs w:val="20"/>
        </w:rPr>
      </w:pPr>
    </w:p>
    <w:p w:rsidR="00764C33" w:rsidRDefault="00764C33" w:rsidP="00764C33">
      <w:pPr>
        <w:autoSpaceDE w:val="0"/>
        <w:autoSpaceDN w:val="0"/>
        <w:adjustRightInd w:val="0"/>
        <w:ind w:left="360" w:hanging="360"/>
        <w:jc w:val="center"/>
        <w:rPr>
          <w:rFonts w:ascii="Arial" w:hAnsi="Arial" w:cs="Arial"/>
          <w:b/>
          <w:bCs/>
          <w:iCs/>
          <w:sz w:val="20"/>
          <w:szCs w:val="20"/>
        </w:rPr>
      </w:pPr>
    </w:p>
    <w:p w:rsidR="00764C33" w:rsidRPr="00852D24" w:rsidRDefault="00764C33" w:rsidP="00764C33">
      <w:pPr>
        <w:autoSpaceDE w:val="0"/>
        <w:autoSpaceDN w:val="0"/>
        <w:adjustRightInd w:val="0"/>
        <w:ind w:left="360" w:hanging="360"/>
        <w:jc w:val="center"/>
        <w:rPr>
          <w:rFonts w:ascii="Arial" w:hAnsi="Arial" w:cs="Arial"/>
          <w:b/>
          <w:bCs/>
          <w:iCs/>
          <w:sz w:val="20"/>
          <w:szCs w:val="20"/>
        </w:rPr>
      </w:pPr>
      <w:r w:rsidRPr="00852D24">
        <w:rPr>
          <w:rFonts w:ascii="Arial" w:hAnsi="Arial" w:cs="Arial"/>
          <w:b/>
          <w:bCs/>
          <w:iCs/>
          <w:sz w:val="20"/>
          <w:szCs w:val="20"/>
        </w:rPr>
        <w:t>§ 6</w:t>
      </w:r>
    </w:p>
    <w:p w:rsidR="00764C33" w:rsidRPr="00852D24" w:rsidRDefault="00764C33" w:rsidP="00764C33">
      <w:pPr>
        <w:autoSpaceDE w:val="0"/>
        <w:autoSpaceDN w:val="0"/>
        <w:adjustRightInd w:val="0"/>
        <w:ind w:left="360" w:hanging="360"/>
        <w:jc w:val="center"/>
        <w:rPr>
          <w:rFonts w:ascii="Arial" w:hAnsi="Arial" w:cs="Arial"/>
          <w:b/>
          <w:bCs/>
          <w:iCs/>
          <w:sz w:val="20"/>
          <w:szCs w:val="20"/>
        </w:rPr>
      </w:pPr>
      <w:r w:rsidRPr="00852D24">
        <w:rPr>
          <w:rFonts w:ascii="Arial" w:hAnsi="Arial" w:cs="Arial"/>
          <w:b/>
          <w:bCs/>
          <w:iCs/>
          <w:sz w:val="20"/>
          <w:szCs w:val="20"/>
        </w:rPr>
        <w:t>Kary umowne</w:t>
      </w:r>
    </w:p>
    <w:p w:rsidR="00764C33" w:rsidRPr="00852D24" w:rsidRDefault="00764C33" w:rsidP="00764C33">
      <w:pPr>
        <w:autoSpaceDE w:val="0"/>
        <w:autoSpaceDN w:val="0"/>
        <w:adjustRightInd w:val="0"/>
        <w:ind w:left="360" w:hanging="360"/>
        <w:jc w:val="both"/>
        <w:rPr>
          <w:rFonts w:ascii="Arial" w:hAnsi="Arial" w:cs="Arial"/>
          <w:bCs/>
          <w:iCs/>
          <w:sz w:val="20"/>
          <w:szCs w:val="20"/>
        </w:rPr>
      </w:pPr>
      <w:r w:rsidRPr="00852D24">
        <w:rPr>
          <w:rFonts w:ascii="Arial" w:hAnsi="Arial" w:cs="Arial"/>
          <w:bCs/>
          <w:iCs/>
          <w:sz w:val="20"/>
          <w:szCs w:val="20"/>
        </w:rPr>
        <w:t>1.</w:t>
      </w:r>
      <w:r w:rsidR="00C60358">
        <w:rPr>
          <w:rFonts w:ascii="Arial" w:hAnsi="Arial" w:cs="Arial"/>
          <w:bCs/>
          <w:iCs/>
          <w:sz w:val="20"/>
          <w:szCs w:val="20"/>
        </w:rPr>
        <w:t xml:space="preserve"> </w:t>
      </w:r>
      <w:r w:rsidRPr="00852D24">
        <w:rPr>
          <w:rFonts w:ascii="Arial" w:hAnsi="Arial" w:cs="Arial"/>
          <w:bCs/>
          <w:iCs/>
          <w:sz w:val="20"/>
          <w:szCs w:val="20"/>
        </w:rPr>
        <w:t xml:space="preserve">Wykonawca zapłaci Zamawiającemu karę umowną: </w:t>
      </w:r>
    </w:p>
    <w:p w:rsidR="00764C33" w:rsidRPr="00852D24" w:rsidRDefault="00764C33" w:rsidP="00764C33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Arial" w:hAnsi="Arial" w:cs="Arial"/>
          <w:bCs/>
          <w:iCs/>
          <w:sz w:val="20"/>
          <w:szCs w:val="20"/>
        </w:rPr>
      </w:pPr>
      <w:r w:rsidRPr="00852D24">
        <w:rPr>
          <w:rFonts w:ascii="Arial" w:hAnsi="Arial" w:cs="Arial"/>
          <w:bCs/>
          <w:iCs/>
          <w:sz w:val="20"/>
          <w:szCs w:val="20"/>
        </w:rPr>
        <w:t>w wysokości 5% wynagrodzenia brutto podanego w § 4 ust. 1 umowy w razie każdego stwierdzenia przez niezależną laboratoryjną ekspertyzę sytuacji, o której mowa § 3 ust. 2</w:t>
      </w:r>
    </w:p>
    <w:p w:rsidR="00764C33" w:rsidRPr="00852D24" w:rsidRDefault="00764C33" w:rsidP="00764C33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Arial" w:hAnsi="Arial" w:cs="Arial"/>
          <w:bCs/>
          <w:iCs/>
          <w:sz w:val="20"/>
          <w:szCs w:val="20"/>
        </w:rPr>
      </w:pPr>
      <w:r w:rsidRPr="00852D24">
        <w:rPr>
          <w:rFonts w:ascii="Arial" w:hAnsi="Arial" w:cs="Arial"/>
          <w:sz w:val="20"/>
          <w:szCs w:val="20"/>
        </w:rPr>
        <w:t xml:space="preserve">w wysokości 5% wynagrodzenia brutto podanego w § 4 ust. 1 umowy </w:t>
      </w:r>
      <w:r w:rsidRPr="00852D24">
        <w:rPr>
          <w:rFonts w:ascii="Arial" w:hAnsi="Arial" w:cs="Arial"/>
          <w:bCs/>
          <w:iCs/>
          <w:sz w:val="20"/>
          <w:szCs w:val="20"/>
        </w:rPr>
        <w:t>w razie każdego stwierdzenia przez niezależną laboratoryjną ekspertyzę sytuacji, o której mowa § 3 ust. 4</w:t>
      </w:r>
    </w:p>
    <w:p w:rsidR="00764C33" w:rsidRPr="00852D24" w:rsidRDefault="00764C33" w:rsidP="00764C33">
      <w:pPr>
        <w:pStyle w:val="Akapitzlist"/>
        <w:numPr>
          <w:ilvl w:val="0"/>
          <w:numId w:val="27"/>
        </w:numPr>
        <w:autoSpaceDE w:val="0"/>
        <w:autoSpaceDN w:val="0"/>
        <w:adjustRightInd w:val="0"/>
        <w:spacing w:after="0"/>
        <w:ind w:left="284" w:hanging="284"/>
        <w:jc w:val="both"/>
        <w:rPr>
          <w:rFonts w:ascii="Arial" w:hAnsi="Arial" w:cs="Arial"/>
          <w:bCs/>
          <w:iCs/>
          <w:sz w:val="20"/>
          <w:szCs w:val="20"/>
        </w:rPr>
      </w:pPr>
      <w:r w:rsidRPr="00852D24">
        <w:rPr>
          <w:rFonts w:ascii="Arial" w:hAnsi="Arial" w:cs="Arial"/>
          <w:bCs/>
          <w:iCs/>
          <w:sz w:val="20"/>
          <w:szCs w:val="20"/>
        </w:rPr>
        <w:t xml:space="preserve">w wysokości 2% </w:t>
      </w:r>
      <w:r w:rsidRPr="00852D24">
        <w:rPr>
          <w:rFonts w:ascii="Arial" w:hAnsi="Arial" w:cs="Arial"/>
          <w:sz w:val="20"/>
          <w:szCs w:val="20"/>
        </w:rPr>
        <w:t xml:space="preserve">wynagrodzenia brutto podanego w § 4 ust. 1 </w:t>
      </w:r>
      <w:r w:rsidRPr="00852D24">
        <w:rPr>
          <w:rFonts w:ascii="Arial" w:hAnsi="Arial" w:cs="Arial"/>
          <w:bCs/>
          <w:iCs/>
          <w:sz w:val="20"/>
          <w:szCs w:val="20"/>
        </w:rPr>
        <w:t>za każdy dzień opóźnienia w wyznaczeniu stacji zastępczej na zasadach</w:t>
      </w:r>
      <w:r>
        <w:rPr>
          <w:rFonts w:ascii="Arial" w:hAnsi="Arial" w:cs="Arial"/>
          <w:bCs/>
          <w:iCs/>
          <w:sz w:val="20"/>
          <w:szCs w:val="20"/>
        </w:rPr>
        <w:t xml:space="preserve"> określonych w § 2 ust. 1</w:t>
      </w:r>
    </w:p>
    <w:p w:rsidR="00764C33" w:rsidRPr="00852D24" w:rsidRDefault="00C60358" w:rsidP="00764C33">
      <w:pPr>
        <w:autoSpaceDE w:val="0"/>
        <w:autoSpaceDN w:val="0"/>
        <w:adjustRightInd w:val="0"/>
        <w:ind w:left="284" w:hanging="28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2. </w:t>
      </w:r>
      <w:r w:rsidR="00764C33" w:rsidRPr="00852D24">
        <w:rPr>
          <w:rFonts w:ascii="Arial" w:hAnsi="Arial" w:cs="Arial"/>
          <w:sz w:val="20"/>
          <w:szCs w:val="20"/>
        </w:rPr>
        <w:t>Strony zastrzegają możliwość dochodzenia odszkodowania przenoszącego wysokość zastrzeżonych kar umownych.</w:t>
      </w:r>
    </w:p>
    <w:p w:rsidR="00764C33" w:rsidRPr="00341747" w:rsidRDefault="00764C33" w:rsidP="00341747">
      <w:pPr>
        <w:widowControl/>
        <w:numPr>
          <w:ilvl w:val="0"/>
          <w:numId w:val="28"/>
        </w:numPr>
        <w:suppressAutoHyphens w:val="0"/>
        <w:autoSpaceDE w:val="0"/>
        <w:autoSpaceDN w:val="0"/>
        <w:adjustRightInd w:val="0"/>
        <w:ind w:left="284" w:hanging="284"/>
        <w:jc w:val="both"/>
        <w:rPr>
          <w:rFonts w:ascii="Arial" w:hAnsi="Arial" w:cs="Arial"/>
          <w:sz w:val="20"/>
          <w:szCs w:val="20"/>
        </w:rPr>
      </w:pPr>
      <w:r w:rsidRPr="00852D24">
        <w:rPr>
          <w:rFonts w:ascii="Arial" w:hAnsi="Arial" w:cs="Arial"/>
          <w:sz w:val="20"/>
          <w:szCs w:val="20"/>
        </w:rPr>
        <w:t>Wykonawca wyra</w:t>
      </w:r>
      <w:r w:rsidRPr="00852D24">
        <w:rPr>
          <w:rFonts w:ascii="Arial" w:eastAsia="TimesNewRoman" w:hAnsi="Arial" w:cs="Arial"/>
          <w:sz w:val="20"/>
          <w:szCs w:val="20"/>
        </w:rPr>
        <w:t>ż</w:t>
      </w:r>
      <w:r w:rsidRPr="00852D24">
        <w:rPr>
          <w:rFonts w:ascii="Arial" w:hAnsi="Arial" w:cs="Arial"/>
          <w:sz w:val="20"/>
          <w:szCs w:val="20"/>
        </w:rPr>
        <w:t>a zgod</w:t>
      </w:r>
      <w:r w:rsidRPr="00852D24">
        <w:rPr>
          <w:rFonts w:ascii="Arial" w:eastAsia="TimesNewRoman" w:hAnsi="Arial" w:cs="Arial"/>
          <w:sz w:val="20"/>
          <w:szCs w:val="20"/>
        </w:rPr>
        <w:t xml:space="preserve">ę </w:t>
      </w:r>
      <w:r w:rsidRPr="00852D24">
        <w:rPr>
          <w:rFonts w:ascii="Arial" w:hAnsi="Arial" w:cs="Arial"/>
          <w:sz w:val="20"/>
          <w:szCs w:val="20"/>
        </w:rPr>
        <w:t>na potr</w:t>
      </w:r>
      <w:r w:rsidRPr="00852D24">
        <w:rPr>
          <w:rFonts w:ascii="Arial" w:eastAsia="TimesNewRoman" w:hAnsi="Arial" w:cs="Arial"/>
          <w:sz w:val="20"/>
          <w:szCs w:val="20"/>
        </w:rPr>
        <w:t>ą</w:t>
      </w:r>
      <w:r w:rsidRPr="00852D24">
        <w:rPr>
          <w:rFonts w:ascii="Arial" w:hAnsi="Arial" w:cs="Arial"/>
          <w:sz w:val="20"/>
          <w:szCs w:val="20"/>
        </w:rPr>
        <w:t>cenie kar umownych z przysługuj</w:t>
      </w:r>
      <w:r w:rsidRPr="00852D24">
        <w:rPr>
          <w:rFonts w:ascii="Arial" w:eastAsia="TimesNewRoman" w:hAnsi="Arial" w:cs="Arial"/>
          <w:sz w:val="20"/>
          <w:szCs w:val="20"/>
        </w:rPr>
        <w:t>ą</w:t>
      </w:r>
      <w:r w:rsidR="00341747">
        <w:rPr>
          <w:rFonts w:ascii="Arial" w:hAnsi="Arial" w:cs="Arial"/>
          <w:sz w:val="20"/>
          <w:szCs w:val="20"/>
        </w:rPr>
        <w:t>cego mu wynagrodzenia</w:t>
      </w:r>
    </w:p>
    <w:p w:rsidR="00764C33" w:rsidRPr="00852D24" w:rsidRDefault="00764C33" w:rsidP="00764C33">
      <w:pPr>
        <w:autoSpaceDE w:val="0"/>
        <w:autoSpaceDN w:val="0"/>
        <w:adjustRightInd w:val="0"/>
        <w:ind w:left="360" w:hanging="360"/>
        <w:jc w:val="center"/>
        <w:rPr>
          <w:rFonts w:ascii="Arial" w:hAnsi="Arial" w:cs="Arial"/>
          <w:b/>
          <w:bCs/>
          <w:iCs/>
          <w:sz w:val="20"/>
          <w:szCs w:val="20"/>
        </w:rPr>
      </w:pPr>
    </w:p>
    <w:p w:rsidR="00764C33" w:rsidRPr="00852D24" w:rsidRDefault="00764C33" w:rsidP="00764C33">
      <w:pPr>
        <w:autoSpaceDE w:val="0"/>
        <w:autoSpaceDN w:val="0"/>
        <w:adjustRightInd w:val="0"/>
        <w:ind w:left="360" w:hanging="360"/>
        <w:jc w:val="center"/>
        <w:rPr>
          <w:rFonts w:ascii="Arial" w:hAnsi="Arial" w:cs="Arial"/>
          <w:b/>
          <w:bCs/>
          <w:iCs/>
          <w:sz w:val="20"/>
          <w:szCs w:val="20"/>
        </w:rPr>
      </w:pPr>
      <w:r w:rsidRPr="00852D24">
        <w:rPr>
          <w:rFonts w:ascii="Arial" w:hAnsi="Arial" w:cs="Arial"/>
          <w:b/>
          <w:bCs/>
          <w:iCs/>
          <w:sz w:val="20"/>
          <w:szCs w:val="20"/>
        </w:rPr>
        <w:t>§ 7</w:t>
      </w:r>
    </w:p>
    <w:p w:rsidR="00764C33" w:rsidRPr="00852D24" w:rsidRDefault="00764C33" w:rsidP="00764C33">
      <w:pPr>
        <w:autoSpaceDE w:val="0"/>
        <w:autoSpaceDN w:val="0"/>
        <w:adjustRightInd w:val="0"/>
        <w:ind w:left="360" w:hanging="360"/>
        <w:jc w:val="center"/>
        <w:rPr>
          <w:rFonts w:ascii="Arial" w:hAnsi="Arial" w:cs="Arial"/>
          <w:b/>
          <w:bCs/>
          <w:iCs/>
          <w:sz w:val="20"/>
          <w:szCs w:val="20"/>
        </w:rPr>
      </w:pPr>
      <w:r w:rsidRPr="00852D24">
        <w:rPr>
          <w:rFonts w:ascii="Arial" w:hAnsi="Arial" w:cs="Arial"/>
          <w:b/>
          <w:bCs/>
          <w:iCs/>
          <w:sz w:val="20"/>
          <w:szCs w:val="20"/>
        </w:rPr>
        <w:t>Zmiany umowy</w:t>
      </w:r>
    </w:p>
    <w:p w:rsidR="00764C33" w:rsidRPr="00852D24" w:rsidRDefault="00764C33" w:rsidP="00764C33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 w:rsidRPr="00852D24">
        <w:rPr>
          <w:rFonts w:ascii="Arial" w:hAnsi="Arial" w:cs="Arial"/>
          <w:sz w:val="20"/>
          <w:szCs w:val="20"/>
        </w:rPr>
        <w:t>Zmiana umowy może nastąpić jedynie w formie pisemnego aneksu, jeżeli nie doprowadzi do naruszenia przepisów powszechnie obowiązujących.</w:t>
      </w:r>
    </w:p>
    <w:p w:rsidR="00764C33" w:rsidRPr="00852D24" w:rsidRDefault="00764C33" w:rsidP="00764C33">
      <w:pPr>
        <w:pStyle w:val="Akapitzlist"/>
        <w:autoSpaceDE w:val="0"/>
        <w:autoSpaceDN w:val="0"/>
        <w:adjustRightInd w:val="0"/>
        <w:ind w:left="284"/>
        <w:jc w:val="both"/>
        <w:rPr>
          <w:rFonts w:ascii="Arial" w:hAnsi="Arial" w:cs="Arial"/>
          <w:sz w:val="20"/>
          <w:szCs w:val="20"/>
        </w:rPr>
      </w:pPr>
    </w:p>
    <w:p w:rsidR="00764C33" w:rsidRPr="00852D24" w:rsidRDefault="00764C33" w:rsidP="00764C33">
      <w:pPr>
        <w:autoSpaceDE w:val="0"/>
        <w:autoSpaceDN w:val="0"/>
        <w:adjustRightInd w:val="0"/>
        <w:ind w:left="360" w:hanging="360"/>
        <w:jc w:val="center"/>
        <w:rPr>
          <w:rFonts w:ascii="Arial" w:hAnsi="Arial" w:cs="Arial"/>
          <w:b/>
          <w:bCs/>
          <w:iCs/>
          <w:sz w:val="20"/>
          <w:szCs w:val="20"/>
        </w:rPr>
      </w:pPr>
      <w:r w:rsidRPr="00852D24">
        <w:rPr>
          <w:rFonts w:ascii="Arial" w:hAnsi="Arial" w:cs="Arial"/>
          <w:b/>
          <w:bCs/>
          <w:iCs/>
          <w:sz w:val="20"/>
          <w:szCs w:val="20"/>
        </w:rPr>
        <w:t>§ 8</w:t>
      </w:r>
    </w:p>
    <w:p w:rsidR="00764C33" w:rsidRPr="00852D24" w:rsidRDefault="00764C33" w:rsidP="00764C33">
      <w:pPr>
        <w:autoSpaceDE w:val="0"/>
        <w:autoSpaceDN w:val="0"/>
        <w:adjustRightInd w:val="0"/>
        <w:ind w:left="360" w:hanging="360"/>
        <w:jc w:val="center"/>
        <w:rPr>
          <w:rFonts w:ascii="Arial" w:hAnsi="Arial" w:cs="Arial"/>
          <w:b/>
          <w:bCs/>
          <w:iCs/>
          <w:sz w:val="20"/>
          <w:szCs w:val="20"/>
        </w:rPr>
      </w:pPr>
      <w:r w:rsidRPr="00852D24">
        <w:rPr>
          <w:rFonts w:ascii="Arial" w:hAnsi="Arial" w:cs="Arial"/>
          <w:b/>
          <w:bCs/>
          <w:iCs/>
          <w:sz w:val="20"/>
          <w:szCs w:val="20"/>
        </w:rPr>
        <w:t>Postanowienia Końcowe</w:t>
      </w:r>
    </w:p>
    <w:p w:rsidR="00764C33" w:rsidRPr="00852D24" w:rsidRDefault="00764C33" w:rsidP="00764C33">
      <w:pPr>
        <w:autoSpaceDE w:val="0"/>
        <w:autoSpaceDN w:val="0"/>
        <w:adjustRightInd w:val="0"/>
        <w:jc w:val="both"/>
        <w:rPr>
          <w:rFonts w:ascii="Arial" w:hAnsi="Arial" w:cs="Arial"/>
          <w:bCs/>
          <w:iCs/>
          <w:sz w:val="20"/>
          <w:szCs w:val="20"/>
        </w:rPr>
      </w:pPr>
      <w:r w:rsidRPr="00852D24">
        <w:rPr>
          <w:rFonts w:ascii="Arial" w:hAnsi="Arial" w:cs="Arial"/>
          <w:bCs/>
          <w:iCs/>
          <w:sz w:val="20"/>
          <w:szCs w:val="20"/>
        </w:rPr>
        <w:t>1.  W sprawach nieuregulowanych niniejszą umową zastosowanie mają przepisy Kodeksu Cywilnego.</w:t>
      </w:r>
    </w:p>
    <w:p w:rsidR="00764C33" w:rsidRPr="00852D24" w:rsidRDefault="00764C33" w:rsidP="00764C33">
      <w:pPr>
        <w:autoSpaceDE w:val="0"/>
        <w:autoSpaceDN w:val="0"/>
        <w:adjustRightInd w:val="0"/>
        <w:jc w:val="both"/>
        <w:rPr>
          <w:rFonts w:ascii="Arial" w:hAnsi="Arial" w:cs="Arial"/>
          <w:bCs/>
          <w:iCs/>
          <w:sz w:val="20"/>
          <w:szCs w:val="20"/>
        </w:rPr>
      </w:pPr>
      <w:r w:rsidRPr="00852D24">
        <w:rPr>
          <w:rFonts w:ascii="Arial" w:hAnsi="Arial" w:cs="Arial"/>
          <w:bCs/>
          <w:iCs/>
          <w:sz w:val="20"/>
          <w:szCs w:val="20"/>
        </w:rPr>
        <w:t>2. Wszelkie sprawy sporne wynikające z wykonania niniejszej umowy strony będą rozwiązywały polubownie, a w przypadku braku porozumienia będzie rozstrzygał Sąd właściwy dla siedziby Zamawiającego.</w:t>
      </w:r>
    </w:p>
    <w:p w:rsidR="00764C33" w:rsidRPr="00852D24" w:rsidRDefault="00764C33" w:rsidP="00764C33">
      <w:pPr>
        <w:tabs>
          <w:tab w:val="left" w:pos="284"/>
        </w:tabs>
        <w:autoSpaceDE w:val="0"/>
        <w:autoSpaceDN w:val="0"/>
        <w:adjustRightInd w:val="0"/>
        <w:jc w:val="both"/>
        <w:rPr>
          <w:rFonts w:ascii="Arial" w:hAnsi="Arial" w:cs="Arial"/>
          <w:bCs/>
          <w:iCs/>
          <w:sz w:val="20"/>
          <w:szCs w:val="20"/>
        </w:rPr>
      </w:pPr>
      <w:r w:rsidRPr="00852D24">
        <w:rPr>
          <w:rFonts w:ascii="Arial" w:hAnsi="Arial" w:cs="Arial"/>
          <w:bCs/>
          <w:iCs/>
          <w:sz w:val="20"/>
          <w:szCs w:val="20"/>
        </w:rPr>
        <w:t>3. Umowa została sporządzona w trzech jednobrzmiących egzemplarzach, dwa egzemplarze dla Zamawiającego i jeden dla Wykonawcy.</w:t>
      </w:r>
    </w:p>
    <w:p w:rsidR="00764C33" w:rsidRPr="00852D24" w:rsidRDefault="00764C33" w:rsidP="00764C33">
      <w:pPr>
        <w:autoSpaceDE w:val="0"/>
        <w:autoSpaceDN w:val="0"/>
        <w:adjustRightInd w:val="0"/>
        <w:ind w:left="360" w:hanging="360"/>
        <w:jc w:val="both"/>
        <w:rPr>
          <w:rFonts w:ascii="Arial" w:hAnsi="Arial" w:cs="Arial"/>
          <w:bCs/>
          <w:iCs/>
          <w:sz w:val="20"/>
          <w:szCs w:val="20"/>
        </w:rPr>
      </w:pPr>
    </w:p>
    <w:p w:rsidR="00764C33" w:rsidRPr="00852D24" w:rsidRDefault="00764C33" w:rsidP="00764C33">
      <w:pPr>
        <w:autoSpaceDE w:val="0"/>
        <w:autoSpaceDN w:val="0"/>
        <w:adjustRightInd w:val="0"/>
        <w:ind w:left="360" w:hanging="360"/>
        <w:jc w:val="both"/>
        <w:rPr>
          <w:rFonts w:ascii="Arial" w:hAnsi="Arial" w:cs="Arial"/>
          <w:bCs/>
          <w:iCs/>
          <w:sz w:val="20"/>
          <w:szCs w:val="20"/>
        </w:rPr>
      </w:pPr>
    </w:p>
    <w:p w:rsidR="00764C33" w:rsidRPr="00852D24" w:rsidRDefault="00764C33" w:rsidP="00764C33">
      <w:pPr>
        <w:autoSpaceDE w:val="0"/>
        <w:autoSpaceDN w:val="0"/>
        <w:adjustRightInd w:val="0"/>
        <w:ind w:left="360" w:hanging="360"/>
        <w:jc w:val="both"/>
        <w:rPr>
          <w:rFonts w:ascii="Arial" w:hAnsi="Arial" w:cs="Arial"/>
          <w:bCs/>
          <w:iCs/>
          <w:sz w:val="20"/>
          <w:szCs w:val="20"/>
        </w:rPr>
      </w:pPr>
    </w:p>
    <w:p w:rsidR="00764C33" w:rsidRDefault="00764C33" w:rsidP="00764C33">
      <w:pPr>
        <w:autoSpaceDE w:val="0"/>
        <w:autoSpaceDN w:val="0"/>
        <w:adjustRightInd w:val="0"/>
        <w:ind w:left="360" w:hanging="360"/>
        <w:jc w:val="both"/>
        <w:rPr>
          <w:rFonts w:ascii="Arial" w:hAnsi="Arial" w:cs="Arial"/>
          <w:b/>
          <w:bCs/>
          <w:iCs/>
          <w:sz w:val="20"/>
          <w:szCs w:val="20"/>
        </w:rPr>
      </w:pPr>
    </w:p>
    <w:p w:rsidR="00764C33" w:rsidRDefault="00764C33" w:rsidP="00764C33">
      <w:pPr>
        <w:autoSpaceDE w:val="0"/>
        <w:autoSpaceDN w:val="0"/>
        <w:adjustRightInd w:val="0"/>
        <w:ind w:left="360" w:hanging="360"/>
        <w:jc w:val="both"/>
        <w:rPr>
          <w:rFonts w:ascii="Arial" w:hAnsi="Arial" w:cs="Arial"/>
          <w:b/>
          <w:bCs/>
          <w:iCs/>
          <w:sz w:val="20"/>
          <w:szCs w:val="20"/>
        </w:rPr>
      </w:pPr>
    </w:p>
    <w:p w:rsidR="00764C33" w:rsidRPr="00852D24" w:rsidRDefault="00764C33" w:rsidP="00764C33">
      <w:pPr>
        <w:autoSpaceDE w:val="0"/>
        <w:autoSpaceDN w:val="0"/>
        <w:adjustRightInd w:val="0"/>
        <w:ind w:left="360" w:hanging="360"/>
        <w:jc w:val="both"/>
        <w:rPr>
          <w:rFonts w:ascii="Arial" w:hAnsi="Arial" w:cs="Arial"/>
          <w:b/>
          <w:bCs/>
          <w:iCs/>
          <w:sz w:val="20"/>
          <w:szCs w:val="20"/>
        </w:rPr>
      </w:pPr>
      <w:r>
        <w:rPr>
          <w:rFonts w:ascii="Arial" w:hAnsi="Arial" w:cs="Arial"/>
          <w:b/>
          <w:bCs/>
          <w:iCs/>
          <w:sz w:val="20"/>
          <w:szCs w:val="20"/>
        </w:rPr>
        <w:t xml:space="preserve">     </w:t>
      </w:r>
      <w:r w:rsidRPr="00852D24">
        <w:rPr>
          <w:rFonts w:ascii="Arial" w:hAnsi="Arial" w:cs="Arial"/>
          <w:b/>
          <w:bCs/>
          <w:iCs/>
          <w:sz w:val="20"/>
          <w:szCs w:val="20"/>
        </w:rPr>
        <w:t>ZAMAWIAJĄCY                                                                                               WYKONAWCA</w:t>
      </w:r>
    </w:p>
    <w:p w:rsidR="00764C33" w:rsidRPr="00852D24" w:rsidRDefault="00764C33" w:rsidP="00764C33">
      <w:pPr>
        <w:rPr>
          <w:rFonts w:ascii="Arial" w:hAnsi="Arial" w:cs="Arial"/>
          <w:sz w:val="20"/>
          <w:szCs w:val="20"/>
        </w:rPr>
      </w:pPr>
    </w:p>
    <w:p w:rsidR="00764C33" w:rsidRPr="00852D24" w:rsidRDefault="00764C33" w:rsidP="00764C33">
      <w:pPr>
        <w:rPr>
          <w:rFonts w:ascii="Arial" w:hAnsi="Arial" w:cs="Arial"/>
          <w:sz w:val="20"/>
          <w:szCs w:val="20"/>
        </w:rPr>
      </w:pPr>
    </w:p>
    <w:p w:rsidR="00764C33" w:rsidRPr="00852D24" w:rsidRDefault="00764C33" w:rsidP="00764C33">
      <w:pPr>
        <w:rPr>
          <w:rFonts w:ascii="Arial" w:hAnsi="Arial" w:cs="Arial"/>
        </w:rPr>
      </w:pPr>
    </w:p>
    <w:p w:rsidR="00D910F3" w:rsidRDefault="00D910F3" w:rsidP="00764C33">
      <w:pPr>
        <w:rPr>
          <w:rFonts w:ascii="Book Antiqua" w:hAnsi="Book Antiqua"/>
          <w:i/>
          <w:sz w:val="20"/>
          <w:szCs w:val="20"/>
        </w:rPr>
      </w:pPr>
    </w:p>
    <w:p w:rsidR="00D910F3" w:rsidRDefault="00D910F3" w:rsidP="00D910F3">
      <w:pPr>
        <w:jc w:val="right"/>
        <w:rPr>
          <w:rFonts w:ascii="Book Antiqua" w:hAnsi="Book Antiqua"/>
          <w:i/>
          <w:sz w:val="20"/>
          <w:szCs w:val="20"/>
        </w:rPr>
      </w:pPr>
    </w:p>
    <w:p w:rsidR="00D910F3" w:rsidRDefault="00D910F3" w:rsidP="00D910F3">
      <w:pPr>
        <w:jc w:val="right"/>
        <w:rPr>
          <w:rFonts w:ascii="Book Antiqua" w:hAnsi="Book Antiqua"/>
          <w:i/>
          <w:sz w:val="20"/>
          <w:szCs w:val="20"/>
        </w:rPr>
      </w:pPr>
    </w:p>
    <w:p w:rsidR="00D910F3" w:rsidRDefault="00D910F3" w:rsidP="00D910F3">
      <w:pPr>
        <w:jc w:val="right"/>
        <w:rPr>
          <w:rFonts w:ascii="Book Antiqua" w:hAnsi="Book Antiqua"/>
          <w:i/>
          <w:sz w:val="20"/>
          <w:szCs w:val="20"/>
        </w:rPr>
      </w:pPr>
    </w:p>
    <w:p w:rsidR="00D910F3" w:rsidRDefault="00D910F3" w:rsidP="00D910F3">
      <w:pPr>
        <w:jc w:val="right"/>
        <w:rPr>
          <w:rFonts w:ascii="Book Antiqua" w:hAnsi="Book Antiqua"/>
          <w:i/>
          <w:sz w:val="20"/>
          <w:szCs w:val="20"/>
        </w:rPr>
      </w:pPr>
    </w:p>
    <w:p w:rsidR="00D910F3" w:rsidRDefault="00D910F3" w:rsidP="00D910F3">
      <w:pPr>
        <w:jc w:val="right"/>
        <w:rPr>
          <w:rFonts w:ascii="Book Antiqua" w:hAnsi="Book Antiqua"/>
          <w:i/>
          <w:sz w:val="20"/>
          <w:szCs w:val="20"/>
        </w:rPr>
      </w:pPr>
    </w:p>
    <w:sectPr w:rsidR="00D910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>
    <w:nsid w:val="06226CFF"/>
    <w:multiLevelType w:val="hybridMultilevel"/>
    <w:tmpl w:val="94F867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E85A90"/>
    <w:multiLevelType w:val="hybridMultilevel"/>
    <w:tmpl w:val="C8ECC11A"/>
    <w:lvl w:ilvl="0" w:tplc="A6046A0C">
      <w:start w:val="1"/>
      <w:numFmt w:val="decimal"/>
      <w:lvlText w:val="%1."/>
      <w:lvlJc w:val="left"/>
      <w:pPr>
        <w:ind w:left="360" w:hanging="360"/>
      </w:pPr>
      <w:rPr>
        <w:b w:val="0"/>
        <w:bCs w:val="0"/>
        <w:strike w:val="0"/>
        <w:color w:val="auto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F064837"/>
    <w:multiLevelType w:val="hybridMultilevel"/>
    <w:tmpl w:val="F34C63AE"/>
    <w:lvl w:ilvl="0" w:tplc="91CE0166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316238EB"/>
    <w:multiLevelType w:val="hybridMultilevel"/>
    <w:tmpl w:val="9C58461A"/>
    <w:lvl w:ilvl="0" w:tplc="52AC23E4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380C56"/>
    <w:multiLevelType w:val="hybridMultilevel"/>
    <w:tmpl w:val="ED9070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61A2672"/>
    <w:multiLevelType w:val="hybridMultilevel"/>
    <w:tmpl w:val="BCC2EA18"/>
    <w:lvl w:ilvl="0" w:tplc="5282C44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A363283"/>
    <w:multiLevelType w:val="hybridMultilevel"/>
    <w:tmpl w:val="196E0CEA"/>
    <w:lvl w:ilvl="0" w:tplc="8E221DDE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51921D93"/>
    <w:multiLevelType w:val="hybridMultilevel"/>
    <w:tmpl w:val="515458AA"/>
    <w:lvl w:ilvl="0" w:tplc="76D2F848">
      <w:start w:val="5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7F81DA8"/>
    <w:multiLevelType w:val="hybridMultilevel"/>
    <w:tmpl w:val="F7E4A6DC"/>
    <w:lvl w:ilvl="0" w:tplc="482E9CE0">
      <w:start w:val="2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80330B0"/>
    <w:multiLevelType w:val="hybridMultilevel"/>
    <w:tmpl w:val="051A1D64"/>
    <w:lvl w:ilvl="0" w:tplc="E56AC6EA">
      <w:start w:val="3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59AE38F6"/>
    <w:multiLevelType w:val="hybridMultilevel"/>
    <w:tmpl w:val="D8F015EC"/>
    <w:lvl w:ilvl="0" w:tplc="04150011">
      <w:start w:val="1"/>
      <w:numFmt w:val="decimal"/>
      <w:lvlText w:val="%1)"/>
      <w:lvlJc w:val="left"/>
      <w:pPr>
        <w:ind w:left="992" w:hanging="360"/>
      </w:pPr>
    </w:lvl>
    <w:lvl w:ilvl="1" w:tplc="04150019">
      <w:start w:val="1"/>
      <w:numFmt w:val="lowerLetter"/>
      <w:lvlText w:val="%2."/>
      <w:lvlJc w:val="left"/>
      <w:pPr>
        <w:ind w:left="1712" w:hanging="360"/>
      </w:pPr>
    </w:lvl>
    <w:lvl w:ilvl="2" w:tplc="0415001B">
      <w:start w:val="1"/>
      <w:numFmt w:val="lowerRoman"/>
      <w:lvlText w:val="%3."/>
      <w:lvlJc w:val="right"/>
      <w:pPr>
        <w:ind w:left="2432" w:hanging="180"/>
      </w:pPr>
    </w:lvl>
    <w:lvl w:ilvl="3" w:tplc="0415000F">
      <w:start w:val="1"/>
      <w:numFmt w:val="decimal"/>
      <w:lvlText w:val="%4."/>
      <w:lvlJc w:val="left"/>
      <w:pPr>
        <w:ind w:left="3152" w:hanging="360"/>
      </w:pPr>
    </w:lvl>
    <w:lvl w:ilvl="4" w:tplc="04150019">
      <w:start w:val="1"/>
      <w:numFmt w:val="lowerLetter"/>
      <w:lvlText w:val="%5."/>
      <w:lvlJc w:val="left"/>
      <w:pPr>
        <w:ind w:left="3872" w:hanging="360"/>
      </w:pPr>
    </w:lvl>
    <w:lvl w:ilvl="5" w:tplc="0415001B">
      <w:start w:val="1"/>
      <w:numFmt w:val="lowerRoman"/>
      <w:lvlText w:val="%6."/>
      <w:lvlJc w:val="right"/>
      <w:pPr>
        <w:ind w:left="4592" w:hanging="180"/>
      </w:pPr>
    </w:lvl>
    <w:lvl w:ilvl="6" w:tplc="0415000F">
      <w:start w:val="1"/>
      <w:numFmt w:val="decimal"/>
      <w:lvlText w:val="%7."/>
      <w:lvlJc w:val="left"/>
      <w:pPr>
        <w:ind w:left="5312" w:hanging="360"/>
      </w:pPr>
    </w:lvl>
    <w:lvl w:ilvl="7" w:tplc="04150019">
      <w:start w:val="1"/>
      <w:numFmt w:val="lowerLetter"/>
      <w:lvlText w:val="%8."/>
      <w:lvlJc w:val="left"/>
      <w:pPr>
        <w:ind w:left="6032" w:hanging="360"/>
      </w:pPr>
    </w:lvl>
    <w:lvl w:ilvl="8" w:tplc="0415001B">
      <w:start w:val="1"/>
      <w:numFmt w:val="lowerRoman"/>
      <w:lvlText w:val="%9."/>
      <w:lvlJc w:val="right"/>
      <w:pPr>
        <w:ind w:left="6752" w:hanging="180"/>
      </w:pPr>
    </w:lvl>
  </w:abstractNum>
  <w:abstractNum w:abstractNumId="16">
    <w:nsid w:val="66494D20"/>
    <w:multiLevelType w:val="hybridMultilevel"/>
    <w:tmpl w:val="B5A29ED2"/>
    <w:lvl w:ilvl="0" w:tplc="80943F04">
      <w:start w:val="1"/>
      <w:numFmt w:val="decimal"/>
      <w:lvlText w:val="%1."/>
      <w:lvlJc w:val="left"/>
      <w:pPr>
        <w:ind w:left="720" w:hanging="360"/>
      </w:pPr>
      <w:rPr>
        <w:rFonts w:ascii="Century Gothic" w:hAnsi="Century Gothic" w:hint="default"/>
        <w:b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8"/>
  </w:num>
  <w:num w:numId="19">
    <w:abstractNumId w:val="7"/>
  </w:num>
  <w:num w:numId="20">
    <w:abstractNumId w:val="1"/>
  </w:num>
  <w:num w:numId="21">
    <w:abstractNumId w:val="4"/>
  </w:num>
  <w:num w:numId="22">
    <w:abstractNumId w:val="14"/>
  </w:num>
  <w:num w:numId="23">
    <w:abstractNumId w:val="11"/>
  </w:num>
  <w:num w:numId="24">
    <w:abstractNumId w:val="6"/>
  </w:num>
  <w:num w:numId="25">
    <w:abstractNumId w:val="16"/>
  </w:num>
  <w:num w:numId="26">
    <w:abstractNumId w:val="12"/>
  </w:num>
  <w:num w:numId="27">
    <w:abstractNumId w:val="15"/>
  </w:num>
  <w:num w:numId="28">
    <w:abstractNumId w:val="13"/>
  </w:num>
  <w:num w:numId="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420C"/>
    <w:rsid w:val="00004399"/>
    <w:rsid w:val="00041519"/>
    <w:rsid w:val="000F0BFB"/>
    <w:rsid w:val="00295B9D"/>
    <w:rsid w:val="00312B17"/>
    <w:rsid w:val="00341747"/>
    <w:rsid w:val="005F1855"/>
    <w:rsid w:val="0066182C"/>
    <w:rsid w:val="00662459"/>
    <w:rsid w:val="00764C33"/>
    <w:rsid w:val="00A71642"/>
    <w:rsid w:val="00B2110C"/>
    <w:rsid w:val="00C42D45"/>
    <w:rsid w:val="00C60358"/>
    <w:rsid w:val="00C93894"/>
    <w:rsid w:val="00D910F3"/>
    <w:rsid w:val="00E5420C"/>
    <w:rsid w:val="00F54742"/>
    <w:rsid w:val="00FC4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60358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E5420C"/>
    <w:pPr>
      <w:keepNext/>
      <w:numPr>
        <w:ilvl w:val="3"/>
        <w:numId w:val="1"/>
      </w:numPr>
      <w:outlineLvl w:val="3"/>
    </w:pPr>
    <w:rPr>
      <w:rFonts w:ascii="Arial" w:eastAsia="Times New Roman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uiPriority w:val="99"/>
    <w:semiHidden/>
    <w:rsid w:val="00E5420C"/>
    <w:rPr>
      <w:rFonts w:ascii="Arial" w:eastAsia="Times New Roman" w:hAnsi="Arial" w:cs="Arial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41519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41519"/>
    <w:rPr>
      <w:rFonts w:ascii="Segoe UI" w:eastAsia="Calibri" w:hAnsi="Segoe UI" w:cs="Mangal"/>
      <w:kern w:val="2"/>
      <w:sz w:val="18"/>
      <w:szCs w:val="16"/>
      <w:lang w:eastAsia="hi-IN" w:bidi="hi-IN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semiHidden/>
    <w:locked/>
    <w:rsid w:val="00D910F3"/>
    <w:rPr>
      <w:rFonts w:ascii="Arial" w:eastAsia="Calibri" w:hAnsi="Arial" w:cs="Arial"/>
      <w:sz w:val="24"/>
      <w:szCs w:val="24"/>
      <w:lang w:eastAsia="ar-SA"/>
    </w:rPr>
  </w:style>
  <w:style w:type="paragraph" w:styleId="Tekstpodstawowy">
    <w:name w:val="Body Text"/>
    <w:aliases w:val="a2"/>
    <w:basedOn w:val="Normalny"/>
    <w:link w:val="TekstpodstawowyZnak"/>
    <w:semiHidden/>
    <w:unhideWhenUsed/>
    <w:rsid w:val="00D910F3"/>
    <w:pPr>
      <w:widowControl/>
    </w:pPr>
    <w:rPr>
      <w:rFonts w:ascii="Arial" w:hAnsi="Arial" w:cs="Arial"/>
      <w:kern w:val="0"/>
      <w:lang w:eastAsia="ar-SA" w:bidi="ar-SA"/>
    </w:rPr>
  </w:style>
  <w:style w:type="character" w:customStyle="1" w:styleId="TekstpodstawowyZnak1">
    <w:name w:val="Tekst podstawowy Znak1"/>
    <w:basedOn w:val="Domylnaczcionkaakapitu"/>
    <w:uiPriority w:val="99"/>
    <w:semiHidden/>
    <w:rsid w:val="00D910F3"/>
    <w:rPr>
      <w:rFonts w:ascii="Times New Roman" w:eastAsia="Calibri" w:hAnsi="Times New Roman" w:cs="Mangal"/>
      <w:kern w:val="2"/>
      <w:sz w:val="24"/>
      <w:szCs w:val="21"/>
      <w:lang w:eastAsia="hi-IN" w:bidi="hi-IN"/>
    </w:rPr>
  </w:style>
  <w:style w:type="paragraph" w:styleId="Akapitzlist">
    <w:name w:val="List Paragraph"/>
    <w:basedOn w:val="Normalny"/>
    <w:uiPriority w:val="34"/>
    <w:qFormat/>
    <w:rsid w:val="00D910F3"/>
    <w:pPr>
      <w:widowControl/>
      <w:suppressAutoHyphens w:val="0"/>
      <w:spacing w:after="200" w:line="276" w:lineRule="auto"/>
      <w:ind w:left="720"/>
      <w:contextualSpacing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60358"/>
    <w:pPr>
      <w:widowControl w:val="0"/>
      <w:suppressAutoHyphens/>
      <w:spacing w:after="0" w:line="240" w:lineRule="auto"/>
    </w:pPr>
    <w:rPr>
      <w:rFonts w:ascii="Times New Roman" w:eastAsia="Calibri" w:hAnsi="Times New Roman" w:cs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E5420C"/>
    <w:pPr>
      <w:keepNext/>
      <w:numPr>
        <w:ilvl w:val="3"/>
        <w:numId w:val="1"/>
      </w:numPr>
      <w:outlineLvl w:val="3"/>
    </w:pPr>
    <w:rPr>
      <w:rFonts w:ascii="Arial" w:eastAsia="Times New Roman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uiPriority w:val="99"/>
    <w:semiHidden/>
    <w:rsid w:val="00E5420C"/>
    <w:rPr>
      <w:rFonts w:ascii="Arial" w:eastAsia="Times New Roman" w:hAnsi="Arial" w:cs="Arial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41519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41519"/>
    <w:rPr>
      <w:rFonts w:ascii="Segoe UI" w:eastAsia="Calibri" w:hAnsi="Segoe UI" w:cs="Mangal"/>
      <w:kern w:val="2"/>
      <w:sz w:val="18"/>
      <w:szCs w:val="16"/>
      <w:lang w:eastAsia="hi-IN" w:bidi="hi-IN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semiHidden/>
    <w:locked/>
    <w:rsid w:val="00D910F3"/>
    <w:rPr>
      <w:rFonts w:ascii="Arial" w:eastAsia="Calibri" w:hAnsi="Arial" w:cs="Arial"/>
      <w:sz w:val="24"/>
      <w:szCs w:val="24"/>
      <w:lang w:eastAsia="ar-SA"/>
    </w:rPr>
  </w:style>
  <w:style w:type="paragraph" w:styleId="Tekstpodstawowy">
    <w:name w:val="Body Text"/>
    <w:aliases w:val="a2"/>
    <w:basedOn w:val="Normalny"/>
    <w:link w:val="TekstpodstawowyZnak"/>
    <w:semiHidden/>
    <w:unhideWhenUsed/>
    <w:rsid w:val="00D910F3"/>
    <w:pPr>
      <w:widowControl/>
    </w:pPr>
    <w:rPr>
      <w:rFonts w:ascii="Arial" w:hAnsi="Arial" w:cs="Arial"/>
      <w:kern w:val="0"/>
      <w:lang w:eastAsia="ar-SA" w:bidi="ar-SA"/>
    </w:rPr>
  </w:style>
  <w:style w:type="character" w:customStyle="1" w:styleId="TekstpodstawowyZnak1">
    <w:name w:val="Tekst podstawowy Znak1"/>
    <w:basedOn w:val="Domylnaczcionkaakapitu"/>
    <w:uiPriority w:val="99"/>
    <w:semiHidden/>
    <w:rsid w:val="00D910F3"/>
    <w:rPr>
      <w:rFonts w:ascii="Times New Roman" w:eastAsia="Calibri" w:hAnsi="Times New Roman" w:cs="Mangal"/>
      <w:kern w:val="2"/>
      <w:sz w:val="24"/>
      <w:szCs w:val="21"/>
      <w:lang w:eastAsia="hi-IN" w:bidi="hi-IN"/>
    </w:rPr>
  </w:style>
  <w:style w:type="paragraph" w:styleId="Akapitzlist">
    <w:name w:val="List Paragraph"/>
    <w:basedOn w:val="Normalny"/>
    <w:uiPriority w:val="34"/>
    <w:qFormat/>
    <w:rsid w:val="00D910F3"/>
    <w:pPr>
      <w:widowControl/>
      <w:suppressAutoHyphens w:val="0"/>
      <w:spacing w:after="200" w:line="276" w:lineRule="auto"/>
      <w:ind w:left="720"/>
      <w:contextualSpacing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017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7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1808</Words>
  <Characters>10850</Characters>
  <Application>Microsoft Office Word</Application>
  <DocSecurity>0</DocSecurity>
  <Lines>90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beata</cp:lastModifiedBy>
  <cp:revision>2</cp:revision>
  <cp:lastPrinted>2017-11-29T10:42:00Z</cp:lastPrinted>
  <dcterms:created xsi:type="dcterms:W3CDTF">2017-11-29T10:56:00Z</dcterms:created>
  <dcterms:modified xsi:type="dcterms:W3CDTF">2017-11-29T10:56:00Z</dcterms:modified>
</cp:coreProperties>
</file>