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E2E" w:rsidRPr="00806077" w:rsidRDefault="003B7E2E" w:rsidP="003B7E2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74248523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3B7E2E" w:rsidRPr="00806077" w:rsidRDefault="003B7E2E" w:rsidP="003B7E2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3B7E2E" w:rsidRPr="00806077" w:rsidRDefault="003B7E2E" w:rsidP="003B7E2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3B7E2E" w:rsidRPr="00806077" w:rsidRDefault="003B7E2E" w:rsidP="003B7E2E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3B7E2E" w:rsidRPr="00806077" w:rsidRDefault="003B7E2E" w:rsidP="003B7E2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7E2E" w:rsidRPr="00806077" w:rsidRDefault="003B7E2E" w:rsidP="001C002E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08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3B7E2E" w:rsidRPr="00806077" w:rsidRDefault="003B7E2E" w:rsidP="001C002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B7E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UKW/DZP-282-ZO-202/2017</w:t>
      </w:r>
    </w:p>
    <w:p w:rsidR="003B7E2E" w:rsidRPr="00806077" w:rsidRDefault="003B7E2E" w:rsidP="001C00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B7E2E" w:rsidRPr="00806077" w:rsidRDefault="003B7E2E" w:rsidP="001C00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3B7E2E" w:rsidRPr="00806077" w:rsidRDefault="003B7E2E" w:rsidP="001C00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I części zamówienia i o UNIEWAŻNIENIU II części zamówienia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3B7E2E" w:rsidRPr="00806077" w:rsidRDefault="003B7E2E" w:rsidP="001C002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7E2E" w:rsidRDefault="003B7E2E" w:rsidP="001C002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3B7E2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UKW/DZP-282-ZO-202/2017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B7E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uga cateringowa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3B7E2E" w:rsidRPr="003B7E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B7E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3B7E2E" w:rsidRPr="00806077" w:rsidRDefault="003B7E2E" w:rsidP="001C002E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line="360" w:lineRule="auto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GASTROCOM Mateusz Sobczyński</w:t>
      </w:r>
    </w:p>
    <w:p w:rsidR="003B7E2E" w:rsidRPr="00806077" w:rsidRDefault="003B7E2E" w:rsidP="001C002E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line="360" w:lineRule="auto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Palisandrowa 8, 85-368 Bydgoszcz</w:t>
      </w:r>
    </w:p>
    <w:p w:rsidR="003B7E2E" w:rsidRPr="00806077" w:rsidRDefault="003B7E2E" w:rsidP="001C002E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line="360" w:lineRule="auto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1 108,00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3B7E2E" w:rsidRPr="00806077" w:rsidRDefault="003B7E2E" w:rsidP="001C002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B7E2E" w:rsidRDefault="003B7E2E" w:rsidP="001C002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B7E2E" w:rsidRDefault="003B7E2E" w:rsidP="001C002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e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>stetyka podania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30 % - 30 pkt</w:t>
      </w:r>
    </w:p>
    <w:p w:rsidR="003B7E2E" w:rsidRPr="00806077" w:rsidRDefault="003B7E2E" w:rsidP="001C002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o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>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30 % - 30 pkt</w:t>
      </w:r>
    </w:p>
    <w:p w:rsidR="003B7E2E" w:rsidRPr="00806077" w:rsidRDefault="003B7E2E" w:rsidP="001C002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B7E2E" w:rsidRPr="00806077" w:rsidRDefault="003B7E2E" w:rsidP="001C002E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B7E2E" w:rsidRPr="00806077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3B7E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nr 1</w:t>
      </w:r>
      <w:r w:rsid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3B7E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GASTROCOM Mateusz Sobczyński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ważną ofertą złożoną w przedmiotowym postępowaniu.</w:t>
      </w:r>
    </w:p>
    <w:p w:rsidR="001C002E" w:rsidRDefault="001C002E" w:rsidP="001C002E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C002E" w:rsidRDefault="001C002E" w:rsidP="001C002E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B7E2E" w:rsidRPr="003B7E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B7E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>II część zamówienia:</w:t>
      </w:r>
    </w:p>
    <w:p w:rsidR="003B7E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unieważni</w:t>
      </w:r>
      <w:r w:rsidR="00F12FAC">
        <w:rPr>
          <w:rFonts w:ascii="Book Antiqua" w:eastAsia="Times New Roman" w:hAnsi="Book Antiqua" w:cs="Book Antiqua"/>
          <w:sz w:val="20"/>
          <w:szCs w:val="20"/>
          <w:lang w:eastAsia="pl-PL"/>
        </w:rPr>
        <w:t>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II część zamówienia.</w:t>
      </w:r>
    </w:p>
    <w:p w:rsidR="003B7E2E" w:rsidRPr="001C00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C002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Uzasadnienie:</w:t>
      </w:r>
    </w:p>
    <w:p w:rsidR="001C00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terminie wyznaczonym jako termin składania ofert, tj. do dnia 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>.12.2017 r. do godz. 13:00 nie została złożona żadna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ważna</w:t>
      </w:r>
      <w:r w:rsidRPr="003B7E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oferta.</w:t>
      </w:r>
    </w:p>
    <w:p w:rsidR="001C002E" w:rsidRPr="001C002E" w:rsidRDefault="001C002E" w:rsidP="001C00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7E2E" w:rsidRPr="001C002E" w:rsidRDefault="003B7E2E" w:rsidP="001C00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C002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Ponadto Zamawiający informuje, że dokonał </w:t>
      </w:r>
      <w:r w:rsidR="001C002E" w:rsidRPr="001C002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następującej czynności w postępowaniu:</w:t>
      </w:r>
    </w:p>
    <w:p w:rsidR="001C002E" w:rsidRPr="001C002E" w:rsidRDefault="001C002E" w:rsidP="001C002E">
      <w:pPr>
        <w:pStyle w:val="Akapitzlist"/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2 firmy AKOR sp. z o.o., adres: ul. Ludwikowo 1, 85-502 Bydgoszcz </w:t>
      </w:r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części I </w:t>
      </w:r>
      <w:proofErr w:type="spellStart"/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proofErr w:type="spellEnd"/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II.</w:t>
      </w:r>
    </w:p>
    <w:p w:rsidR="001C002E" w:rsidRPr="001C002E" w:rsidRDefault="001C002E" w:rsidP="001C002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nie podał w Formularzu ofertowym ceny, za jaką zamierza zrealizować I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II część zamówienia.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związku z powyższym Zamawiający </w:t>
      </w:r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nie mógł ocenić oferty Wykonawcy i przyznać punktów </w:t>
      </w:r>
    </w:p>
    <w:p w:rsidR="001C002E" w:rsidRDefault="001C002E" w:rsidP="001C002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</w:t>
      </w:r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wskutek tego</w:t>
      </w:r>
      <w:r w:rsidRPr="001C00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odrzucił ofertę Wykonawcy.</w:t>
      </w:r>
    </w:p>
    <w:p w:rsidR="001C002E" w:rsidRDefault="001C002E" w:rsidP="001C002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C002E" w:rsidRDefault="001C002E" w:rsidP="001C002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7E2E" w:rsidRPr="00E55505" w:rsidRDefault="003B7E2E" w:rsidP="003B7E2E">
      <w:pPr>
        <w:spacing w:after="0"/>
        <w:jc w:val="right"/>
        <w:rPr>
          <w:rFonts w:ascii="Book Antiqua" w:hAnsi="Book Antiqua"/>
          <w:b/>
        </w:rPr>
      </w:pPr>
      <w:bookmarkStart w:id="0" w:name="_GoBack"/>
      <w:r w:rsidRPr="00E55505">
        <w:rPr>
          <w:rFonts w:ascii="Book Antiqua" w:hAnsi="Book Antiqua"/>
          <w:b/>
        </w:rPr>
        <w:t>Kanclerz UKW</w:t>
      </w:r>
    </w:p>
    <w:p w:rsidR="003B7E2E" w:rsidRPr="00E55505" w:rsidRDefault="003B7E2E" w:rsidP="003B7E2E">
      <w:pPr>
        <w:spacing w:after="0"/>
        <w:jc w:val="right"/>
        <w:rPr>
          <w:rFonts w:ascii="Book Antiqua" w:hAnsi="Book Antiqua"/>
          <w:b/>
        </w:rPr>
      </w:pPr>
      <w:r w:rsidRPr="00E55505">
        <w:rPr>
          <w:rFonts w:ascii="Book Antiqua" w:hAnsi="Book Antiqua"/>
          <w:b/>
        </w:rPr>
        <w:t xml:space="preserve">mgr </w:t>
      </w:r>
      <w:r w:rsidR="001C002E" w:rsidRPr="00E55505">
        <w:rPr>
          <w:rFonts w:ascii="Book Antiqua" w:hAnsi="Book Antiqua"/>
          <w:b/>
        </w:rPr>
        <w:t>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15712F"/>
    <w:multiLevelType w:val="hybridMultilevel"/>
    <w:tmpl w:val="A0F0B9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E2E"/>
    <w:rsid w:val="00104E03"/>
    <w:rsid w:val="001C002E"/>
    <w:rsid w:val="003B7E2E"/>
    <w:rsid w:val="00511973"/>
    <w:rsid w:val="005D7791"/>
    <w:rsid w:val="00E55505"/>
    <w:rsid w:val="00E67DD1"/>
    <w:rsid w:val="00F1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7E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B7E2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B7E2E"/>
    <w:pPr>
      <w:ind w:left="720"/>
      <w:contextualSpacing/>
    </w:pPr>
  </w:style>
  <w:style w:type="table" w:styleId="Tabela-Siatka">
    <w:name w:val="Table Grid"/>
    <w:basedOn w:val="Standardowy"/>
    <w:uiPriority w:val="59"/>
    <w:rsid w:val="003B7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7E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B7E2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B7E2E"/>
    <w:pPr>
      <w:ind w:left="720"/>
      <w:contextualSpacing/>
    </w:pPr>
  </w:style>
  <w:style w:type="table" w:styleId="Tabela-Siatka">
    <w:name w:val="Table Grid"/>
    <w:basedOn w:val="Standardowy"/>
    <w:uiPriority w:val="59"/>
    <w:rsid w:val="003B7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2017-12-08T13:29:00Z</cp:lastPrinted>
  <dcterms:created xsi:type="dcterms:W3CDTF">2017-12-08T13:06:00Z</dcterms:created>
  <dcterms:modified xsi:type="dcterms:W3CDTF">2017-12-08T13:29:00Z</dcterms:modified>
</cp:coreProperties>
</file>