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DD4EFC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5435814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1E0784">
        <w:rPr>
          <w:rFonts w:ascii="Century Gothic" w:hAnsi="Century Gothic"/>
          <w:sz w:val="19"/>
          <w:szCs w:val="19"/>
        </w:rPr>
        <w:t>c</w:t>
      </w:r>
      <w:r w:rsidR="00DD4EFC">
        <w:rPr>
          <w:rFonts w:ascii="Century Gothic" w:hAnsi="Century Gothic"/>
          <w:sz w:val="19"/>
          <w:szCs w:val="19"/>
        </w:rPr>
        <w:t>z, dn. 22. 12</w:t>
      </w:r>
      <w:r w:rsidR="00AE220E">
        <w:rPr>
          <w:rFonts w:ascii="Century Gothic" w:hAnsi="Century Gothic"/>
          <w:sz w:val="19"/>
          <w:szCs w:val="19"/>
        </w:rPr>
        <w:t>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DD4EFC">
        <w:rPr>
          <w:rFonts w:ascii="Century Gothic" w:hAnsi="Century Gothic"/>
          <w:b/>
          <w:sz w:val="19"/>
          <w:szCs w:val="19"/>
        </w:rPr>
        <w:t>282-ZO-209</w:t>
      </w:r>
      <w:r w:rsidR="00AE220E">
        <w:rPr>
          <w:rFonts w:ascii="Century Gothic" w:hAnsi="Century Gothic"/>
          <w:b/>
          <w:sz w:val="19"/>
          <w:szCs w:val="19"/>
        </w:rPr>
        <w:t>/2017</w:t>
      </w:r>
      <w:r>
        <w:rPr>
          <w:rFonts w:ascii="Century Gothic" w:hAnsi="Century Gothic"/>
          <w:sz w:val="19"/>
          <w:szCs w:val="19"/>
        </w:rPr>
        <w:t xml:space="preserve"> </w:t>
      </w:r>
      <w:r w:rsidR="00AA018A">
        <w:rPr>
          <w:rFonts w:ascii="Century Gothic" w:hAnsi="Century Gothic"/>
          <w:sz w:val="19"/>
          <w:szCs w:val="19"/>
        </w:rPr>
        <w:t xml:space="preserve">na </w:t>
      </w:r>
      <w:r w:rsidR="008360BA">
        <w:rPr>
          <w:rFonts w:ascii="Century Gothic" w:hAnsi="Century Gothic"/>
          <w:sz w:val="19"/>
          <w:szCs w:val="19"/>
        </w:rPr>
        <w:t>usług</w:t>
      </w:r>
      <w:r w:rsidR="00AA018A">
        <w:rPr>
          <w:rFonts w:ascii="Century Gothic" w:hAnsi="Century Gothic"/>
          <w:sz w:val="19"/>
          <w:szCs w:val="19"/>
        </w:rPr>
        <w:t>i pralnicze</w:t>
      </w:r>
      <w:r w:rsidR="008360BA" w:rsidRPr="008360BA">
        <w:rPr>
          <w:rFonts w:ascii="Century Gothic" w:hAnsi="Century Gothic"/>
          <w:sz w:val="19"/>
          <w:szCs w:val="19"/>
        </w:rPr>
        <w:t xml:space="preserve"> na potrzeby Uniwersytetu Kazimierza Wielkiego w Bydgoszczy</w:t>
      </w:r>
      <w:r w:rsidR="00AE220E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1E0784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P.H.U. HOSSA Marzena </w:t>
      </w:r>
      <w:proofErr w:type="spellStart"/>
      <w:r w:rsidR="001E0784">
        <w:rPr>
          <w:rFonts w:ascii="Century Gothic" w:hAnsi="Century Gothic"/>
          <w:b/>
          <w:kern w:val="2"/>
          <w:sz w:val="19"/>
          <w:szCs w:val="19"/>
          <w:lang w:eastAsia="ar-SA"/>
        </w:rPr>
        <w:t>Kremplewska</w:t>
      </w:r>
      <w:proofErr w:type="spellEnd"/>
    </w:p>
    <w:p w:rsidR="007C2DDF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7C2DDF">
        <w:rPr>
          <w:rFonts w:ascii="Century Gothic" w:hAnsi="Century Gothic"/>
          <w:sz w:val="19"/>
          <w:szCs w:val="19"/>
        </w:rPr>
        <w:t xml:space="preserve">Adres: </w:t>
      </w:r>
      <w:r w:rsidR="00AC62FF" w:rsidRPr="007C2DDF">
        <w:rPr>
          <w:rFonts w:ascii="Century Gothic" w:hAnsi="Century Gothic"/>
          <w:b/>
          <w:sz w:val="19"/>
          <w:szCs w:val="19"/>
        </w:rPr>
        <w:t xml:space="preserve">ul. </w:t>
      </w:r>
      <w:r w:rsidR="001E0784">
        <w:rPr>
          <w:rFonts w:ascii="Century Gothic" w:hAnsi="Century Gothic"/>
          <w:b/>
          <w:sz w:val="19"/>
          <w:szCs w:val="19"/>
        </w:rPr>
        <w:t>Łęczycka 39, 85-737 Bydgoszcz</w:t>
      </w:r>
    </w:p>
    <w:p w:rsidR="00837153" w:rsidRPr="00AE220E" w:rsidRDefault="00837153" w:rsidP="00DD4EFC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7C2DDF">
        <w:rPr>
          <w:rFonts w:ascii="Century Gothic" w:hAnsi="Century Gothic"/>
          <w:sz w:val="19"/>
          <w:szCs w:val="19"/>
        </w:rPr>
        <w:t xml:space="preserve">Cena oferty: </w:t>
      </w:r>
      <w:r w:rsidR="00DD4EFC" w:rsidRPr="00DD4EFC">
        <w:rPr>
          <w:rFonts w:ascii="Century Gothic" w:hAnsi="Century Gothic"/>
          <w:b/>
          <w:sz w:val="19"/>
          <w:szCs w:val="19"/>
        </w:rPr>
        <w:t xml:space="preserve">129 669,55 </w:t>
      </w:r>
      <w:r w:rsidRPr="007C2DDF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Pr="00BE2A7F" w:rsidRDefault="00837153" w:rsidP="00BE2A7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</w:t>
      </w:r>
      <w:r w:rsidR="00DD4EFC">
        <w:rPr>
          <w:rFonts w:ascii="Century Gothic" w:hAnsi="Century Gothic"/>
          <w:bCs/>
          <w:sz w:val="19"/>
          <w:szCs w:val="19"/>
        </w:rPr>
        <w:t xml:space="preserve">jedyną i zarazem </w:t>
      </w:r>
      <w:r>
        <w:rPr>
          <w:rFonts w:ascii="Century Gothic" w:hAnsi="Century Gothic"/>
          <w:bCs/>
          <w:sz w:val="19"/>
          <w:szCs w:val="19"/>
        </w:rPr>
        <w:t xml:space="preserve">najkorzystniejszą ofertą złożoną w postępowaniu, spełniająca wymogi Zamawiającego, która  uzyskała najwyższą  </w:t>
      </w:r>
      <w:r w:rsidR="00BE2A7F">
        <w:rPr>
          <w:rFonts w:ascii="Century Gothic" w:hAnsi="Century Gothic"/>
          <w:bCs/>
          <w:sz w:val="19"/>
          <w:szCs w:val="19"/>
        </w:rPr>
        <w:t>liczbę punktów w kryterium</w:t>
      </w:r>
      <w:r w:rsidR="001E0784">
        <w:rPr>
          <w:rFonts w:ascii="Century Gothic" w:hAnsi="Century Gothic"/>
          <w:bCs/>
          <w:sz w:val="19"/>
          <w:szCs w:val="19"/>
        </w:rPr>
        <w:t xml:space="preserve"> oceny ofert (100,00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BE2A7F" w:rsidRDefault="00BE2A7F" w:rsidP="00AE220E">
      <w:pPr>
        <w:jc w:val="right"/>
        <w:rPr>
          <w:rFonts w:ascii="Century Gothic" w:hAnsi="Century Gothic"/>
          <w:sz w:val="19"/>
          <w:szCs w:val="19"/>
        </w:rPr>
      </w:pPr>
    </w:p>
    <w:p w:rsidR="00AE220E" w:rsidRPr="00AE220E" w:rsidRDefault="001E0784" w:rsidP="00AE220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Kanclerz UKW</w:t>
      </w:r>
    </w:p>
    <w:p w:rsidR="00AE220E" w:rsidRDefault="00AE220E" w:rsidP="00AE220E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E220E" w:rsidP="00AE220E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bookmarkEnd w:id="0"/>
      <w:r w:rsidRPr="00AE220E">
        <w:rPr>
          <w:rFonts w:ascii="Century Gothic" w:hAnsi="Century Gothic"/>
          <w:sz w:val="19"/>
          <w:szCs w:val="19"/>
        </w:rPr>
        <w:t xml:space="preserve">mgr </w:t>
      </w:r>
      <w:r w:rsidR="001E0784">
        <w:rPr>
          <w:rFonts w:ascii="Century Gothic" w:hAnsi="Century Gothic"/>
          <w:sz w:val="19"/>
          <w:szCs w:val="19"/>
        </w:rPr>
        <w:t>Renata Malak</w:t>
      </w:r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1E0784"/>
    <w:rsid w:val="003237DA"/>
    <w:rsid w:val="00426FCC"/>
    <w:rsid w:val="006222B3"/>
    <w:rsid w:val="007C2DDF"/>
    <w:rsid w:val="008360BA"/>
    <w:rsid w:val="00837153"/>
    <w:rsid w:val="00892EBE"/>
    <w:rsid w:val="00A0338B"/>
    <w:rsid w:val="00AA018A"/>
    <w:rsid w:val="00AC62FF"/>
    <w:rsid w:val="00AE220E"/>
    <w:rsid w:val="00BE2A7F"/>
    <w:rsid w:val="00D41419"/>
    <w:rsid w:val="00DD4EFC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2017-12-22T07:17:00Z</cp:lastPrinted>
  <dcterms:created xsi:type="dcterms:W3CDTF">2015-05-13T05:50:00Z</dcterms:created>
  <dcterms:modified xsi:type="dcterms:W3CDTF">2017-12-22T07:17:00Z</dcterms:modified>
</cp:coreProperties>
</file>