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57348" w:rsidRDefault="00357348" w:rsidP="00357348">
      <w:pPr>
        <w:suppressAutoHyphens/>
        <w:spacing w:line="276" w:lineRule="auto"/>
        <w:jc w:val="right"/>
        <w:rPr>
          <w:rFonts w:ascii="Book Antiqua" w:hAnsi="Book Antiqua" w:cs="Questrial"/>
          <w:color w:val="000000"/>
          <w:sz w:val="20"/>
          <w:szCs w:val="20"/>
          <w:lang w:eastAsia="ar-SA"/>
        </w:rPr>
      </w:pPr>
      <w:r>
        <w:rPr>
          <w:rFonts w:ascii="Book Antiqua" w:hAnsi="Book Antiqua" w:cs="Questrial"/>
          <w:color w:val="000000"/>
          <w:sz w:val="20"/>
          <w:szCs w:val="20"/>
          <w:lang w:eastAsia="ar-SA"/>
        </w:rPr>
        <w:t xml:space="preserve">   Bydgoszcz, dnia </w:t>
      </w:r>
      <w:r>
        <w:rPr>
          <w:rFonts w:ascii="Book Antiqua" w:hAnsi="Book Antiqua" w:cs="Questrial"/>
          <w:color w:val="000000"/>
          <w:sz w:val="20"/>
          <w:szCs w:val="20"/>
          <w:lang w:eastAsia="ar-SA"/>
        </w:rPr>
        <w:t>02.02.2018</w:t>
      </w:r>
      <w:r>
        <w:rPr>
          <w:rFonts w:ascii="Book Antiqua" w:hAnsi="Book Antiqua" w:cs="Questrial"/>
          <w:color w:val="000000"/>
          <w:sz w:val="20"/>
          <w:szCs w:val="20"/>
          <w:lang w:eastAsia="ar-SA"/>
        </w:rPr>
        <w:t xml:space="preserve"> r.</w:t>
      </w:r>
    </w:p>
    <w:p w:rsidR="00357348" w:rsidRDefault="00357348" w:rsidP="00357348">
      <w:pPr>
        <w:suppressAutoHyphens/>
        <w:spacing w:line="276" w:lineRule="auto"/>
        <w:jc w:val="right"/>
        <w:rPr>
          <w:rFonts w:ascii="Book Antiqua" w:hAnsi="Book Antiqua" w:cs="Questrial"/>
          <w:color w:val="000000"/>
          <w:sz w:val="20"/>
          <w:szCs w:val="20"/>
          <w:lang w:eastAsia="ar-SA"/>
        </w:rPr>
      </w:pPr>
    </w:p>
    <w:p w:rsidR="00357348" w:rsidRDefault="00357348" w:rsidP="00357348">
      <w:pPr>
        <w:suppressAutoHyphens/>
        <w:spacing w:line="276" w:lineRule="auto"/>
        <w:jc w:val="center"/>
        <w:rPr>
          <w:rFonts w:ascii="Book Antiqua" w:hAnsi="Book Antiqua" w:cs="Calibri"/>
          <w:color w:val="000000"/>
          <w:sz w:val="20"/>
          <w:szCs w:val="20"/>
          <w:lang w:eastAsia="ar-SA"/>
        </w:rPr>
      </w:pPr>
      <w:r>
        <w:rPr>
          <w:rFonts w:ascii="Book Antiqua" w:hAnsi="Book Antiqua" w:cs="Calibri"/>
          <w:noProof/>
          <w:color w:val="000000"/>
          <w:sz w:val="20"/>
          <w:szCs w:val="20"/>
        </w:rPr>
        <w:drawing>
          <wp:inline distT="0" distB="0" distL="0" distR="0" wp14:anchorId="3F47E40E" wp14:editId="4404D2FD">
            <wp:extent cx="3406140" cy="994971"/>
            <wp:effectExtent l="0" t="0" r="3810" b="0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06140" cy="994971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57348" w:rsidRDefault="00357348" w:rsidP="00357348">
      <w:pPr>
        <w:suppressAutoHyphens/>
        <w:spacing w:line="276" w:lineRule="auto"/>
        <w:ind w:firstLine="540"/>
        <w:jc w:val="center"/>
        <w:rPr>
          <w:rFonts w:ascii="Book Antiqua" w:hAnsi="Book Antiqua"/>
          <w:b/>
          <w:bCs/>
          <w:color w:val="000000"/>
          <w:sz w:val="20"/>
          <w:szCs w:val="20"/>
          <w:lang w:eastAsia="ar-SA"/>
        </w:rPr>
      </w:pPr>
    </w:p>
    <w:p w:rsidR="00357348" w:rsidRDefault="00357348" w:rsidP="00357348">
      <w:pPr>
        <w:suppressAutoHyphens/>
        <w:spacing w:line="276" w:lineRule="auto"/>
        <w:ind w:firstLine="540"/>
        <w:jc w:val="center"/>
        <w:rPr>
          <w:rFonts w:ascii="Book Antiqua" w:hAnsi="Book Antiqua"/>
          <w:b/>
          <w:bCs/>
          <w:color w:val="000000"/>
          <w:sz w:val="20"/>
          <w:szCs w:val="20"/>
          <w:lang w:eastAsia="ar-SA"/>
        </w:rPr>
      </w:pPr>
      <w:r>
        <w:rPr>
          <w:rFonts w:ascii="Book Antiqua" w:hAnsi="Book Antiqua"/>
          <w:b/>
          <w:bCs/>
          <w:color w:val="000000"/>
          <w:sz w:val="20"/>
          <w:szCs w:val="20"/>
          <w:lang w:eastAsia="ar-SA"/>
        </w:rPr>
        <w:t>Uniwersytet Kazimierza Wielkiego w Bydgoszczy</w:t>
      </w:r>
    </w:p>
    <w:p w:rsidR="00357348" w:rsidRDefault="00357348" w:rsidP="00357348">
      <w:pPr>
        <w:suppressAutoHyphens/>
        <w:spacing w:line="276" w:lineRule="auto"/>
        <w:ind w:left="540"/>
        <w:jc w:val="center"/>
        <w:rPr>
          <w:rFonts w:ascii="Book Antiqua" w:hAnsi="Book Antiqua"/>
          <w:b/>
          <w:bCs/>
          <w:color w:val="000000"/>
          <w:sz w:val="20"/>
          <w:szCs w:val="20"/>
          <w:lang w:eastAsia="ar-SA"/>
        </w:rPr>
      </w:pPr>
      <w:r>
        <w:rPr>
          <w:rFonts w:ascii="Book Antiqua" w:hAnsi="Book Antiqua"/>
          <w:b/>
          <w:bCs/>
          <w:color w:val="000000"/>
          <w:sz w:val="20"/>
          <w:szCs w:val="20"/>
          <w:lang w:eastAsia="ar-SA"/>
        </w:rPr>
        <w:t>Adres: 85-064 Bydgoszcz,</w:t>
      </w:r>
    </w:p>
    <w:p w:rsidR="00357348" w:rsidRDefault="00357348" w:rsidP="00357348">
      <w:pPr>
        <w:suppressAutoHyphens/>
        <w:spacing w:line="276" w:lineRule="auto"/>
        <w:ind w:left="540"/>
        <w:jc w:val="center"/>
        <w:rPr>
          <w:rFonts w:ascii="Book Antiqua" w:hAnsi="Book Antiqua" w:cs="Calibri"/>
          <w:color w:val="000000"/>
          <w:sz w:val="20"/>
          <w:szCs w:val="20"/>
          <w:lang w:eastAsia="ar-SA"/>
        </w:rPr>
      </w:pPr>
      <w:r>
        <w:rPr>
          <w:rFonts w:ascii="Book Antiqua" w:hAnsi="Book Antiqua"/>
          <w:b/>
          <w:bCs/>
          <w:color w:val="000000"/>
          <w:sz w:val="20"/>
          <w:szCs w:val="20"/>
          <w:lang w:eastAsia="ar-SA"/>
        </w:rPr>
        <w:t>ul. Chodkiewicza 30</w:t>
      </w:r>
    </w:p>
    <w:p w:rsidR="00357348" w:rsidRDefault="00357348" w:rsidP="00357348">
      <w:pPr>
        <w:spacing w:line="276" w:lineRule="auto"/>
        <w:jc w:val="right"/>
        <w:rPr>
          <w:rFonts w:ascii="Book Antiqua" w:hAnsi="Book Antiqua" w:cs="Century Gothic"/>
          <w:b/>
          <w:bCs/>
          <w:i/>
          <w:iCs/>
        </w:rPr>
      </w:pPr>
    </w:p>
    <w:p w:rsidR="00357348" w:rsidRDefault="00357348" w:rsidP="00357348">
      <w:pPr>
        <w:spacing w:line="276" w:lineRule="auto"/>
        <w:jc w:val="right"/>
        <w:rPr>
          <w:rFonts w:ascii="Book Antiqua" w:hAnsi="Book Antiqua" w:cs="Century Gothic"/>
          <w:b/>
          <w:bCs/>
          <w:i/>
          <w:iCs/>
        </w:rPr>
      </w:pPr>
    </w:p>
    <w:p w:rsidR="00357348" w:rsidRDefault="00357348" w:rsidP="00357348">
      <w:pPr>
        <w:spacing w:line="276" w:lineRule="auto"/>
        <w:jc w:val="center"/>
        <w:rPr>
          <w:rFonts w:ascii="Book Antiqua" w:hAnsi="Book Antiqua" w:cs="Century Gothic"/>
          <w:b/>
          <w:bCs/>
          <w:sz w:val="22"/>
          <w:szCs w:val="22"/>
        </w:rPr>
      </w:pPr>
      <w:r>
        <w:rPr>
          <w:rFonts w:ascii="Book Antiqua" w:hAnsi="Book Antiqua" w:cs="Century Gothic"/>
          <w:b/>
          <w:bCs/>
          <w:sz w:val="22"/>
          <w:szCs w:val="22"/>
        </w:rPr>
        <w:t xml:space="preserve">UNIEWAŻNIENIE </w:t>
      </w:r>
    </w:p>
    <w:p w:rsidR="00357348" w:rsidRDefault="00357348" w:rsidP="00357348">
      <w:pPr>
        <w:spacing w:line="276" w:lineRule="auto"/>
        <w:jc w:val="center"/>
        <w:rPr>
          <w:rFonts w:ascii="Book Antiqua" w:hAnsi="Book Antiqua" w:cs="Century Gothic"/>
          <w:b/>
          <w:bCs/>
          <w:sz w:val="22"/>
          <w:szCs w:val="22"/>
        </w:rPr>
      </w:pPr>
      <w:r>
        <w:rPr>
          <w:rFonts w:ascii="Book Antiqua" w:hAnsi="Book Antiqua" w:cs="Century Gothic"/>
          <w:b/>
          <w:bCs/>
          <w:sz w:val="22"/>
          <w:szCs w:val="22"/>
        </w:rPr>
        <w:t xml:space="preserve">ZAPYTANIA OFERTOWEGO NR </w:t>
      </w:r>
      <w:r w:rsidRPr="00357348">
        <w:rPr>
          <w:rFonts w:ascii="Book Antiqua" w:hAnsi="Book Antiqua"/>
          <w:b/>
          <w:bCs/>
          <w:color w:val="000000"/>
          <w:sz w:val="22"/>
          <w:szCs w:val="22"/>
          <w:lang w:eastAsia="ar-SA"/>
        </w:rPr>
        <w:t>UKW/DZP-282-ZO-B-3/2018</w:t>
      </w:r>
    </w:p>
    <w:p w:rsidR="00357348" w:rsidRDefault="00357348" w:rsidP="00357348">
      <w:pPr>
        <w:spacing w:line="276" w:lineRule="auto"/>
        <w:jc w:val="center"/>
        <w:rPr>
          <w:rFonts w:ascii="Book Antiqua" w:hAnsi="Book Antiqua"/>
          <w:b/>
          <w:bCs/>
          <w:i/>
          <w:iCs/>
          <w:sz w:val="22"/>
          <w:szCs w:val="22"/>
        </w:rPr>
      </w:pPr>
    </w:p>
    <w:p w:rsidR="00357348" w:rsidRDefault="00357348" w:rsidP="00357348">
      <w:pPr>
        <w:spacing w:line="276" w:lineRule="auto"/>
        <w:jc w:val="center"/>
        <w:rPr>
          <w:rFonts w:ascii="Book Antiqua" w:hAnsi="Book Antiqua"/>
          <w:b/>
          <w:bCs/>
          <w:i/>
          <w:iCs/>
        </w:rPr>
      </w:pPr>
    </w:p>
    <w:p w:rsidR="00357348" w:rsidRDefault="00357348" w:rsidP="00357348">
      <w:pPr>
        <w:spacing w:line="276" w:lineRule="auto"/>
        <w:jc w:val="both"/>
        <w:rPr>
          <w:rFonts w:ascii="Book Antiqua" w:hAnsi="Book Antiqua" w:cs="Century Gothic"/>
          <w:b/>
          <w:bCs/>
          <w:i/>
          <w:iCs/>
          <w:strike/>
          <w:sz w:val="22"/>
          <w:szCs w:val="22"/>
        </w:rPr>
      </w:pPr>
      <w:r>
        <w:rPr>
          <w:rFonts w:ascii="Book Antiqua" w:hAnsi="Book Antiqua" w:cs="Century Gothic"/>
          <w:sz w:val="20"/>
          <w:szCs w:val="20"/>
        </w:rPr>
        <w:tab/>
      </w:r>
      <w:r>
        <w:rPr>
          <w:rFonts w:ascii="Book Antiqua" w:hAnsi="Book Antiqua" w:cs="Century Gothic"/>
          <w:sz w:val="22"/>
          <w:szCs w:val="22"/>
        </w:rPr>
        <w:t xml:space="preserve">Uniwersytet Kazimierza Wielkiego w Bydgoszczy informuje, że  postępowanie </w:t>
      </w:r>
      <w:r>
        <w:rPr>
          <w:rFonts w:ascii="Book Antiqua" w:hAnsi="Book Antiqua" w:cs="Century Gothic"/>
          <w:sz w:val="22"/>
          <w:szCs w:val="22"/>
        </w:rPr>
        <w:br/>
        <w:t xml:space="preserve">o udzielenie zamówienia publicznego prowadzonego w trybie Zapytania Ofertowego </w:t>
      </w:r>
      <w:r>
        <w:rPr>
          <w:rFonts w:ascii="Book Antiqua" w:hAnsi="Book Antiqua" w:cs="Century Gothic"/>
          <w:sz w:val="22"/>
          <w:szCs w:val="22"/>
        </w:rPr>
        <w:br/>
        <w:t>pn.: „</w:t>
      </w:r>
      <w:r w:rsidRPr="00357348">
        <w:rPr>
          <w:rFonts w:ascii="Book Antiqua" w:hAnsi="Book Antiqua" w:cs="Century Gothic"/>
          <w:b/>
          <w:bCs/>
          <w:i/>
          <w:iCs/>
          <w:sz w:val="22"/>
          <w:szCs w:val="22"/>
        </w:rPr>
        <w:t>Dostawa programu do analiz ekologicznych PRIMER-E wraz z pakietem dodatkowym PERMANOVA+ w wersji niekomercyjnej</w:t>
      </w:r>
      <w:r>
        <w:rPr>
          <w:rFonts w:ascii="Book Antiqua" w:hAnsi="Book Antiqua" w:cs="Century Gothic"/>
          <w:b/>
          <w:bCs/>
          <w:i/>
          <w:iCs/>
          <w:sz w:val="22"/>
          <w:szCs w:val="22"/>
        </w:rPr>
        <w:t>”</w:t>
      </w:r>
      <w:r>
        <w:rPr>
          <w:rFonts w:ascii="Book Antiqua" w:hAnsi="Book Antiqua" w:cs="Century Gothic"/>
          <w:sz w:val="22"/>
          <w:szCs w:val="22"/>
        </w:rPr>
        <w:t>, zostało unieważnione.</w:t>
      </w:r>
    </w:p>
    <w:p w:rsidR="00357348" w:rsidRDefault="00357348" w:rsidP="00357348">
      <w:pPr>
        <w:spacing w:line="276" w:lineRule="auto"/>
        <w:ind w:firstLine="851"/>
        <w:jc w:val="both"/>
        <w:rPr>
          <w:rFonts w:ascii="Book Antiqua" w:hAnsi="Book Antiqua" w:cs="Century Gothic"/>
          <w:sz w:val="22"/>
          <w:szCs w:val="22"/>
        </w:rPr>
      </w:pPr>
    </w:p>
    <w:p w:rsidR="00357348" w:rsidRDefault="00357348" w:rsidP="00357348">
      <w:pPr>
        <w:spacing w:line="276" w:lineRule="auto"/>
        <w:jc w:val="both"/>
        <w:rPr>
          <w:rFonts w:ascii="Book Antiqua" w:hAnsi="Book Antiqua" w:cs="Century Gothic"/>
          <w:b/>
          <w:bCs/>
          <w:iCs/>
          <w:sz w:val="22"/>
          <w:szCs w:val="22"/>
        </w:rPr>
      </w:pPr>
      <w:r>
        <w:rPr>
          <w:rFonts w:ascii="Book Antiqua" w:hAnsi="Book Antiqua" w:cs="Century Gothic"/>
          <w:b/>
          <w:bCs/>
          <w:iCs/>
          <w:sz w:val="22"/>
          <w:szCs w:val="22"/>
        </w:rPr>
        <w:t>Uzasadnienie:</w:t>
      </w:r>
    </w:p>
    <w:p w:rsidR="00357348" w:rsidRDefault="00357348" w:rsidP="00357348">
      <w:pPr>
        <w:spacing w:line="276" w:lineRule="auto"/>
        <w:jc w:val="both"/>
        <w:rPr>
          <w:rFonts w:ascii="Book Antiqua" w:hAnsi="Book Antiqua" w:cs="Century Gothic"/>
          <w:sz w:val="22"/>
          <w:szCs w:val="22"/>
        </w:rPr>
      </w:pPr>
      <w:r>
        <w:rPr>
          <w:rFonts w:ascii="Book Antiqua" w:hAnsi="Book Antiqua" w:cs="Century Gothic"/>
          <w:sz w:val="22"/>
          <w:szCs w:val="22"/>
        </w:rPr>
        <w:t>W przedmiotowym postępowaniu złożon</w:t>
      </w:r>
      <w:r>
        <w:rPr>
          <w:rFonts w:ascii="Book Antiqua" w:hAnsi="Book Antiqua" w:cs="Century Gothic"/>
          <w:sz w:val="22"/>
          <w:szCs w:val="22"/>
        </w:rPr>
        <w:t>a</w:t>
      </w:r>
      <w:r>
        <w:rPr>
          <w:rFonts w:ascii="Book Antiqua" w:hAnsi="Book Antiqua" w:cs="Century Gothic"/>
          <w:sz w:val="22"/>
          <w:szCs w:val="22"/>
        </w:rPr>
        <w:t xml:space="preserve"> został</w:t>
      </w:r>
      <w:r>
        <w:rPr>
          <w:rFonts w:ascii="Book Antiqua" w:hAnsi="Book Antiqua" w:cs="Century Gothic"/>
          <w:sz w:val="22"/>
          <w:szCs w:val="22"/>
        </w:rPr>
        <w:t>a jedna</w:t>
      </w:r>
      <w:r>
        <w:rPr>
          <w:rFonts w:ascii="Book Antiqua" w:hAnsi="Book Antiqua" w:cs="Century Gothic"/>
          <w:sz w:val="22"/>
          <w:szCs w:val="22"/>
        </w:rPr>
        <w:t xml:space="preserve"> ofert</w:t>
      </w:r>
      <w:r>
        <w:rPr>
          <w:rFonts w:ascii="Book Antiqua" w:hAnsi="Book Antiqua" w:cs="Century Gothic"/>
          <w:sz w:val="22"/>
          <w:szCs w:val="22"/>
        </w:rPr>
        <w:t>a</w:t>
      </w:r>
      <w:r>
        <w:rPr>
          <w:rFonts w:ascii="Book Antiqua" w:hAnsi="Book Antiqua" w:cs="Century Gothic"/>
          <w:sz w:val="22"/>
          <w:szCs w:val="22"/>
        </w:rPr>
        <w:t xml:space="preserve">: </w:t>
      </w:r>
    </w:p>
    <w:p w:rsidR="00357348" w:rsidRDefault="00357348" w:rsidP="00357348">
      <w:pPr>
        <w:spacing w:line="276" w:lineRule="auto"/>
        <w:jc w:val="both"/>
        <w:rPr>
          <w:rFonts w:ascii="Book Antiqua" w:hAnsi="Book Antiqua" w:cs="Century Gothic"/>
          <w:sz w:val="22"/>
          <w:szCs w:val="22"/>
          <w:u w:val="single"/>
        </w:rPr>
      </w:pPr>
    </w:p>
    <w:p w:rsidR="00357348" w:rsidRPr="00357348" w:rsidRDefault="00357348" w:rsidP="00357348">
      <w:pPr>
        <w:spacing w:line="276" w:lineRule="auto"/>
        <w:jc w:val="both"/>
        <w:rPr>
          <w:rFonts w:ascii="Book Antiqua" w:hAnsi="Book Antiqua" w:cs="Century Gothic"/>
          <w:b/>
          <w:sz w:val="22"/>
          <w:szCs w:val="22"/>
        </w:rPr>
      </w:pPr>
      <w:r w:rsidRPr="00357348">
        <w:rPr>
          <w:rFonts w:ascii="Book Antiqua" w:hAnsi="Book Antiqua" w:cs="Century Gothic"/>
          <w:sz w:val="22"/>
          <w:szCs w:val="22"/>
          <w:u w:val="single"/>
        </w:rPr>
        <w:t>Oferta nr 1:</w:t>
      </w:r>
      <w:r w:rsidRPr="00357348">
        <w:rPr>
          <w:rFonts w:ascii="Book Antiqua" w:hAnsi="Book Antiqua" w:cs="Century Gothic"/>
          <w:sz w:val="22"/>
          <w:szCs w:val="22"/>
        </w:rPr>
        <w:t xml:space="preserve"> </w:t>
      </w:r>
      <w:r w:rsidRPr="00357348">
        <w:rPr>
          <w:rFonts w:ascii="Book Antiqua" w:hAnsi="Book Antiqua" w:cs="Century Gothic"/>
          <w:b/>
          <w:sz w:val="22"/>
          <w:szCs w:val="22"/>
        </w:rPr>
        <w:tab/>
      </w:r>
      <w:r w:rsidRPr="00357348">
        <w:rPr>
          <w:rFonts w:ascii="Book Antiqua" w:hAnsi="Book Antiqua" w:cs="Century Gothic"/>
          <w:b/>
          <w:sz w:val="22"/>
          <w:szCs w:val="22"/>
        </w:rPr>
        <w:t xml:space="preserve">SOFTBOOKS S. C. Grażyna Górska </w:t>
      </w:r>
      <w:r>
        <w:rPr>
          <w:rFonts w:ascii="Book Antiqua" w:hAnsi="Book Antiqua" w:cs="Century Gothic"/>
          <w:b/>
          <w:sz w:val="22"/>
          <w:szCs w:val="22"/>
        </w:rPr>
        <w:t>–</w:t>
      </w:r>
      <w:r w:rsidRPr="00357348">
        <w:rPr>
          <w:rFonts w:ascii="Book Antiqua" w:hAnsi="Book Antiqua" w:cs="Century Gothic"/>
          <w:b/>
          <w:sz w:val="22"/>
          <w:szCs w:val="22"/>
        </w:rPr>
        <w:t xml:space="preserve"> Janik</w:t>
      </w:r>
      <w:r>
        <w:rPr>
          <w:rFonts w:ascii="Book Antiqua" w:hAnsi="Book Antiqua" w:cs="Century Gothic"/>
          <w:b/>
          <w:sz w:val="22"/>
          <w:szCs w:val="22"/>
        </w:rPr>
        <w:t xml:space="preserve">, Fabian Sojka, </w:t>
      </w:r>
      <w:r>
        <w:rPr>
          <w:rFonts w:ascii="Book Antiqua" w:hAnsi="Book Antiqua" w:cs="Century Gothic"/>
          <w:b/>
          <w:sz w:val="22"/>
          <w:szCs w:val="22"/>
        </w:rPr>
        <w:br/>
        <w:t xml:space="preserve">ul. </w:t>
      </w:r>
      <w:proofErr w:type="spellStart"/>
      <w:r>
        <w:rPr>
          <w:rFonts w:ascii="Book Antiqua" w:hAnsi="Book Antiqua" w:cs="Century Gothic"/>
          <w:b/>
          <w:sz w:val="22"/>
          <w:szCs w:val="22"/>
        </w:rPr>
        <w:t>Pszona</w:t>
      </w:r>
      <w:proofErr w:type="spellEnd"/>
      <w:r>
        <w:rPr>
          <w:rFonts w:ascii="Book Antiqua" w:hAnsi="Book Antiqua" w:cs="Century Gothic"/>
          <w:b/>
          <w:sz w:val="22"/>
          <w:szCs w:val="22"/>
        </w:rPr>
        <w:t xml:space="preserve"> 3/69, 31-462 Kraków</w:t>
      </w:r>
    </w:p>
    <w:p w:rsidR="00357348" w:rsidRDefault="00357348" w:rsidP="00357348">
      <w:pPr>
        <w:spacing w:line="276" w:lineRule="auto"/>
        <w:jc w:val="both"/>
        <w:rPr>
          <w:rFonts w:ascii="Book Antiqua" w:hAnsi="Book Antiqua" w:cs="Century Gothic"/>
          <w:sz w:val="22"/>
          <w:szCs w:val="22"/>
        </w:rPr>
      </w:pPr>
      <w:r>
        <w:rPr>
          <w:rFonts w:ascii="Book Antiqua" w:hAnsi="Book Antiqua" w:cs="Century Gothic"/>
          <w:sz w:val="22"/>
          <w:szCs w:val="22"/>
        </w:rPr>
        <w:t xml:space="preserve">Cena oferty: </w:t>
      </w:r>
      <w:r>
        <w:rPr>
          <w:rFonts w:ascii="Book Antiqua" w:hAnsi="Book Antiqua" w:cs="Century Gothic"/>
          <w:sz w:val="22"/>
          <w:szCs w:val="22"/>
        </w:rPr>
        <w:t>3 658,02</w:t>
      </w:r>
      <w:r>
        <w:rPr>
          <w:rFonts w:ascii="Book Antiqua" w:hAnsi="Book Antiqua" w:cs="Century Gothic"/>
          <w:sz w:val="22"/>
          <w:szCs w:val="22"/>
        </w:rPr>
        <w:t xml:space="preserve"> zł brutto</w:t>
      </w:r>
    </w:p>
    <w:p w:rsidR="00357348" w:rsidRDefault="00357348" w:rsidP="00357348">
      <w:pPr>
        <w:spacing w:line="276" w:lineRule="auto"/>
        <w:jc w:val="both"/>
        <w:rPr>
          <w:rFonts w:ascii="Book Antiqua" w:hAnsi="Book Antiqua" w:cs="Century Gothic"/>
          <w:sz w:val="22"/>
          <w:szCs w:val="22"/>
        </w:rPr>
      </w:pPr>
    </w:p>
    <w:p w:rsidR="00357348" w:rsidRDefault="00357348" w:rsidP="00357348">
      <w:pPr>
        <w:spacing w:line="276" w:lineRule="auto"/>
        <w:jc w:val="both"/>
        <w:rPr>
          <w:rFonts w:ascii="Book Antiqua" w:hAnsi="Book Antiqua" w:cs="Century Gothic"/>
          <w:sz w:val="22"/>
          <w:szCs w:val="22"/>
        </w:rPr>
      </w:pPr>
    </w:p>
    <w:p w:rsidR="00357348" w:rsidRDefault="00357348" w:rsidP="00357348">
      <w:pPr>
        <w:spacing w:line="276" w:lineRule="auto"/>
        <w:jc w:val="both"/>
        <w:rPr>
          <w:rFonts w:ascii="Book Antiqua" w:hAnsi="Book Antiqua" w:cs="Century Gothic"/>
          <w:sz w:val="22"/>
          <w:szCs w:val="22"/>
        </w:rPr>
      </w:pPr>
      <w:r>
        <w:rPr>
          <w:rFonts w:ascii="Book Antiqua" w:hAnsi="Book Antiqua" w:cs="Century Gothic"/>
          <w:sz w:val="22"/>
          <w:szCs w:val="22"/>
        </w:rPr>
        <w:t xml:space="preserve">Zamawiający przeznaczył na realizację zamówienia </w:t>
      </w:r>
      <w:r>
        <w:rPr>
          <w:rFonts w:ascii="Book Antiqua" w:hAnsi="Book Antiqua" w:cs="Century Gothic"/>
          <w:sz w:val="22"/>
          <w:szCs w:val="22"/>
        </w:rPr>
        <w:t>1 250,00</w:t>
      </w:r>
      <w:r>
        <w:rPr>
          <w:rFonts w:ascii="Book Antiqua" w:hAnsi="Book Antiqua" w:cs="Century Gothic"/>
          <w:sz w:val="22"/>
          <w:szCs w:val="22"/>
        </w:rPr>
        <w:t xml:space="preserve"> zł brutto.</w:t>
      </w:r>
    </w:p>
    <w:p w:rsidR="00357348" w:rsidRDefault="00357348" w:rsidP="00357348">
      <w:pPr>
        <w:spacing w:line="276" w:lineRule="auto"/>
        <w:jc w:val="both"/>
        <w:rPr>
          <w:rFonts w:ascii="Book Antiqua" w:hAnsi="Book Antiqua" w:cs="Century Gothic"/>
          <w:sz w:val="22"/>
          <w:szCs w:val="22"/>
        </w:rPr>
      </w:pPr>
      <w:r>
        <w:rPr>
          <w:rFonts w:ascii="Book Antiqua" w:hAnsi="Book Antiqua" w:cs="Century Gothic"/>
          <w:sz w:val="22"/>
          <w:szCs w:val="22"/>
        </w:rPr>
        <w:t>W związku z powyższym  ofert</w:t>
      </w:r>
      <w:r>
        <w:rPr>
          <w:rFonts w:ascii="Book Antiqua" w:hAnsi="Book Antiqua" w:cs="Century Gothic"/>
          <w:sz w:val="22"/>
          <w:szCs w:val="22"/>
        </w:rPr>
        <w:t>a</w:t>
      </w:r>
      <w:r>
        <w:rPr>
          <w:rFonts w:ascii="Book Antiqua" w:hAnsi="Book Antiqua" w:cs="Century Gothic"/>
          <w:sz w:val="22"/>
          <w:szCs w:val="22"/>
        </w:rPr>
        <w:t xml:space="preserve"> złożon</w:t>
      </w:r>
      <w:r>
        <w:rPr>
          <w:rFonts w:ascii="Book Antiqua" w:hAnsi="Book Antiqua" w:cs="Century Gothic"/>
          <w:sz w:val="22"/>
          <w:szCs w:val="22"/>
        </w:rPr>
        <w:t>a</w:t>
      </w:r>
      <w:r>
        <w:rPr>
          <w:rFonts w:ascii="Book Antiqua" w:hAnsi="Book Antiqua" w:cs="Century Gothic"/>
          <w:sz w:val="22"/>
          <w:szCs w:val="22"/>
        </w:rPr>
        <w:t xml:space="preserve"> w </w:t>
      </w:r>
      <w:r>
        <w:rPr>
          <w:rFonts w:ascii="Book Antiqua" w:hAnsi="Book Antiqua" w:cs="Century Gothic"/>
          <w:sz w:val="22"/>
          <w:szCs w:val="22"/>
        </w:rPr>
        <w:t xml:space="preserve">niniejszym </w:t>
      </w:r>
      <w:r>
        <w:rPr>
          <w:rFonts w:ascii="Book Antiqua" w:hAnsi="Book Antiqua" w:cs="Century Gothic"/>
          <w:sz w:val="22"/>
          <w:szCs w:val="22"/>
        </w:rPr>
        <w:t xml:space="preserve">postępowaniu przewyższa kwotę jaką Zamawiający przeznaczył na sfinansowanie zamówienia. Po analizie możliwości finansowych, Zamawiający stwierdził, iż w chwili obecnej nie ma możliwości zwiększenia kwoty pierwotnie przeznaczonej na realizację zamówienia do </w:t>
      </w:r>
      <w:r>
        <w:rPr>
          <w:rFonts w:ascii="Book Antiqua" w:hAnsi="Book Antiqua" w:cs="Century Gothic"/>
          <w:sz w:val="22"/>
          <w:szCs w:val="22"/>
        </w:rPr>
        <w:t xml:space="preserve">kwoty przedstawionej </w:t>
      </w:r>
      <w:r>
        <w:rPr>
          <w:rFonts w:ascii="Book Antiqua" w:hAnsi="Book Antiqua" w:cs="Century Gothic"/>
          <w:sz w:val="22"/>
          <w:szCs w:val="22"/>
        </w:rPr>
        <w:br/>
        <w:t>w ofercie.</w:t>
      </w:r>
    </w:p>
    <w:p w:rsidR="00357348" w:rsidRDefault="00357348" w:rsidP="00357348">
      <w:pPr>
        <w:spacing w:line="276" w:lineRule="auto"/>
        <w:jc w:val="both"/>
        <w:rPr>
          <w:rFonts w:ascii="Book Antiqua" w:hAnsi="Book Antiqua" w:cs="Century Gothic"/>
          <w:sz w:val="22"/>
          <w:szCs w:val="22"/>
        </w:rPr>
      </w:pPr>
    </w:p>
    <w:p w:rsidR="00357348" w:rsidRDefault="00357348" w:rsidP="00357348">
      <w:pPr>
        <w:spacing w:line="276" w:lineRule="auto"/>
        <w:jc w:val="both"/>
        <w:rPr>
          <w:rFonts w:ascii="Book Antiqua" w:hAnsi="Book Antiqua" w:cs="Century Gothic"/>
          <w:sz w:val="22"/>
          <w:szCs w:val="22"/>
        </w:rPr>
      </w:pPr>
      <w:r>
        <w:rPr>
          <w:rFonts w:ascii="Book Antiqua" w:hAnsi="Book Antiqua" w:cs="Century Gothic"/>
          <w:sz w:val="22"/>
          <w:szCs w:val="22"/>
        </w:rPr>
        <w:t>W związku z tym Zamawiający unieważnił  postępowanie.</w:t>
      </w:r>
    </w:p>
    <w:p w:rsidR="00357348" w:rsidRDefault="00357348" w:rsidP="00357348">
      <w:pPr>
        <w:spacing w:line="276" w:lineRule="auto"/>
        <w:ind w:firstLine="4962"/>
        <w:jc w:val="right"/>
        <w:rPr>
          <w:rFonts w:ascii="Book Antiqua" w:hAnsi="Book Antiqua" w:cs="Century Gothic"/>
          <w:sz w:val="22"/>
          <w:szCs w:val="22"/>
        </w:rPr>
      </w:pPr>
    </w:p>
    <w:p w:rsidR="00357348" w:rsidRDefault="00357348" w:rsidP="00357348">
      <w:pPr>
        <w:spacing w:line="276" w:lineRule="auto"/>
        <w:ind w:firstLine="4962"/>
        <w:jc w:val="right"/>
        <w:rPr>
          <w:rFonts w:ascii="Book Antiqua" w:hAnsi="Book Antiqua" w:cs="Century Gothic"/>
          <w:sz w:val="22"/>
          <w:szCs w:val="22"/>
        </w:rPr>
      </w:pPr>
    </w:p>
    <w:p w:rsidR="00357348" w:rsidRPr="003801E4" w:rsidRDefault="00357348" w:rsidP="00357348">
      <w:pPr>
        <w:spacing w:line="276" w:lineRule="auto"/>
        <w:ind w:firstLine="4962"/>
        <w:jc w:val="right"/>
        <w:rPr>
          <w:rFonts w:ascii="Book Antiqua" w:hAnsi="Book Antiqua" w:cs="Century Gothic"/>
          <w:b/>
          <w:sz w:val="22"/>
          <w:szCs w:val="22"/>
        </w:rPr>
      </w:pPr>
      <w:bookmarkStart w:id="0" w:name="_GoBack"/>
      <w:r w:rsidRPr="003801E4">
        <w:rPr>
          <w:rFonts w:ascii="Book Antiqua" w:hAnsi="Book Antiqua" w:cs="Century Gothic"/>
          <w:b/>
          <w:sz w:val="22"/>
          <w:szCs w:val="22"/>
        </w:rPr>
        <w:t xml:space="preserve">Zastępca </w:t>
      </w:r>
      <w:r w:rsidRPr="003801E4">
        <w:rPr>
          <w:rFonts w:ascii="Book Antiqua" w:hAnsi="Book Antiqua" w:cs="Century Gothic"/>
          <w:b/>
          <w:sz w:val="22"/>
          <w:szCs w:val="22"/>
        </w:rPr>
        <w:t>Kanclerz</w:t>
      </w:r>
      <w:r w:rsidRPr="003801E4">
        <w:rPr>
          <w:rFonts w:ascii="Book Antiqua" w:hAnsi="Book Antiqua" w:cs="Century Gothic"/>
          <w:b/>
          <w:sz w:val="22"/>
          <w:szCs w:val="22"/>
        </w:rPr>
        <w:t>a</w:t>
      </w:r>
      <w:r w:rsidRPr="003801E4">
        <w:rPr>
          <w:rFonts w:ascii="Book Antiqua" w:hAnsi="Book Antiqua" w:cs="Century Gothic"/>
          <w:b/>
          <w:sz w:val="22"/>
          <w:szCs w:val="22"/>
        </w:rPr>
        <w:t xml:space="preserve"> UKW</w:t>
      </w:r>
    </w:p>
    <w:p w:rsidR="00357348" w:rsidRPr="003801E4" w:rsidRDefault="00357348" w:rsidP="00357348">
      <w:pPr>
        <w:spacing w:line="276" w:lineRule="auto"/>
        <w:ind w:firstLine="4962"/>
        <w:jc w:val="right"/>
        <w:rPr>
          <w:rFonts w:ascii="Book Antiqua" w:hAnsi="Book Antiqua" w:cs="Century Gothic"/>
          <w:b/>
          <w:sz w:val="22"/>
          <w:szCs w:val="22"/>
        </w:rPr>
      </w:pPr>
      <w:r w:rsidRPr="003801E4">
        <w:rPr>
          <w:rFonts w:ascii="Book Antiqua" w:hAnsi="Book Antiqua" w:cs="Century Gothic"/>
          <w:b/>
          <w:sz w:val="22"/>
          <w:szCs w:val="22"/>
        </w:rPr>
        <w:t xml:space="preserve">mgr </w:t>
      </w:r>
      <w:r w:rsidRPr="003801E4">
        <w:rPr>
          <w:rFonts w:ascii="Book Antiqua" w:hAnsi="Book Antiqua" w:cs="Century Gothic"/>
          <w:b/>
          <w:sz w:val="22"/>
          <w:szCs w:val="22"/>
        </w:rPr>
        <w:t>Mariola Majorkowska</w:t>
      </w:r>
      <w:r w:rsidRPr="003801E4">
        <w:rPr>
          <w:rFonts w:ascii="Book Antiqua" w:hAnsi="Book Antiqua" w:cs="Century Gothic"/>
          <w:b/>
          <w:sz w:val="22"/>
          <w:szCs w:val="22"/>
        </w:rPr>
        <w:t xml:space="preserve"> </w:t>
      </w:r>
    </w:p>
    <w:bookmarkEnd w:id="0"/>
    <w:p w:rsidR="00357348" w:rsidRDefault="00357348" w:rsidP="00357348">
      <w:pPr>
        <w:spacing w:line="276" w:lineRule="auto"/>
      </w:pPr>
    </w:p>
    <w:p w:rsidR="00357348" w:rsidRDefault="00357348">
      <w:pPr>
        <w:spacing w:line="276" w:lineRule="auto"/>
      </w:pPr>
    </w:p>
    <w:sectPr w:rsidR="0035734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Questrial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57348"/>
    <w:rsid w:val="00104E03"/>
    <w:rsid w:val="00214335"/>
    <w:rsid w:val="00357348"/>
    <w:rsid w:val="003801E4"/>
    <w:rsid w:val="00511973"/>
    <w:rsid w:val="00E67D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35734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357348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357348"/>
    <w:rPr>
      <w:rFonts w:ascii="Tahoma" w:eastAsia="Times New Roman" w:hAnsi="Tahoma" w:cs="Tahoma"/>
      <w:sz w:val="16"/>
      <w:szCs w:val="16"/>
      <w:lang w:eastAsia="pl-PL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35734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357348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357348"/>
    <w:rPr>
      <w:rFonts w:ascii="Tahoma" w:eastAsia="Times New Roman" w:hAnsi="Tahoma" w:cs="Tahoma"/>
      <w:sz w:val="16"/>
      <w:szCs w:val="16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4004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174</Words>
  <Characters>1046</Characters>
  <Application>Microsoft Office Word</Application>
  <DocSecurity>0</DocSecurity>
  <Lines>8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1218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magda</dc:creator>
  <cp:lastModifiedBy>magda</cp:lastModifiedBy>
  <cp:revision>2</cp:revision>
  <cp:lastPrinted>2018-02-02T08:28:00Z</cp:lastPrinted>
  <dcterms:created xsi:type="dcterms:W3CDTF">2018-02-02T08:17:00Z</dcterms:created>
  <dcterms:modified xsi:type="dcterms:W3CDTF">2018-02-02T08:28:00Z</dcterms:modified>
</cp:coreProperties>
</file>