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619" w:rsidRPr="00437C63" w:rsidRDefault="00691619" w:rsidP="00BE25EB">
      <w:pPr>
        <w:jc w:val="center"/>
        <w:rPr>
          <w:b/>
          <w:bCs/>
        </w:rPr>
      </w:pPr>
      <w:r w:rsidRPr="00437C63">
        <w:br/>
      </w:r>
      <w:r w:rsidR="005726FC" w:rsidRPr="00437C63">
        <w:rPr>
          <w:noProof/>
          <w:lang w:eastAsia="pl-PL" w:bidi="ar-SA"/>
        </w:rPr>
        <w:drawing>
          <wp:anchor distT="0" distB="0" distL="114935" distR="114935" simplePos="0" relativeHeight="25165772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37C63">
        <w:rPr>
          <w:b/>
          <w:bCs/>
        </w:rPr>
        <w:t>U</w:t>
      </w:r>
      <w:r w:rsidR="00BE25EB" w:rsidRPr="00437C63">
        <w:rPr>
          <w:b/>
          <w:bCs/>
        </w:rPr>
        <w:t>NIWERSYTET KAZIMIERZA WIELKIEGO</w:t>
      </w:r>
    </w:p>
    <w:p w:rsidR="00691619" w:rsidRPr="00437C63" w:rsidRDefault="00BE25EB" w:rsidP="00BE25E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437C63">
        <w:rPr>
          <w:b/>
          <w:bCs/>
        </w:rPr>
        <w:t>W BYDGOSZCZY</w:t>
      </w:r>
    </w:p>
    <w:p w:rsidR="00691619" w:rsidRPr="00437C63" w:rsidRDefault="00691619" w:rsidP="00E3059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437C63">
        <w:rPr>
          <w:sz w:val="18"/>
          <w:szCs w:val="18"/>
        </w:rPr>
        <w:t>ul. Chodkiewicza 30, 85 – 064 Bydgoszcz, tel. 052 341 91 00 fax. 052 360 82 06</w:t>
      </w:r>
    </w:p>
    <w:p w:rsidR="00691619" w:rsidRPr="00437C63" w:rsidRDefault="00691619" w:rsidP="00E3059A">
      <w:pPr>
        <w:jc w:val="center"/>
      </w:pPr>
      <w:r w:rsidRPr="00437C63">
        <w:t>NIP 5542647568 REGON 340057695</w:t>
      </w:r>
    </w:p>
    <w:p w:rsidR="00691619" w:rsidRPr="00437C63" w:rsidRDefault="00691619" w:rsidP="00E3059A">
      <w:pPr>
        <w:jc w:val="center"/>
      </w:pPr>
      <w:r w:rsidRPr="00437C63">
        <w:t>www.ukw.edu.pl</w:t>
      </w:r>
    </w:p>
    <w:p w:rsidR="00691619" w:rsidRPr="00437C63" w:rsidRDefault="00691619" w:rsidP="00E3059A">
      <w:pPr>
        <w:tabs>
          <w:tab w:val="left" w:pos="0"/>
        </w:tabs>
        <w:rPr>
          <w:sz w:val="22"/>
          <w:szCs w:val="22"/>
        </w:rPr>
      </w:pPr>
    </w:p>
    <w:p w:rsidR="00EE51AB" w:rsidRPr="00A4510D" w:rsidRDefault="000160B2" w:rsidP="00EE51AB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UKW/DZP-282-ZO-B-6</w:t>
      </w:r>
      <w:r w:rsidR="00EE51AB" w:rsidRPr="00A4510D">
        <w:rPr>
          <w:rFonts w:ascii="Century Gothic" w:hAnsi="Century Gothic"/>
          <w:b/>
          <w:sz w:val="20"/>
          <w:szCs w:val="20"/>
        </w:rPr>
        <w:t>/201</w:t>
      </w:r>
      <w:r>
        <w:rPr>
          <w:rFonts w:ascii="Century Gothic" w:hAnsi="Century Gothic"/>
          <w:b/>
          <w:sz w:val="20"/>
          <w:szCs w:val="20"/>
        </w:rPr>
        <w:t>8</w:t>
      </w:r>
      <w:r>
        <w:rPr>
          <w:rFonts w:ascii="Century Gothic" w:hAnsi="Century Gothic" w:cs="Century Gothic"/>
          <w:sz w:val="20"/>
          <w:szCs w:val="20"/>
        </w:rPr>
        <w:tab/>
        <w:t>Bydgoszcz, 09</w:t>
      </w:r>
      <w:r w:rsidR="00EE51AB" w:rsidRPr="00A4510D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>02</w:t>
      </w:r>
      <w:r w:rsidR="00EE51AB" w:rsidRPr="00A4510D">
        <w:rPr>
          <w:rFonts w:ascii="Century Gothic" w:hAnsi="Century Gothic" w:cs="Century Gothic"/>
          <w:sz w:val="20"/>
          <w:szCs w:val="20"/>
        </w:rPr>
        <w:t>.201</w:t>
      </w:r>
      <w:r>
        <w:rPr>
          <w:rFonts w:ascii="Century Gothic" w:hAnsi="Century Gothic" w:cs="Century Gothic"/>
          <w:sz w:val="20"/>
          <w:szCs w:val="20"/>
        </w:rPr>
        <w:t>8</w:t>
      </w:r>
      <w:r w:rsidR="00EE51AB" w:rsidRPr="00A4510D">
        <w:rPr>
          <w:rFonts w:ascii="Century Gothic" w:hAnsi="Century Gothic" w:cs="Century Gothic"/>
          <w:sz w:val="20"/>
          <w:szCs w:val="20"/>
        </w:rPr>
        <w:t>r.</w:t>
      </w:r>
    </w:p>
    <w:p w:rsidR="00EE51AB" w:rsidRPr="009B5C49" w:rsidRDefault="00EE51AB" w:rsidP="00EE51AB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EE51AB" w:rsidRPr="009B5C49" w:rsidRDefault="00EE51AB" w:rsidP="00EE51AB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EE51AB" w:rsidRPr="009B5C49" w:rsidRDefault="00EE51AB" w:rsidP="00EE51AB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B5C49">
        <w:rPr>
          <w:rFonts w:ascii="Century Gothic" w:hAnsi="Century Gothic" w:cs="Century Gothic"/>
          <w:sz w:val="20"/>
          <w:szCs w:val="20"/>
        </w:rPr>
        <w:t>Do wszystkich Wykonawców</w:t>
      </w:r>
    </w:p>
    <w:p w:rsidR="00EE51AB" w:rsidRPr="009B5C49" w:rsidRDefault="00EE51AB" w:rsidP="00EE51AB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EE51AB" w:rsidRPr="009B5C49" w:rsidRDefault="00EE51AB" w:rsidP="00EE51AB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EE51AB" w:rsidRPr="009B5C49" w:rsidRDefault="00EE51AB" w:rsidP="00EE51AB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9B5C49">
        <w:rPr>
          <w:rFonts w:ascii="Century Gothic" w:hAnsi="Century Gothic"/>
          <w:b/>
          <w:sz w:val="20"/>
          <w:szCs w:val="20"/>
        </w:rPr>
        <w:t>Dotyczy:</w:t>
      </w:r>
      <w:r w:rsidRPr="009B5C49">
        <w:rPr>
          <w:rFonts w:ascii="Century Gothic" w:hAnsi="Century Gothic"/>
          <w:b/>
          <w:sz w:val="20"/>
          <w:szCs w:val="20"/>
        </w:rPr>
        <w:tab/>
      </w:r>
      <w:r w:rsidRPr="009B5C49">
        <w:rPr>
          <w:rFonts w:ascii="Century Gothic" w:hAnsi="Century Gothic"/>
          <w:sz w:val="20"/>
          <w:szCs w:val="20"/>
        </w:rPr>
        <w:t xml:space="preserve">zapytania ofertowego na </w:t>
      </w:r>
      <w:r w:rsidRPr="009B5C49">
        <w:rPr>
          <w:rFonts w:ascii="Century Gothic" w:hAnsi="Century Gothic"/>
          <w:sz w:val="20"/>
          <w:szCs w:val="20"/>
          <w:u w:val="single"/>
        </w:rPr>
        <w:t>dostawę materiałów zużywalnych</w:t>
      </w:r>
      <w:r w:rsidRPr="009B5C49">
        <w:rPr>
          <w:rFonts w:ascii="Century Gothic" w:hAnsi="Century Gothic"/>
          <w:sz w:val="20"/>
          <w:szCs w:val="20"/>
        </w:rPr>
        <w:t>.</w:t>
      </w:r>
    </w:p>
    <w:p w:rsidR="00A60992" w:rsidRPr="00437C63" w:rsidRDefault="00A6099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437C63" w:rsidRPr="00437C63" w:rsidRDefault="00437C63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222F1" w:rsidRPr="00437C63" w:rsidRDefault="006222F1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5D2E88" w:rsidRPr="00437C63" w:rsidRDefault="00861E6F" w:rsidP="005D2E8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437C63">
        <w:rPr>
          <w:rFonts w:ascii="Century Gothic" w:hAnsi="Century Gothic" w:cs="Century Gothic"/>
          <w:b/>
          <w:bCs/>
          <w:sz w:val="24"/>
          <w:szCs w:val="24"/>
        </w:rPr>
        <w:t>ODPOWIED</w:t>
      </w:r>
      <w:r w:rsidR="00D43F0F">
        <w:rPr>
          <w:rFonts w:ascii="Century Gothic" w:hAnsi="Century Gothic" w:cs="Century Gothic"/>
          <w:b/>
          <w:bCs/>
          <w:sz w:val="24"/>
          <w:szCs w:val="24"/>
        </w:rPr>
        <w:t>ZI</w:t>
      </w:r>
      <w:r w:rsidRPr="00437C63">
        <w:rPr>
          <w:rFonts w:ascii="Century Gothic" w:hAnsi="Century Gothic" w:cs="Century Gothic"/>
          <w:b/>
          <w:bCs/>
          <w:sz w:val="24"/>
          <w:szCs w:val="24"/>
        </w:rPr>
        <w:t xml:space="preserve"> NA PYTANI</w:t>
      </w:r>
      <w:r w:rsidR="00EE51AB">
        <w:rPr>
          <w:rFonts w:ascii="Century Gothic" w:hAnsi="Century Gothic" w:cs="Century Gothic"/>
          <w:b/>
          <w:bCs/>
          <w:sz w:val="24"/>
          <w:szCs w:val="24"/>
        </w:rPr>
        <w:t>A</w:t>
      </w:r>
    </w:p>
    <w:p w:rsidR="00A60992" w:rsidRDefault="00A60992" w:rsidP="0077108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437C63" w:rsidRPr="00D9054F" w:rsidRDefault="00437C63" w:rsidP="0077108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222F1" w:rsidRPr="00D9054F" w:rsidRDefault="006222F1" w:rsidP="0077108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61E6F" w:rsidRPr="00D9054F" w:rsidRDefault="00861E6F" w:rsidP="00861E6F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D9054F">
        <w:rPr>
          <w:rFonts w:ascii="Century Gothic" w:hAnsi="Century Gothic"/>
          <w:sz w:val="20"/>
        </w:rPr>
        <w:t>W związku ze złożonym</w:t>
      </w:r>
      <w:r w:rsidR="00EE51AB">
        <w:rPr>
          <w:rFonts w:ascii="Century Gothic" w:hAnsi="Century Gothic"/>
          <w:sz w:val="20"/>
        </w:rPr>
        <w:t>i</w:t>
      </w:r>
      <w:r w:rsidRPr="00D9054F">
        <w:rPr>
          <w:rFonts w:ascii="Century Gothic" w:hAnsi="Century Gothic"/>
          <w:sz w:val="20"/>
        </w:rPr>
        <w:t xml:space="preserve"> pytani</w:t>
      </w:r>
      <w:r w:rsidR="00EE51AB">
        <w:rPr>
          <w:rFonts w:ascii="Century Gothic" w:hAnsi="Century Gothic"/>
          <w:sz w:val="20"/>
        </w:rPr>
        <w:t>a</w:t>
      </w:r>
      <w:r w:rsidRPr="00D9054F">
        <w:rPr>
          <w:rFonts w:ascii="Century Gothic" w:hAnsi="Century Gothic"/>
          <w:sz w:val="20"/>
        </w:rPr>
        <w:t>m</w:t>
      </w:r>
      <w:r w:rsidR="00EE51AB">
        <w:rPr>
          <w:rFonts w:ascii="Century Gothic" w:hAnsi="Century Gothic"/>
          <w:sz w:val="20"/>
        </w:rPr>
        <w:t>i</w:t>
      </w:r>
      <w:r w:rsidRPr="00D9054F">
        <w:rPr>
          <w:rFonts w:ascii="Century Gothic" w:hAnsi="Century Gothic"/>
          <w:sz w:val="20"/>
        </w:rPr>
        <w:t xml:space="preserve"> Zamawiający udziela poniższych wyjaśnień:</w:t>
      </w:r>
    </w:p>
    <w:p w:rsidR="00861E6F" w:rsidRPr="00D9054F" w:rsidRDefault="00861E6F" w:rsidP="00861E6F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A60992" w:rsidRPr="000160B2" w:rsidRDefault="00A60992" w:rsidP="00861E6F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A46EF9" w:rsidRPr="000160B2" w:rsidRDefault="00A46EF9" w:rsidP="00EE51AB">
      <w:pPr>
        <w:jc w:val="both"/>
        <w:rPr>
          <w:rFonts w:ascii="Century Gothic" w:hAnsi="Century Gothic"/>
          <w:b/>
          <w:sz w:val="20"/>
          <w:szCs w:val="20"/>
        </w:rPr>
      </w:pPr>
      <w:r w:rsidRPr="000160B2">
        <w:rPr>
          <w:rFonts w:ascii="Century Gothic" w:hAnsi="Century Gothic"/>
          <w:b/>
          <w:sz w:val="20"/>
          <w:szCs w:val="20"/>
        </w:rPr>
        <w:t xml:space="preserve">Pytanie </w:t>
      </w:r>
      <w:r w:rsidR="00A60992" w:rsidRPr="000160B2">
        <w:rPr>
          <w:rFonts w:ascii="Century Gothic" w:hAnsi="Century Gothic"/>
          <w:b/>
          <w:sz w:val="20"/>
          <w:szCs w:val="20"/>
        </w:rPr>
        <w:t>1</w:t>
      </w:r>
      <w:r w:rsidRPr="000160B2">
        <w:rPr>
          <w:rFonts w:ascii="Century Gothic" w:hAnsi="Century Gothic"/>
          <w:b/>
          <w:sz w:val="20"/>
          <w:szCs w:val="20"/>
        </w:rPr>
        <w:t>:</w:t>
      </w:r>
    </w:p>
    <w:p w:rsidR="008668CB" w:rsidRPr="000160B2" w:rsidRDefault="000160B2" w:rsidP="00EE51AB">
      <w:pPr>
        <w:jc w:val="both"/>
        <w:rPr>
          <w:rFonts w:ascii="Century Gothic" w:hAnsi="Century Gothic"/>
          <w:sz w:val="20"/>
          <w:szCs w:val="20"/>
        </w:rPr>
      </w:pPr>
      <w:r w:rsidRPr="000160B2">
        <w:rPr>
          <w:rFonts w:ascii="Century Gothic" w:hAnsi="Century Gothic"/>
          <w:bCs/>
          <w:sz w:val="20"/>
          <w:szCs w:val="20"/>
        </w:rPr>
        <w:t>Czy Zamawiający dopuści zmianę określenia "opóźnienie" na "zwłoka"?</w:t>
      </w:r>
    </w:p>
    <w:p w:rsidR="00A46EF9" w:rsidRPr="000160B2" w:rsidRDefault="00A46EF9" w:rsidP="00EE51AB">
      <w:pPr>
        <w:jc w:val="both"/>
        <w:rPr>
          <w:rFonts w:ascii="Century Gothic" w:hAnsi="Century Gothic"/>
          <w:b/>
          <w:sz w:val="20"/>
          <w:szCs w:val="20"/>
        </w:rPr>
      </w:pPr>
      <w:r w:rsidRPr="000160B2">
        <w:rPr>
          <w:rFonts w:ascii="Century Gothic" w:hAnsi="Century Gothic"/>
          <w:b/>
          <w:sz w:val="20"/>
          <w:szCs w:val="20"/>
        </w:rPr>
        <w:t>Odpowiedź:</w:t>
      </w:r>
    </w:p>
    <w:p w:rsidR="003903FF" w:rsidRPr="000160B2" w:rsidRDefault="00EE51AB" w:rsidP="00EE51AB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160B2">
        <w:rPr>
          <w:rFonts w:ascii="Century Gothic" w:hAnsi="Century Gothic" w:cs="Courier New"/>
          <w:sz w:val="20"/>
        </w:rPr>
        <w:t xml:space="preserve">Zamawiający </w:t>
      </w:r>
      <w:r w:rsidR="00D43F0F" w:rsidRPr="000160B2">
        <w:rPr>
          <w:rFonts w:ascii="Century Gothic" w:hAnsi="Century Gothic" w:cs="Courier New"/>
          <w:sz w:val="20"/>
        </w:rPr>
        <w:t>nie wyraża zgody</w:t>
      </w:r>
      <w:r w:rsidRPr="000160B2">
        <w:rPr>
          <w:rFonts w:ascii="Century Gothic" w:hAnsi="Century Gothic" w:cs="Courier New"/>
          <w:sz w:val="20"/>
        </w:rPr>
        <w:t xml:space="preserve"> na powyższe.</w:t>
      </w:r>
    </w:p>
    <w:p w:rsidR="006222F1" w:rsidRPr="000160B2" w:rsidRDefault="006222F1" w:rsidP="00EE51AB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D43F0F" w:rsidRPr="000160B2" w:rsidRDefault="00D43F0F" w:rsidP="00D43F0F">
      <w:pPr>
        <w:jc w:val="both"/>
        <w:rPr>
          <w:rFonts w:ascii="Century Gothic" w:hAnsi="Century Gothic"/>
          <w:b/>
          <w:sz w:val="20"/>
          <w:szCs w:val="20"/>
        </w:rPr>
      </w:pPr>
      <w:r w:rsidRPr="000160B2">
        <w:rPr>
          <w:rFonts w:ascii="Century Gothic" w:hAnsi="Century Gothic"/>
          <w:b/>
          <w:sz w:val="20"/>
          <w:szCs w:val="20"/>
        </w:rPr>
        <w:t>Pytanie 2:</w:t>
      </w:r>
    </w:p>
    <w:p w:rsidR="00D43F0F" w:rsidRPr="000160B2" w:rsidRDefault="000160B2" w:rsidP="00D43F0F">
      <w:pPr>
        <w:jc w:val="both"/>
        <w:rPr>
          <w:rFonts w:ascii="Century Gothic" w:hAnsi="Century Gothic"/>
          <w:sz w:val="20"/>
          <w:szCs w:val="20"/>
        </w:rPr>
      </w:pPr>
      <w:r w:rsidRPr="000160B2">
        <w:rPr>
          <w:rFonts w:ascii="Century Gothic" w:hAnsi="Century Gothic"/>
          <w:bCs/>
          <w:sz w:val="20"/>
          <w:szCs w:val="20"/>
        </w:rPr>
        <w:t>Czy Zamawiający wyrazi zgodę na naliczania kar od wartości NETTO?</w:t>
      </w:r>
    </w:p>
    <w:p w:rsidR="00D43F0F" w:rsidRPr="000160B2" w:rsidRDefault="00D43F0F" w:rsidP="00D43F0F">
      <w:pPr>
        <w:jc w:val="both"/>
        <w:rPr>
          <w:rFonts w:ascii="Century Gothic" w:hAnsi="Century Gothic"/>
          <w:b/>
          <w:sz w:val="20"/>
          <w:szCs w:val="20"/>
        </w:rPr>
      </w:pPr>
      <w:r w:rsidRPr="000160B2">
        <w:rPr>
          <w:rFonts w:ascii="Century Gothic" w:hAnsi="Century Gothic"/>
          <w:b/>
          <w:sz w:val="20"/>
          <w:szCs w:val="20"/>
        </w:rPr>
        <w:t>Odpowiedź:</w:t>
      </w:r>
    </w:p>
    <w:p w:rsidR="00D43F0F" w:rsidRPr="000160B2" w:rsidRDefault="00D43F0F" w:rsidP="00D43F0F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160B2">
        <w:rPr>
          <w:rFonts w:ascii="Century Gothic" w:hAnsi="Century Gothic" w:cs="Courier New"/>
          <w:sz w:val="20"/>
        </w:rPr>
        <w:t>Zamawiający nie wyraża zgody na powyższe.</w:t>
      </w:r>
    </w:p>
    <w:p w:rsidR="00D43F0F" w:rsidRPr="000160B2" w:rsidRDefault="00D43F0F" w:rsidP="00D43F0F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D43F0F" w:rsidRPr="000160B2" w:rsidRDefault="00D43F0F" w:rsidP="00D43F0F">
      <w:pPr>
        <w:jc w:val="both"/>
        <w:rPr>
          <w:rFonts w:ascii="Century Gothic" w:hAnsi="Century Gothic"/>
          <w:b/>
          <w:sz w:val="20"/>
          <w:szCs w:val="20"/>
        </w:rPr>
      </w:pPr>
      <w:r w:rsidRPr="000160B2">
        <w:rPr>
          <w:rFonts w:ascii="Century Gothic" w:hAnsi="Century Gothic"/>
          <w:b/>
          <w:sz w:val="20"/>
          <w:szCs w:val="20"/>
        </w:rPr>
        <w:t>Pytanie 3:</w:t>
      </w:r>
    </w:p>
    <w:p w:rsidR="00D43F0F" w:rsidRPr="000160B2" w:rsidRDefault="000160B2" w:rsidP="00D43F0F">
      <w:pPr>
        <w:jc w:val="both"/>
        <w:rPr>
          <w:rFonts w:ascii="Century Gothic" w:hAnsi="Century Gothic"/>
          <w:sz w:val="20"/>
          <w:szCs w:val="20"/>
        </w:rPr>
      </w:pPr>
      <w:r w:rsidRPr="000160B2">
        <w:rPr>
          <w:rFonts w:ascii="Century Gothic" w:hAnsi="Century Gothic"/>
          <w:bCs/>
          <w:sz w:val="20"/>
          <w:szCs w:val="20"/>
        </w:rPr>
        <w:t>Czy Zamawiający wyrazi zgodę na naliczanie kary od niezrealizowanej  części umowy w przypadku odstąpienia? Uzasadnienie: Jeśli dostawa towaru będzie w znaczącej mierze realizowana  w sposób prawidłowy, a dla przykładu odstąpienie do umowy będzie dotyczyć niewielkiej partii towaru, to zastrzeżenie kary umownej naliczanej od ogólnej wartości całej umowy na dostawę będzie miała charakter rażąco zawyżony. W takiej sytuacji nie budzi wątpliwości dysproporcja między poniesioną szkodą a wysokością kary umownej.</w:t>
      </w:r>
    </w:p>
    <w:p w:rsidR="00D43F0F" w:rsidRPr="000160B2" w:rsidRDefault="00D43F0F" w:rsidP="00D43F0F">
      <w:pPr>
        <w:jc w:val="both"/>
        <w:rPr>
          <w:rFonts w:ascii="Century Gothic" w:hAnsi="Century Gothic"/>
          <w:b/>
          <w:sz w:val="20"/>
          <w:szCs w:val="20"/>
        </w:rPr>
      </w:pPr>
      <w:r w:rsidRPr="000160B2">
        <w:rPr>
          <w:rFonts w:ascii="Century Gothic" w:hAnsi="Century Gothic"/>
          <w:b/>
          <w:sz w:val="20"/>
          <w:szCs w:val="20"/>
        </w:rPr>
        <w:t>Odpowiedź:</w:t>
      </w:r>
    </w:p>
    <w:p w:rsidR="00D43F0F" w:rsidRPr="000160B2" w:rsidRDefault="00D43F0F" w:rsidP="00D43F0F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160B2">
        <w:rPr>
          <w:rFonts w:ascii="Century Gothic" w:hAnsi="Century Gothic" w:cs="Courier New"/>
          <w:sz w:val="20"/>
        </w:rPr>
        <w:t>Zamawiający nie wyraża zgody na powyższe.</w:t>
      </w:r>
    </w:p>
    <w:p w:rsidR="00D43F0F" w:rsidRPr="000160B2" w:rsidRDefault="00D43F0F" w:rsidP="00D43F0F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8668CB" w:rsidRPr="00D43F0F" w:rsidRDefault="008668CB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E51AB" w:rsidRPr="00D43F0F" w:rsidRDefault="00EE51AB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E51AB" w:rsidRPr="00437C63" w:rsidRDefault="00EE51AB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437C63" w:rsidRPr="00437C63" w:rsidRDefault="00437C63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0160B2" w:rsidRPr="006308EC" w:rsidRDefault="000160B2" w:rsidP="000160B2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Z-ca </w:t>
      </w:r>
      <w:r w:rsidRPr="006308EC">
        <w:rPr>
          <w:rFonts w:ascii="Century Gothic" w:hAnsi="Century Gothic" w:cs="Century Gothic"/>
          <w:sz w:val="18"/>
          <w:szCs w:val="18"/>
        </w:rPr>
        <w:t>Kanclerz</w:t>
      </w:r>
      <w:r>
        <w:rPr>
          <w:rFonts w:ascii="Century Gothic" w:hAnsi="Century Gothic" w:cs="Century Gothic"/>
          <w:sz w:val="18"/>
          <w:szCs w:val="18"/>
        </w:rPr>
        <w:t>a</w:t>
      </w:r>
      <w:r w:rsidRPr="006308EC">
        <w:rPr>
          <w:rFonts w:ascii="Century Gothic" w:hAnsi="Century Gothic" w:cs="Century Gothic"/>
          <w:sz w:val="18"/>
          <w:szCs w:val="18"/>
        </w:rPr>
        <w:t xml:space="preserve"> UKW</w:t>
      </w:r>
    </w:p>
    <w:p w:rsidR="000160B2" w:rsidRPr="006308EC" w:rsidRDefault="000160B2" w:rsidP="000160B2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0160B2" w:rsidRPr="006308EC" w:rsidRDefault="000160B2" w:rsidP="000160B2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6308EC">
        <w:rPr>
          <w:rFonts w:ascii="Century Gothic" w:hAnsi="Century Gothic" w:cs="Century Gothic"/>
          <w:sz w:val="18"/>
          <w:szCs w:val="18"/>
        </w:rPr>
        <w:t xml:space="preserve">/-/mgr </w:t>
      </w:r>
      <w:r>
        <w:rPr>
          <w:rFonts w:ascii="Century Gothic" w:hAnsi="Century Gothic" w:cs="Century Gothic"/>
          <w:sz w:val="18"/>
          <w:szCs w:val="18"/>
        </w:rPr>
        <w:t>Mariola Majorkowska</w:t>
      </w:r>
      <w:bookmarkStart w:id="0" w:name="_GoBack"/>
      <w:bookmarkEnd w:id="0"/>
    </w:p>
    <w:sectPr w:rsidR="000160B2" w:rsidRPr="006308EC" w:rsidSect="003903FF">
      <w:pgSz w:w="11906" w:h="16838"/>
      <w:pgMar w:top="1276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4B14" w:rsidRDefault="00014B14" w:rsidP="00A12C26">
      <w:r>
        <w:separator/>
      </w:r>
    </w:p>
  </w:endnote>
  <w:endnote w:type="continuationSeparator" w:id="0">
    <w:p w:rsidR="00014B14" w:rsidRDefault="00014B14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4B14" w:rsidRDefault="00014B14" w:rsidP="00A12C26">
      <w:r>
        <w:separator/>
      </w:r>
    </w:p>
  </w:footnote>
  <w:footnote w:type="continuationSeparator" w:id="0">
    <w:p w:rsidR="00014B14" w:rsidRDefault="00014B14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112004"/>
    <w:multiLevelType w:val="hybridMultilevel"/>
    <w:tmpl w:val="9EAA82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14B14"/>
    <w:rsid w:val="000160B2"/>
    <w:rsid w:val="0003036B"/>
    <w:rsid w:val="000562A3"/>
    <w:rsid w:val="0006356C"/>
    <w:rsid w:val="000679F5"/>
    <w:rsid w:val="0007007B"/>
    <w:rsid w:val="000C5444"/>
    <w:rsid w:val="000F07FF"/>
    <w:rsid w:val="00101FDE"/>
    <w:rsid w:val="00105236"/>
    <w:rsid w:val="0010794C"/>
    <w:rsid w:val="00113A8D"/>
    <w:rsid w:val="001247D2"/>
    <w:rsid w:val="001321DC"/>
    <w:rsid w:val="00134720"/>
    <w:rsid w:val="001423E9"/>
    <w:rsid w:val="00143B7A"/>
    <w:rsid w:val="00154C50"/>
    <w:rsid w:val="00195155"/>
    <w:rsid w:val="001A2961"/>
    <w:rsid w:val="001A3400"/>
    <w:rsid w:val="001A6ECB"/>
    <w:rsid w:val="001C2A6F"/>
    <w:rsid w:val="001E2F78"/>
    <w:rsid w:val="001F62F5"/>
    <w:rsid w:val="002070C2"/>
    <w:rsid w:val="00222BA7"/>
    <w:rsid w:val="002240FB"/>
    <w:rsid w:val="002341C9"/>
    <w:rsid w:val="00234622"/>
    <w:rsid w:val="002347BA"/>
    <w:rsid w:val="002626B0"/>
    <w:rsid w:val="00265FDA"/>
    <w:rsid w:val="002669D6"/>
    <w:rsid w:val="00277213"/>
    <w:rsid w:val="00285B57"/>
    <w:rsid w:val="00286AF5"/>
    <w:rsid w:val="002B0F7E"/>
    <w:rsid w:val="002B365A"/>
    <w:rsid w:val="002C3C78"/>
    <w:rsid w:val="002D5A93"/>
    <w:rsid w:val="002E64E3"/>
    <w:rsid w:val="002F3D7A"/>
    <w:rsid w:val="002F4B49"/>
    <w:rsid w:val="00302A8D"/>
    <w:rsid w:val="00322FC1"/>
    <w:rsid w:val="0033380D"/>
    <w:rsid w:val="00336433"/>
    <w:rsid w:val="003453C0"/>
    <w:rsid w:val="00377C61"/>
    <w:rsid w:val="00381F89"/>
    <w:rsid w:val="003872E0"/>
    <w:rsid w:val="003903FF"/>
    <w:rsid w:val="003A22C8"/>
    <w:rsid w:val="003B13C6"/>
    <w:rsid w:val="003B6463"/>
    <w:rsid w:val="003B66CF"/>
    <w:rsid w:val="003B7DE9"/>
    <w:rsid w:val="00403E67"/>
    <w:rsid w:val="00404DC2"/>
    <w:rsid w:val="00427327"/>
    <w:rsid w:val="00437C63"/>
    <w:rsid w:val="00462DC2"/>
    <w:rsid w:val="00466B51"/>
    <w:rsid w:val="00475A23"/>
    <w:rsid w:val="0048063A"/>
    <w:rsid w:val="004844FA"/>
    <w:rsid w:val="00494485"/>
    <w:rsid w:val="004957EC"/>
    <w:rsid w:val="004A397E"/>
    <w:rsid w:val="004B481E"/>
    <w:rsid w:val="00513FF6"/>
    <w:rsid w:val="005256C3"/>
    <w:rsid w:val="005374B1"/>
    <w:rsid w:val="00553BDB"/>
    <w:rsid w:val="005726FC"/>
    <w:rsid w:val="00574ADB"/>
    <w:rsid w:val="005D2E88"/>
    <w:rsid w:val="005D6C7D"/>
    <w:rsid w:val="005D7DED"/>
    <w:rsid w:val="005E6108"/>
    <w:rsid w:val="005F6405"/>
    <w:rsid w:val="005F7E96"/>
    <w:rsid w:val="00601A37"/>
    <w:rsid w:val="00613F01"/>
    <w:rsid w:val="006149F0"/>
    <w:rsid w:val="006222F1"/>
    <w:rsid w:val="006247CC"/>
    <w:rsid w:val="00634835"/>
    <w:rsid w:val="00634EA1"/>
    <w:rsid w:val="00634F58"/>
    <w:rsid w:val="00690146"/>
    <w:rsid w:val="00690E06"/>
    <w:rsid w:val="00691619"/>
    <w:rsid w:val="006D3DAF"/>
    <w:rsid w:val="00727034"/>
    <w:rsid w:val="007569E8"/>
    <w:rsid w:val="00766C73"/>
    <w:rsid w:val="0077108D"/>
    <w:rsid w:val="007A4F63"/>
    <w:rsid w:val="007B0DE4"/>
    <w:rsid w:val="007C4EDB"/>
    <w:rsid w:val="007C6D57"/>
    <w:rsid w:val="007E107E"/>
    <w:rsid w:val="008128A1"/>
    <w:rsid w:val="00813853"/>
    <w:rsid w:val="008150FB"/>
    <w:rsid w:val="00847874"/>
    <w:rsid w:val="00851FB2"/>
    <w:rsid w:val="00861E6F"/>
    <w:rsid w:val="008641CB"/>
    <w:rsid w:val="008668CB"/>
    <w:rsid w:val="008832CF"/>
    <w:rsid w:val="008B2E53"/>
    <w:rsid w:val="008B7B00"/>
    <w:rsid w:val="008D095A"/>
    <w:rsid w:val="008E1BB6"/>
    <w:rsid w:val="008F2ECE"/>
    <w:rsid w:val="009015BB"/>
    <w:rsid w:val="00901BA1"/>
    <w:rsid w:val="00933B21"/>
    <w:rsid w:val="009364FC"/>
    <w:rsid w:val="009477A8"/>
    <w:rsid w:val="00965108"/>
    <w:rsid w:val="009746E6"/>
    <w:rsid w:val="00975F8D"/>
    <w:rsid w:val="009B4EA7"/>
    <w:rsid w:val="009B731A"/>
    <w:rsid w:val="009E48CF"/>
    <w:rsid w:val="00A006D7"/>
    <w:rsid w:val="00A10EFB"/>
    <w:rsid w:val="00A12C26"/>
    <w:rsid w:val="00A4510D"/>
    <w:rsid w:val="00A46042"/>
    <w:rsid w:val="00A46EF9"/>
    <w:rsid w:val="00A56205"/>
    <w:rsid w:val="00A60992"/>
    <w:rsid w:val="00AB4C0C"/>
    <w:rsid w:val="00AB7653"/>
    <w:rsid w:val="00AD1A87"/>
    <w:rsid w:val="00AE76B0"/>
    <w:rsid w:val="00AF4835"/>
    <w:rsid w:val="00B16DDE"/>
    <w:rsid w:val="00B1785A"/>
    <w:rsid w:val="00B31513"/>
    <w:rsid w:val="00B3240D"/>
    <w:rsid w:val="00B35727"/>
    <w:rsid w:val="00B413E2"/>
    <w:rsid w:val="00B43B6C"/>
    <w:rsid w:val="00B47227"/>
    <w:rsid w:val="00B81327"/>
    <w:rsid w:val="00BB187D"/>
    <w:rsid w:val="00BB5384"/>
    <w:rsid w:val="00BB5B2C"/>
    <w:rsid w:val="00BE25EB"/>
    <w:rsid w:val="00C0482C"/>
    <w:rsid w:val="00C14BD8"/>
    <w:rsid w:val="00C20CE0"/>
    <w:rsid w:val="00C377D3"/>
    <w:rsid w:val="00C61F77"/>
    <w:rsid w:val="00C84B0E"/>
    <w:rsid w:val="00C876A8"/>
    <w:rsid w:val="00CD2A0B"/>
    <w:rsid w:val="00CE754A"/>
    <w:rsid w:val="00D20DC7"/>
    <w:rsid w:val="00D23D4B"/>
    <w:rsid w:val="00D25CCA"/>
    <w:rsid w:val="00D41A75"/>
    <w:rsid w:val="00D41F6B"/>
    <w:rsid w:val="00D43F0F"/>
    <w:rsid w:val="00D52561"/>
    <w:rsid w:val="00D65DBE"/>
    <w:rsid w:val="00D73A1F"/>
    <w:rsid w:val="00D9054F"/>
    <w:rsid w:val="00DE0774"/>
    <w:rsid w:val="00DE79A3"/>
    <w:rsid w:val="00E13F09"/>
    <w:rsid w:val="00E3059A"/>
    <w:rsid w:val="00E40F2C"/>
    <w:rsid w:val="00E53E09"/>
    <w:rsid w:val="00E56482"/>
    <w:rsid w:val="00E7227D"/>
    <w:rsid w:val="00EB73E1"/>
    <w:rsid w:val="00ED11D9"/>
    <w:rsid w:val="00EE258F"/>
    <w:rsid w:val="00EE51AB"/>
    <w:rsid w:val="00EE6907"/>
    <w:rsid w:val="00EF0555"/>
    <w:rsid w:val="00EF209C"/>
    <w:rsid w:val="00F13B17"/>
    <w:rsid w:val="00F2241D"/>
    <w:rsid w:val="00F27D39"/>
    <w:rsid w:val="00F4032C"/>
    <w:rsid w:val="00F469D6"/>
    <w:rsid w:val="00F61CF0"/>
    <w:rsid w:val="00FB21DD"/>
    <w:rsid w:val="00FB5C4E"/>
    <w:rsid w:val="00FC6822"/>
    <w:rsid w:val="00FD7EA5"/>
    <w:rsid w:val="00FE213D"/>
    <w:rsid w:val="00FE65AE"/>
    <w:rsid w:val="00FE7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35FB7F70-F0F3-40F3-AB6A-B0F1E390D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paragraph" w:styleId="Akapitzlist">
    <w:name w:val="List Paragraph"/>
    <w:basedOn w:val="Normalny"/>
    <w:uiPriority w:val="34"/>
    <w:qFormat/>
    <w:rsid w:val="00A46EF9"/>
    <w:pPr>
      <w:widowControl/>
      <w:suppressAutoHyphens w:val="0"/>
      <w:ind w:left="720"/>
      <w:contextualSpacing/>
    </w:pPr>
    <w:rPr>
      <w:kern w:val="0"/>
      <w:lang w:eastAsia="pl-PL" w:bidi="ar-SA"/>
    </w:rPr>
  </w:style>
  <w:style w:type="paragraph" w:customStyle="1" w:styleId="Akapitzlist10">
    <w:name w:val="Akapit z listą1"/>
    <w:basedOn w:val="Normalny"/>
    <w:rsid w:val="003903FF"/>
    <w:pPr>
      <w:widowControl/>
      <w:suppressAutoHyphens w:val="0"/>
      <w:spacing w:after="200" w:line="276" w:lineRule="auto"/>
      <w:ind w:left="720"/>
      <w:contextualSpacing/>
    </w:pPr>
    <w:rPr>
      <w:rFonts w:ascii="Calibri" w:hAnsi="Calibri"/>
      <w:kern w:val="0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2015-10-26T10:40:00Z</cp:lastPrinted>
  <dcterms:created xsi:type="dcterms:W3CDTF">2017-12-11T07:47:00Z</dcterms:created>
  <dcterms:modified xsi:type="dcterms:W3CDTF">2018-02-09T10:19:00Z</dcterms:modified>
</cp:coreProperties>
</file>