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AF0703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12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2C66C5">
        <w:rPr>
          <w:rFonts w:ascii="Century Gothic" w:hAnsi="Century Gothic" w:cs="Century Gothic"/>
          <w:sz w:val="20"/>
          <w:szCs w:val="20"/>
          <w:lang w:eastAsia="pl-PL"/>
        </w:rPr>
        <w:t>02. 2018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4A7DC4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 xml:space="preserve">ZAPYTANIE OFERTOWE NR </w:t>
      </w:r>
      <w:r w:rsidR="00FD67AE">
        <w:rPr>
          <w:rFonts w:ascii="Century Gothic" w:hAnsi="Century Gothic" w:cs="Times New Roman"/>
          <w:b/>
          <w:bCs/>
          <w:sz w:val="28"/>
          <w:szCs w:val="28"/>
          <w:lang w:eastAsia="pl-PL"/>
        </w:rPr>
        <w:t>UKW-D</w:t>
      </w: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ZP-</w:t>
      </w:r>
      <w:r w:rsidR="00371BFC">
        <w:rPr>
          <w:rFonts w:ascii="Century Gothic" w:hAnsi="Century Gothic" w:cs="Times New Roman"/>
          <w:b/>
          <w:bCs/>
          <w:sz w:val="28"/>
          <w:szCs w:val="28"/>
          <w:lang w:eastAsia="pl-PL"/>
        </w:rPr>
        <w:t>282-ZO-12</w:t>
      </w:r>
      <w:r w:rsidR="002C66C5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/2018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E96E95">
        <w:rPr>
          <w:rFonts w:ascii="Century Gothic" w:hAnsi="Century Gothic" w:cs="Century Gothic"/>
          <w:bCs/>
          <w:sz w:val="20"/>
          <w:szCs w:val="20"/>
          <w:lang w:eastAsia="pl-PL"/>
        </w:rPr>
        <w:t>Sukcesywna dostawa</w:t>
      </w:r>
      <w:r w:rsidR="001C4054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</w:t>
      </w:r>
      <w:r w:rsidR="00FD67AE">
        <w:rPr>
          <w:rFonts w:ascii="Century Gothic" w:hAnsi="Century Gothic" w:cs="Century Gothic"/>
          <w:bCs/>
          <w:sz w:val="20"/>
          <w:szCs w:val="20"/>
          <w:lang w:eastAsia="pl-PL"/>
        </w:rPr>
        <w:t>chemii basenowej na potrzeby Uniwersytetu Kazimierza Wielkiego w Bydgoszczy</w:t>
      </w:r>
      <w:r w:rsidR="00BD1DC2">
        <w:rPr>
          <w:rFonts w:ascii="Century Gothic" w:hAnsi="Century Gothic" w:cs="Century Gothic"/>
          <w:bCs/>
          <w:sz w:val="20"/>
          <w:szCs w:val="20"/>
          <w:lang w:eastAsia="pl-PL"/>
        </w:rPr>
        <w:t>.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CE56AD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E96E95">
        <w:rPr>
          <w:rFonts w:ascii="Century Gothic" w:hAnsi="Century Gothic"/>
          <w:sz w:val="20"/>
          <w:szCs w:val="20"/>
        </w:rPr>
        <w:t>jest sukcesywna dostawa</w:t>
      </w:r>
      <w:r w:rsidR="001C4054">
        <w:rPr>
          <w:rFonts w:ascii="Century Gothic" w:hAnsi="Century Gothic"/>
          <w:sz w:val="20"/>
          <w:szCs w:val="20"/>
        </w:rPr>
        <w:t xml:space="preserve"> </w:t>
      </w:r>
      <w:r w:rsidR="00FD67AE">
        <w:rPr>
          <w:rFonts w:ascii="Century Gothic" w:hAnsi="Century Gothic" w:cs="Century Gothic"/>
          <w:bCs/>
          <w:sz w:val="20"/>
          <w:szCs w:val="20"/>
          <w:lang w:eastAsia="pl-PL"/>
        </w:rPr>
        <w:t>chemii basenowej na potrzeby Uniwersytetu Kazimierza Wielkiego w Bydgoszczy</w:t>
      </w:r>
      <w:r w:rsidR="002C66C5">
        <w:rPr>
          <w:rFonts w:ascii="Century Gothic" w:hAnsi="Century Gothic" w:cs="Century Gothic"/>
          <w:bCs/>
          <w:sz w:val="20"/>
          <w:szCs w:val="20"/>
          <w:lang w:eastAsia="pl-PL"/>
        </w:rPr>
        <w:t>.</w:t>
      </w:r>
      <w:r w:rsidR="00FD67AE">
        <w:rPr>
          <w:rFonts w:ascii="Century Gothic" w:hAnsi="Century Gothic"/>
          <w:sz w:val="20"/>
          <w:szCs w:val="20"/>
        </w:rPr>
        <w:t xml:space="preserve"> </w:t>
      </w:r>
      <w:r w:rsidR="002C66C5">
        <w:rPr>
          <w:rFonts w:ascii="Century Gothic" w:hAnsi="Century Gothic"/>
          <w:sz w:val="20"/>
          <w:szCs w:val="20"/>
        </w:rPr>
        <w:t>Szczegółowy opis przedmiotu zamówienia zawiera</w:t>
      </w:r>
      <w:r w:rsidR="00BD1DC2">
        <w:rPr>
          <w:rFonts w:ascii="Century Gothic" w:hAnsi="Century Gothic"/>
          <w:sz w:val="20"/>
          <w:szCs w:val="20"/>
        </w:rPr>
        <w:t xml:space="preserve"> </w:t>
      </w:r>
      <w:r w:rsidR="002C66C5">
        <w:rPr>
          <w:rFonts w:ascii="Century Gothic" w:hAnsi="Century Gothic"/>
          <w:sz w:val="20"/>
          <w:szCs w:val="20"/>
        </w:rPr>
        <w:t>formularz cenowy stanowiący</w:t>
      </w:r>
      <w:r w:rsidR="000C3DDF">
        <w:rPr>
          <w:rFonts w:ascii="Century Gothic" w:hAnsi="Century Gothic"/>
          <w:sz w:val="20"/>
          <w:szCs w:val="20"/>
        </w:rPr>
        <w:t xml:space="preserve"> zał. nr 2</w:t>
      </w:r>
      <w:r w:rsidR="001C4054">
        <w:rPr>
          <w:rFonts w:ascii="Century Gothic" w:hAnsi="Century Gothic"/>
          <w:sz w:val="20"/>
          <w:szCs w:val="20"/>
        </w:rPr>
        <w:t xml:space="preserve"> do zapytania ofertowego.</w:t>
      </w:r>
      <w:r w:rsidR="0073421B">
        <w:rPr>
          <w:rFonts w:ascii="Century Gothic" w:hAnsi="Century Gothic"/>
          <w:sz w:val="20"/>
          <w:szCs w:val="20"/>
        </w:rPr>
        <w:t xml:space="preserve"> </w:t>
      </w:r>
      <w:r w:rsidR="00F53492" w:rsidRPr="00F53492">
        <w:rPr>
          <w:rFonts w:ascii="Century Gothic" w:hAnsi="Century Gothic"/>
          <w:sz w:val="20"/>
          <w:szCs w:val="20"/>
        </w:rPr>
        <w:t xml:space="preserve">Zamawiający podzielił zamówienie na </w:t>
      </w:r>
      <w:r w:rsidR="00F53492">
        <w:rPr>
          <w:rFonts w:ascii="Century Gothic" w:hAnsi="Century Gothic"/>
          <w:sz w:val="20"/>
          <w:szCs w:val="20"/>
        </w:rPr>
        <w:t>2</w:t>
      </w:r>
      <w:r w:rsidR="00F53492" w:rsidRPr="00F53492">
        <w:rPr>
          <w:rFonts w:ascii="Century Gothic" w:hAnsi="Century Gothic"/>
          <w:sz w:val="20"/>
          <w:szCs w:val="20"/>
        </w:rPr>
        <w:t xml:space="preserve"> części, z których każda będzie oceniana oddzielnie. Zamawiający dopuszcza możliwość składania ofert częściowych, z zastrzeżeniem, iż oferta w każdej części winna być pełna.</w:t>
      </w:r>
    </w:p>
    <w:p w:rsidR="00CE56AD" w:rsidRDefault="00CE56AD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CE56AD">
        <w:rPr>
          <w:rFonts w:ascii="Century Gothic" w:hAnsi="Century Gothic"/>
          <w:sz w:val="20"/>
          <w:szCs w:val="20"/>
        </w:rPr>
        <w:t>Chemia basenowa musi być oznaczona sygnaturą CE, zgodnie z dyrektywami UE.</w:t>
      </w:r>
      <w:r>
        <w:rPr>
          <w:rFonts w:ascii="Century Gothic" w:hAnsi="Century Gothic"/>
          <w:sz w:val="20"/>
          <w:szCs w:val="20"/>
        </w:rPr>
        <w:t xml:space="preserve"> </w:t>
      </w:r>
      <w:r w:rsidRPr="00CE56AD">
        <w:rPr>
          <w:rFonts w:ascii="Century Gothic" w:hAnsi="Century Gothic"/>
          <w:sz w:val="20"/>
          <w:szCs w:val="20"/>
        </w:rPr>
        <w:t xml:space="preserve">Jednocześnie Zamawiający informuje, że trwałe umieszczenie na produkcie lub opakowaniu firmowym znaku CE jest wystarczające do uznania, że produkt </w:t>
      </w:r>
      <w:r w:rsidR="007728F5">
        <w:rPr>
          <w:rFonts w:ascii="Century Gothic" w:hAnsi="Century Gothic"/>
          <w:sz w:val="20"/>
          <w:szCs w:val="20"/>
        </w:rPr>
        <w:t>spełnia wymagania Zamawiającego – dotyczy preparatów, które podlegają tej regulacji prawnej.</w:t>
      </w:r>
    </w:p>
    <w:p w:rsidR="00C02F41" w:rsidRDefault="0073421B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przypadku preparatów biobójczych Zamawiający wymaga, aby były one dostarczone w oryginalnych, szczelnych opakowaniach jednostkowych.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D00A16" w:rsidRPr="00956EA6">
        <w:rPr>
          <w:rFonts w:ascii="Century Gothic" w:hAnsi="Century Gothic"/>
          <w:sz w:val="20"/>
          <w:szCs w:val="20"/>
        </w:rPr>
        <w:t xml:space="preserve">Zamówienie winno być realizowane sukcesywnie, zgodnie ze zgłaszanym zapotrzebowaniem od dnia podpisania umowy do dnia </w:t>
      </w:r>
      <w:r w:rsidR="00D00A16">
        <w:rPr>
          <w:rFonts w:ascii="Century Gothic" w:hAnsi="Century Gothic"/>
          <w:b/>
          <w:sz w:val="20"/>
          <w:szCs w:val="20"/>
        </w:rPr>
        <w:t>28.12. 2018</w:t>
      </w:r>
      <w:r w:rsidR="00D00A16" w:rsidRPr="00956EA6">
        <w:rPr>
          <w:rFonts w:ascii="Century Gothic" w:hAnsi="Century Gothic"/>
          <w:b/>
          <w:sz w:val="20"/>
          <w:szCs w:val="20"/>
        </w:rPr>
        <w:t xml:space="preserve"> r. </w:t>
      </w:r>
      <w:r w:rsidR="00D00A16" w:rsidRPr="00956EA6">
        <w:rPr>
          <w:rFonts w:ascii="Century Gothic" w:hAnsi="Century Gothic"/>
          <w:sz w:val="20"/>
          <w:szCs w:val="20"/>
        </w:rPr>
        <w:t>Termin od złożenia zamówienia do dostarczenia t</w:t>
      </w:r>
      <w:r w:rsidR="00D00A16">
        <w:rPr>
          <w:rFonts w:ascii="Century Gothic" w:hAnsi="Century Gothic"/>
          <w:sz w:val="20"/>
          <w:szCs w:val="20"/>
        </w:rPr>
        <w:t>owaru nie może być dłuższy niż 4</w:t>
      </w:r>
      <w:r w:rsidR="00D00A16" w:rsidRPr="00956EA6">
        <w:rPr>
          <w:rFonts w:ascii="Century Gothic" w:hAnsi="Century Gothic"/>
          <w:sz w:val="20"/>
          <w:szCs w:val="20"/>
        </w:rPr>
        <w:t xml:space="preserve"> dni</w:t>
      </w:r>
      <w:r w:rsidR="00D00A16">
        <w:rPr>
          <w:rFonts w:ascii="Century Gothic" w:hAnsi="Century Gothic"/>
          <w:sz w:val="20"/>
          <w:szCs w:val="20"/>
        </w:rPr>
        <w:t xml:space="preserve"> robocze.</w:t>
      </w:r>
    </w:p>
    <w:p w:rsidR="00BF50F4" w:rsidRDefault="00BF50F4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F50F4" w:rsidRDefault="00BF50F4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</w:p>
    <w:p w:rsidR="002A36E5" w:rsidRDefault="0073421B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Cena ofertowa brutto - 8</w:t>
      </w:r>
      <w:r w:rsidR="002A36E5">
        <w:rPr>
          <w:rFonts w:ascii="Century Gothic" w:hAnsi="Century Gothic"/>
          <w:color w:val="000000"/>
          <w:sz w:val="20"/>
          <w:szCs w:val="20"/>
        </w:rPr>
        <w:t>0 %</w:t>
      </w:r>
    </w:p>
    <w:p w:rsidR="002A36E5" w:rsidRDefault="0073421B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Czas dostawy</w:t>
      </w:r>
      <w:r w:rsidR="0023592D">
        <w:rPr>
          <w:rFonts w:ascii="Century Gothic" w:hAnsi="Century Gothic"/>
          <w:color w:val="000000"/>
          <w:sz w:val="20"/>
          <w:szCs w:val="20"/>
        </w:rPr>
        <w:t xml:space="preserve"> -</w:t>
      </w:r>
      <w:r>
        <w:rPr>
          <w:rFonts w:ascii="Century Gothic" w:hAnsi="Century Gothic"/>
          <w:color w:val="000000"/>
          <w:sz w:val="20"/>
          <w:szCs w:val="20"/>
        </w:rPr>
        <w:t xml:space="preserve"> 2</w:t>
      </w:r>
      <w:r w:rsidR="002A36E5">
        <w:rPr>
          <w:rFonts w:ascii="Century Gothic" w:hAnsi="Century Gothic"/>
          <w:color w:val="000000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2A36E5" w:rsidRDefault="00E96E95" w:rsidP="0023592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I. 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 w:rsidR="002A36E5">
        <w:rPr>
          <w:rFonts w:ascii="Century Gothic" w:hAnsi="Century Gothic"/>
          <w:sz w:val="20"/>
          <w:szCs w:val="20"/>
        </w:rPr>
        <w:t>dokonana zostanie na podstawie informacji o cenie ofertowej brutto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zawartej w „formularzu o</w:t>
      </w:r>
      <w:r w:rsidR="000C3DDF">
        <w:rPr>
          <w:rFonts w:ascii="Century Gothic" w:hAnsi="Century Gothic"/>
          <w:sz w:val="20"/>
          <w:szCs w:val="20"/>
        </w:rPr>
        <w:t>fertowym”, stanowiącym Zał. nr 1</w:t>
      </w:r>
      <w:r w:rsidR="002A36E5">
        <w:rPr>
          <w:rFonts w:ascii="Century Gothic" w:hAnsi="Century Gothic"/>
          <w:sz w:val="20"/>
          <w:szCs w:val="20"/>
        </w:rPr>
        <w:t xml:space="preserve"> do zapytania ofertowego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i przeliczona według</w:t>
      </w:r>
      <w:r w:rsidR="00BD1DC2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wzoru:</w:t>
      </w:r>
    </w:p>
    <w:p w:rsidR="00BD1DC2" w:rsidRPr="00BD1DC2" w:rsidRDefault="00BD1DC2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</w:t>
      </w:r>
      <w:r w:rsidR="00BD1DC2">
        <w:rPr>
          <w:rFonts w:ascii="Century Gothic" w:hAnsi="Century Gothic"/>
          <w:sz w:val="20"/>
          <w:szCs w:val="20"/>
        </w:rPr>
        <w:t xml:space="preserve">                       </w:t>
      </w:r>
      <w:r>
        <w:rPr>
          <w:rFonts w:ascii="Century Gothic" w:hAnsi="Century Gothic"/>
          <w:sz w:val="20"/>
          <w:szCs w:val="20"/>
        </w:rPr>
        <w:t>Najniższa zaoferowana cena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</w:t>
      </w:r>
      <w:r w:rsidR="0073421B">
        <w:rPr>
          <w:rFonts w:ascii="Century Gothic" w:hAnsi="Century Gothic"/>
          <w:sz w:val="20"/>
          <w:szCs w:val="20"/>
        </w:rPr>
        <w:t>---------------------- x 100 x 8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 </w:t>
      </w:r>
      <w:r w:rsidR="00BD1DC2">
        <w:rPr>
          <w:rFonts w:ascii="Century Gothic" w:hAnsi="Century Gothic"/>
          <w:sz w:val="20"/>
        </w:rPr>
        <w:t xml:space="preserve">                      </w:t>
      </w:r>
      <w:r>
        <w:rPr>
          <w:rFonts w:ascii="Century Gothic" w:hAnsi="Century Gothic"/>
          <w:sz w:val="20"/>
        </w:rPr>
        <w:t>Cena oferty X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</w:p>
    <w:p w:rsidR="00E96E95" w:rsidRPr="00E96E95" w:rsidRDefault="002A36E5" w:rsidP="00E96E95">
      <w:pPr>
        <w:autoSpaceDE w:val="0"/>
        <w:spacing w:line="360" w:lineRule="auto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 </w:t>
      </w:r>
      <w:r w:rsidR="00E96E95" w:rsidRPr="00E96E95">
        <w:rPr>
          <w:rFonts w:ascii="Century Gothic" w:hAnsi="Century Gothic"/>
          <w:bCs/>
          <w:sz w:val="20"/>
          <w:szCs w:val="20"/>
        </w:rPr>
        <w:t>Opis kryterium:</w:t>
      </w:r>
    </w:p>
    <w:p w:rsidR="002A36E5" w:rsidRPr="00E96E95" w:rsidRDefault="00E96E95" w:rsidP="00E96E95">
      <w:pPr>
        <w:autoSpaceDE w:val="0"/>
        <w:spacing w:line="360" w:lineRule="auto"/>
        <w:rPr>
          <w:rFonts w:ascii="Century Gothic" w:hAnsi="Century Gothic"/>
          <w:bCs/>
          <w:sz w:val="20"/>
          <w:szCs w:val="20"/>
        </w:rPr>
      </w:pPr>
      <w:r w:rsidRPr="00E96E95">
        <w:rPr>
          <w:rFonts w:ascii="Century Gothic" w:hAnsi="Century Gothic"/>
          <w:bCs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  <w:r w:rsidR="002A36E5" w:rsidRPr="00E96E95">
        <w:rPr>
          <w:rFonts w:ascii="Century Gothic" w:hAnsi="Century Gothic"/>
          <w:bCs/>
          <w:sz w:val="20"/>
          <w:szCs w:val="20"/>
        </w:rPr>
        <w:t xml:space="preserve">                 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                       </w:t>
      </w:r>
    </w:p>
    <w:p w:rsidR="002A36E5" w:rsidRDefault="00E96E95" w:rsidP="00E96E9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II. </w:t>
      </w:r>
      <w:r w:rsidR="002A36E5"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2A36E5" w:rsidRPr="000C3DDF" w:rsidRDefault="002A36E5" w:rsidP="0023592D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Ocena za czas dostawy dokonana zostanie na </w:t>
      </w:r>
      <w:r w:rsidR="000C3DDF">
        <w:rPr>
          <w:rFonts w:ascii="Century Gothic" w:hAnsi="Century Gothic"/>
          <w:sz w:val="20"/>
          <w:szCs w:val="20"/>
        </w:rPr>
        <w:t xml:space="preserve">podstawie informacji o </w:t>
      </w:r>
      <w:r w:rsidR="003C2476">
        <w:rPr>
          <w:rFonts w:ascii="Century Gothic" w:hAnsi="Century Gothic"/>
          <w:sz w:val="20"/>
          <w:szCs w:val="20"/>
        </w:rPr>
        <w:t>czasie dostawy</w:t>
      </w:r>
      <w:r w:rsidR="000C3DDF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 w:rsidR="000C3DDF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i przeliczona według</w:t>
      </w:r>
      <w:r w:rsidR="000C3DDF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73421B">
        <w:rPr>
          <w:rFonts w:ascii="Century Gothic" w:hAnsi="Century Gothic"/>
          <w:sz w:val="20"/>
          <w:szCs w:val="20"/>
        </w:rPr>
        <w:t>---------------------- x 100 x 2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Maksymalna ilość punktów uzyskana w ocenie „czas dostawy” wśród złożonych ofert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A36E5" w:rsidRDefault="002A36E5" w:rsidP="002A36E5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lastRenderedPageBreak/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1498"/>
        <w:gridCol w:w="1430"/>
        <w:gridCol w:w="1430"/>
        <w:gridCol w:w="1309"/>
      </w:tblGrid>
      <w:tr w:rsidR="0073421B" w:rsidTr="0073421B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  <w:p w:rsidR="0023592D" w:rsidRPr="002A36E5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roboczy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  <w:p w:rsidR="0023592D" w:rsidRPr="0023592D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robocze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  <w:p w:rsidR="0023592D" w:rsidRPr="0023592D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robocze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  <w:p w:rsidR="0023592D" w:rsidRPr="0023592D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robocze</w:t>
            </w:r>
          </w:p>
        </w:tc>
      </w:tr>
      <w:tr w:rsidR="0073421B" w:rsidTr="0073421B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2A36E5" w:rsidRDefault="002A36E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96E95" w:rsidRPr="00E96E95" w:rsidRDefault="00E96E9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E96E95">
        <w:rPr>
          <w:rFonts w:ascii="Century Gothic" w:hAnsi="Century Gothic" w:cs="Century Gothic"/>
          <w:bCs/>
          <w:sz w:val="20"/>
          <w:szCs w:val="20"/>
          <w:lang w:eastAsia="pl-PL"/>
        </w:rPr>
        <w:t>Oceniając ofertę wg kryterium związanym z terminem dostawy Zamawiający będzie oceniał czas realizacji zamówienia, licząc od dnia złożenia zamówienia przez Zamawiającego do dnia zrealizowania dostawy przedmiotu zamówienia.</w:t>
      </w:r>
    </w:p>
    <w:p w:rsidR="002C66C5" w:rsidRDefault="002C66C5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AF0703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16</w:t>
            </w:r>
            <w:r w:rsidR="002C66C5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.02.2018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</w:t>
      </w:r>
      <w:r w:rsidR="00D836B8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ukcesywna dostawa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3C2476" w:rsidRPr="003C247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chemii basenowej na potrzeby Uniwersytetu Kazimierza Wielkiego w Bydgoszczy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4A7DC4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Zapytanie Ofertowe nr 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UKW-D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ZP-</w:t>
      </w:r>
      <w:r w:rsidR="00371BFC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282-ZO-12</w:t>
      </w:r>
      <w:r w:rsidR="002C66C5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/2018</w:t>
      </w:r>
      <w:r w:rsidR="00565F3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="00565F3E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nie ot</w:t>
      </w:r>
      <w:r w:rsidR="00AF0703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wierać przed 16</w:t>
      </w:r>
      <w:r w:rsidR="002C66C5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.02.2018</w:t>
      </w:r>
      <w:r w:rsidR="00565F3E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 r. godz. 11:00.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23592D" w:rsidRPr="0023592D" w:rsidRDefault="00195732" w:rsidP="00E43E26">
      <w:pPr>
        <w:spacing w:after="0" w:line="360" w:lineRule="auto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ED49CE">
        <w:rPr>
          <w:rFonts w:ascii="Century Gothic" w:hAnsi="Century Gothic" w:cs="Century Gothic"/>
          <w:bCs/>
          <w:sz w:val="20"/>
          <w:szCs w:val="20"/>
          <w:lang w:eastAsia="pl-PL"/>
        </w:rPr>
        <w:lastRenderedPageBreak/>
        <w:t>9</w:t>
      </w:r>
      <w:r w:rsidR="0023592D" w:rsidRPr="00ED49CE">
        <w:rPr>
          <w:rFonts w:ascii="Century Gothic" w:hAnsi="Century Gothic" w:cs="Century Gothic"/>
          <w:bCs/>
          <w:sz w:val="20"/>
          <w:szCs w:val="20"/>
          <w:lang w:eastAsia="pl-PL"/>
        </w:rPr>
        <w:t>.</w:t>
      </w:r>
      <w:r w:rsidR="0023592D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23592D" w:rsidRPr="0023592D">
        <w:t xml:space="preserve"> </w:t>
      </w:r>
      <w:r w:rsidR="0023592D"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Wykonawcy ubiegający się o zamówienia musza spełniać łącznie niżej wymienione warunki udziału w postępowaniu dotyczące: </w:t>
      </w:r>
    </w:p>
    <w:p w:rsidR="0023592D" w:rsidRPr="0023592D" w:rsidRDefault="0023592D" w:rsidP="00E43E26">
      <w:pPr>
        <w:spacing w:after="0" w:line="360" w:lineRule="auto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23592D" w:rsidRPr="0023592D" w:rsidRDefault="0023592D" w:rsidP="0023592D">
      <w:pPr>
        <w:spacing w:after="0" w:line="360" w:lineRule="auto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>b) sytuacji ekonomicznej lub finansowej;</w:t>
      </w:r>
    </w:p>
    <w:p w:rsidR="0023592D" w:rsidRPr="0023592D" w:rsidRDefault="0023592D" w:rsidP="0023592D">
      <w:pPr>
        <w:spacing w:after="0" w:line="360" w:lineRule="auto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>c) zdolności technicznej lub zawodowej</w:t>
      </w:r>
    </w:p>
    <w:p w:rsidR="004F219A" w:rsidRPr="00D618CE" w:rsidRDefault="0023592D" w:rsidP="00D618C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618CE">
        <w:rPr>
          <w:rFonts w:ascii="Century Gothic" w:hAnsi="Century Gothic" w:cs="Century Gothic"/>
          <w:bCs/>
          <w:sz w:val="20"/>
          <w:szCs w:val="20"/>
          <w:lang w:eastAsia="pl-PL"/>
        </w:rPr>
        <w:t>W celu potwierdzenia warunków udziału w postępowaniu Wykonawca powinien złożyć podpisany formularz ofertowy (załącznik nr 1).</w:t>
      </w:r>
    </w:p>
    <w:p w:rsidR="004F219A" w:rsidRPr="00D618CE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F50D7A" w:rsidRDefault="00F50D7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Do oferty należy dołączyć:</w:t>
      </w:r>
    </w:p>
    <w:p w:rsidR="00F50D7A" w:rsidRPr="00F50D7A" w:rsidRDefault="00F50D7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Cs/>
          <w:iCs/>
          <w:sz w:val="20"/>
          <w:szCs w:val="20"/>
        </w:rPr>
      </w:pPr>
      <w:r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- 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>Formularz o</w:t>
      </w:r>
      <w:r w:rsidR="004F219A"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ferty, 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>stanowiący załącznik nr 1</w:t>
      </w:r>
      <w:r w:rsidR="00FE26CE"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 do zapytania ofertowego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, </w:t>
      </w:r>
    </w:p>
    <w:p w:rsidR="00F50D7A" w:rsidRDefault="00F50D7A" w:rsidP="00F50D7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- 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>Formularz cenowy stanowiący zał. nr 2 do zapytania ofertowego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</w:p>
    <w:p w:rsidR="00F50D7A" w:rsidRDefault="00F50D7A" w:rsidP="00F50D7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-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CE56AD" w:rsidRPr="00CE56AD" w:rsidRDefault="00F50D7A" w:rsidP="00F50D7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D49CE">
        <w:rPr>
          <w:rFonts w:ascii="Century Gothic" w:hAnsi="Century Gothic" w:cs="Century Gothic"/>
          <w:sz w:val="20"/>
          <w:szCs w:val="20"/>
          <w:lang w:eastAsia="pl-PL"/>
        </w:rPr>
        <w:t xml:space="preserve">- </w:t>
      </w:r>
      <w:r w:rsidR="00EB501E" w:rsidRPr="00ED49CE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="00EB501E" w:rsidRPr="00ED49CE">
        <w:rPr>
          <w:rFonts w:ascii="Century Gothic" w:hAnsi="Century Gothic"/>
          <w:bCs/>
          <w:sz w:val="20"/>
          <w:szCs w:val="20"/>
          <w:u w:val="single"/>
        </w:rPr>
        <w:t>(</w:t>
      </w:r>
      <w:r w:rsidR="00EB501E" w:rsidRPr="00ED49CE">
        <w:rPr>
          <w:rFonts w:ascii="Century Gothic" w:hAnsi="Century Gothic"/>
          <w:sz w:val="20"/>
          <w:szCs w:val="20"/>
          <w:u w:val="single"/>
        </w:rPr>
        <w:t>oryginał lub kopia potwierdzona za zgodność z oryginałem przez notariusza</w:t>
      </w:r>
      <w:r w:rsidR="00EB501E" w:rsidRPr="00ED49CE">
        <w:rPr>
          <w:rFonts w:ascii="Century Gothic" w:hAnsi="Century Gothic"/>
          <w:bCs/>
          <w:sz w:val="20"/>
          <w:szCs w:val="20"/>
          <w:u w:val="single"/>
        </w:rPr>
        <w:t>)</w:t>
      </w:r>
      <w:r w:rsidR="00EB501E"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EB501E"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="00EB501E"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CE56AD" w:rsidRPr="00CE56AD" w:rsidRDefault="00F50D7A" w:rsidP="00CE56AD">
      <w:pPr>
        <w:pStyle w:val="Akapitzlist"/>
        <w:tabs>
          <w:tab w:val="left" w:pos="0"/>
        </w:tabs>
        <w:spacing w:after="240"/>
        <w:ind w:left="0"/>
        <w:jc w:val="both"/>
        <w:rPr>
          <w:rFonts w:ascii="Century Gothic" w:hAnsi="Century Gothic"/>
          <w:bCs/>
          <w:sz w:val="20"/>
          <w:szCs w:val="20"/>
          <w:u w:val="single"/>
        </w:rPr>
      </w:pPr>
      <w:r>
        <w:rPr>
          <w:rFonts w:ascii="Century Gothic" w:hAnsi="Century Gothic"/>
          <w:bCs/>
          <w:sz w:val="20"/>
          <w:szCs w:val="20"/>
          <w:u w:val="single"/>
        </w:rPr>
        <w:t xml:space="preserve">10. </w:t>
      </w:r>
      <w:r w:rsidR="00CE56AD" w:rsidRPr="00CE56AD">
        <w:rPr>
          <w:rFonts w:ascii="Century Gothic" w:hAnsi="Century Gothic"/>
          <w:bCs/>
          <w:sz w:val="20"/>
          <w:szCs w:val="20"/>
          <w:u w:val="single"/>
        </w:rPr>
        <w:t>W celu potwierdzenia, że oferowane dostawy odpowiadają wymaganiom określonym przez Zamawiającego należy załączyć do oferty następujące oświadczenia i dokumenty:</w:t>
      </w:r>
    </w:p>
    <w:p w:rsidR="00FE26CE" w:rsidRDefault="00CE56AD" w:rsidP="00CE56AD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a) aktualne 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>karty charakterystyki zaoferowanych produktów</w:t>
      </w:r>
      <w:r>
        <w:rPr>
          <w:rFonts w:ascii="Century Gothic" w:hAnsi="Century Gothic" w:cs="Century Gothic"/>
          <w:sz w:val="20"/>
          <w:szCs w:val="20"/>
          <w:lang w:eastAsia="pl-PL"/>
        </w:rPr>
        <w:t>. Wszystkie dokumenty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 xml:space="preserve"> muszą być podpisane przez osobę upoważnioną do składania oferty, sporządzone w języku polskim lub przetłumaczone na język polski</w:t>
      </w:r>
      <w:r w:rsidR="00905EA4">
        <w:rPr>
          <w:rFonts w:ascii="Century Gothic" w:hAnsi="Century Gothic" w:cs="Century Gothic"/>
          <w:sz w:val="20"/>
          <w:szCs w:val="20"/>
          <w:lang w:eastAsia="pl-PL"/>
        </w:rPr>
        <w:t>,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 xml:space="preserve"> w oryginale (lub potwierdz</w:t>
      </w:r>
      <w:r>
        <w:rPr>
          <w:rFonts w:ascii="Century Gothic" w:hAnsi="Century Gothic" w:cs="Century Gothic"/>
          <w:sz w:val="20"/>
          <w:szCs w:val="20"/>
          <w:lang w:eastAsia="pl-PL"/>
        </w:rPr>
        <w:t>one „za zgodność z oryginałem”);</w:t>
      </w:r>
    </w:p>
    <w:p w:rsidR="00CE56AD" w:rsidRDefault="00CE56AD" w:rsidP="00CE56AD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b) </w:t>
      </w:r>
      <w:r w:rsidRPr="00CE56AD">
        <w:rPr>
          <w:rFonts w:ascii="Century Gothic" w:hAnsi="Century Gothic" w:cs="Century Gothic"/>
          <w:sz w:val="20"/>
          <w:szCs w:val="20"/>
          <w:lang w:eastAsia="pl-PL"/>
        </w:rPr>
        <w:t>oświadczenie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Wykonawcy</w:t>
      </w:r>
      <w:r w:rsidRPr="00CE56AD">
        <w:rPr>
          <w:rFonts w:ascii="Century Gothic" w:hAnsi="Century Gothic" w:cs="Century Gothic"/>
          <w:sz w:val="20"/>
          <w:szCs w:val="20"/>
          <w:lang w:eastAsia="pl-PL"/>
        </w:rPr>
        <w:t>, iż proponowane przez niego produkty są zgodne z wymaganymi dyrektywami unijnymi i oznaczone sygnaturą CE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– dotyczy preparatów, które podlegają tej regulacji prawnej</w:t>
      </w:r>
    </w:p>
    <w:p w:rsidR="001C4054" w:rsidRPr="00F53492" w:rsidRDefault="00CE56AD" w:rsidP="00F53492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53492">
        <w:rPr>
          <w:rFonts w:ascii="Century Gothic" w:hAnsi="Century Gothic" w:cs="Century Gothic"/>
          <w:sz w:val="20"/>
          <w:szCs w:val="20"/>
          <w:lang w:eastAsia="pl-PL"/>
        </w:rPr>
        <w:t xml:space="preserve">c) pozwolenie Ministra Zdrowia lub Prezesa Urzędu Rejestracji Produktów Leczniczych, Wyrobów Medycznych i Produktów Biobójczych na obrót preparatami biobójczymi – dotyczy </w:t>
      </w:r>
      <w:r w:rsidR="00F53492" w:rsidRPr="00F53492">
        <w:rPr>
          <w:rFonts w:ascii="Century Gothic" w:hAnsi="Century Gothic" w:cs="Century Gothic"/>
          <w:sz w:val="20"/>
          <w:szCs w:val="20"/>
          <w:lang w:eastAsia="pl-PL"/>
        </w:rPr>
        <w:t>Chlortix lub równoważny,  Germ Fighter lub równ</w:t>
      </w:r>
      <w:r w:rsidR="00F53492">
        <w:rPr>
          <w:rFonts w:ascii="Century Gothic" w:hAnsi="Century Gothic" w:cs="Century Gothic"/>
          <w:sz w:val="20"/>
          <w:szCs w:val="20"/>
          <w:lang w:eastAsia="pl-PL"/>
        </w:rPr>
        <w:t>o</w:t>
      </w:r>
      <w:r w:rsidR="00F53492" w:rsidRPr="00F53492">
        <w:rPr>
          <w:rFonts w:ascii="Century Gothic" w:hAnsi="Century Gothic" w:cs="Century Gothic"/>
          <w:sz w:val="20"/>
          <w:szCs w:val="20"/>
          <w:lang w:eastAsia="pl-PL"/>
        </w:rPr>
        <w:t>ważny, Alkalitix lub równoważny, GlonFighter lub równoważny, Derm –Tix lub równoważny oraz środki wirusobójcze</w:t>
      </w:r>
      <w:r w:rsidR="00745DB2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944048">
        <w:rPr>
          <w:rFonts w:ascii="Century Gothic" w:hAnsi="Century Gothic" w:cs="Century Gothic"/>
          <w:sz w:val="20"/>
          <w:szCs w:val="20"/>
          <w:lang w:eastAsia="pl-PL"/>
        </w:rPr>
        <w:t xml:space="preserve">tj. </w:t>
      </w:r>
      <w:r w:rsidR="002C66C5">
        <w:rPr>
          <w:rFonts w:ascii="Century Gothic" w:hAnsi="Century Gothic" w:cs="Century Gothic"/>
          <w:sz w:val="20"/>
          <w:szCs w:val="20"/>
          <w:lang w:eastAsia="pl-PL"/>
        </w:rPr>
        <w:t>podchloryn</w:t>
      </w:r>
      <w:r w:rsidR="00ED767C">
        <w:rPr>
          <w:rFonts w:ascii="Century Gothic" w:hAnsi="Century Gothic" w:cs="Century Gothic"/>
          <w:sz w:val="20"/>
          <w:szCs w:val="20"/>
          <w:lang w:eastAsia="pl-PL"/>
        </w:rPr>
        <w:t xml:space="preserve"> sodu Chlor Tix lub równoważny</w:t>
      </w:r>
      <w:r w:rsidR="00745DB2">
        <w:rPr>
          <w:rFonts w:ascii="Century Gothic" w:hAnsi="Century Gothic" w:cs="Century Gothic"/>
          <w:sz w:val="20"/>
          <w:szCs w:val="20"/>
          <w:lang w:eastAsia="pl-PL"/>
        </w:rPr>
        <w:t>, AlkaliTix lub równoważny</w:t>
      </w: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lastRenderedPageBreak/>
        <w:t>1</w:t>
      </w:r>
      <w:r w:rsidR="00F50D7A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F50D7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DC7C96" w:rsidRPr="006D7EFF" w:rsidRDefault="00F50D7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13</w:t>
      </w:r>
      <w:r w:rsidR="00EB501E" w:rsidRPr="006D7EFF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6D7EFF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6D7EFF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6D7EFF" w:rsidRDefault="00E422D1" w:rsidP="006D7EFF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6D7EFF">
        <w:rPr>
          <w:rFonts w:ascii="Century Gothic" w:hAnsi="Century Gothic"/>
          <w:sz w:val="20"/>
          <w:szCs w:val="20"/>
        </w:rPr>
        <w:t xml:space="preserve">      </w:t>
      </w:r>
      <w:r w:rsidR="006D7EFF" w:rsidRPr="006D7EFF">
        <w:rPr>
          <w:rFonts w:ascii="Century Gothic" w:hAnsi="Century Gothic" w:cs="Book Antiqua"/>
          <w:color w:val="000000"/>
          <w:sz w:val="20"/>
          <w:szCs w:val="20"/>
        </w:rPr>
        <w:t xml:space="preserve">w sprawach merytorycznych </w:t>
      </w:r>
      <w:r w:rsidR="003C2476">
        <w:rPr>
          <w:rFonts w:ascii="Century Gothic" w:hAnsi="Century Gothic" w:cs="Book Antiqua"/>
          <w:color w:val="000000"/>
          <w:sz w:val="20"/>
          <w:szCs w:val="20"/>
        </w:rPr>
        <w:t>–</w:t>
      </w:r>
      <w:r w:rsidR="006D7EFF" w:rsidRPr="006D7EFF">
        <w:rPr>
          <w:rFonts w:ascii="Century Gothic" w:hAnsi="Century Gothic" w:cs="Book Antiqua"/>
          <w:color w:val="000000"/>
          <w:sz w:val="20"/>
          <w:szCs w:val="20"/>
        </w:rPr>
        <w:t xml:space="preserve"> </w:t>
      </w:r>
      <w:r w:rsidR="003C2476">
        <w:rPr>
          <w:rFonts w:ascii="Century Gothic" w:hAnsi="Century Gothic"/>
          <w:sz w:val="20"/>
          <w:szCs w:val="20"/>
        </w:rPr>
        <w:t>Anna Cała</w:t>
      </w:r>
      <w:r w:rsidR="00EB501E" w:rsidRPr="006D7EFF">
        <w:rPr>
          <w:rFonts w:ascii="Century Gothic" w:hAnsi="Century Gothic"/>
          <w:sz w:val="20"/>
          <w:szCs w:val="20"/>
        </w:rPr>
        <w:t xml:space="preserve"> – te</w:t>
      </w:r>
      <w:r w:rsidR="00DC7C96" w:rsidRPr="006D7EFF">
        <w:rPr>
          <w:rFonts w:ascii="Century Gothic" w:hAnsi="Century Gothic"/>
          <w:sz w:val="20"/>
          <w:szCs w:val="20"/>
        </w:rPr>
        <w:t>l.</w:t>
      </w:r>
      <w:r w:rsidR="001C4054" w:rsidRPr="006D7EFF">
        <w:rPr>
          <w:rFonts w:ascii="Century Gothic" w:hAnsi="Century Gothic"/>
          <w:sz w:val="20"/>
          <w:szCs w:val="20"/>
        </w:rPr>
        <w:t xml:space="preserve"> 52 </w:t>
      </w:r>
      <w:r w:rsidR="003C2476">
        <w:rPr>
          <w:rFonts w:ascii="Century Gothic" w:hAnsi="Century Gothic"/>
          <w:sz w:val="20"/>
          <w:szCs w:val="20"/>
        </w:rPr>
        <w:t>32 31</w:t>
      </w:r>
      <w:r w:rsidR="002D4246">
        <w:rPr>
          <w:rFonts w:ascii="Century Gothic" w:hAnsi="Century Gothic"/>
          <w:sz w:val="20"/>
          <w:szCs w:val="20"/>
        </w:rPr>
        <w:t> </w:t>
      </w:r>
      <w:r w:rsidR="003C2476">
        <w:rPr>
          <w:rFonts w:ascii="Century Gothic" w:hAnsi="Century Gothic"/>
          <w:sz w:val="20"/>
          <w:szCs w:val="20"/>
        </w:rPr>
        <w:t>702</w:t>
      </w:r>
      <w:r w:rsidR="002D4246">
        <w:rPr>
          <w:rFonts w:ascii="Century Gothic" w:hAnsi="Century Gothic"/>
          <w:sz w:val="20"/>
          <w:szCs w:val="20"/>
        </w:rPr>
        <w:t>, email:anna.cala@ukw.edu.pl</w:t>
      </w:r>
    </w:p>
    <w:p w:rsidR="00EB501E" w:rsidRPr="006D7EFF" w:rsidRDefault="006D7EFF" w:rsidP="006D7EFF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   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w sprawach formalno-prawnych – Agnieszka Malinowska – 52/34-19-163, e-mail: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zampub@ukw.edu.p</w:t>
      </w:r>
      <w:r w:rsidR="00A407CE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l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23592D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 w:rsidR="001236BE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Zastępca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Kanclerz</w:t>
      </w:r>
      <w:r w:rsidR="001236BE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a</w:t>
      </w:r>
      <w:r w:rsidR="00745939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UKW</w:t>
      </w:r>
    </w:p>
    <w:p w:rsidR="00EB501E" w:rsidRDefault="001236BE" w:rsidP="001236BE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Mariola Majorkowska</w:t>
      </w:r>
      <w:r w:rsidR="00EB501E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F53492" w:rsidRPr="00371BFC" w:rsidRDefault="00EB501E" w:rsidP="00371BFC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F50D7A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</w:t>
      </w: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836B8" w:rsidRDefault="00D836B8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F0703" w:rsidRDefault="00AF0703" w:rsidP="004007D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54E84" w:rsidRPr="004007D4" w:rsidRDefault="000C3DDF" w:rsidP="004007D4">
      <w:pPr>
        <w:spacing w:after="0" w:line="360" w:lineRule="auto"/>
        <w:jc w:val="right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1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4A7DC4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FE26CE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UKW-D</w:t>
      </w:r>
      <w:r w:rsidR="004A7DC4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 w:rsidR="00371BFC"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282-ZO-12</w:t>
      </w:r>
      <w:r w:rsidR="00E96E95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/2018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 w:rsidRPr="00FE26CE">
        <w:rPr>
          <w:rFonts w:ascii="Century Gothic" w:hAnsi="Century Gothic" w:cs="Century Gothic"/>
          <w:b/>
          <w:sz w:val="20"/>
          <w:szCs w:val="20"/>
          <w:lang w:eastAsia="pl-PL"/>
        </w:rPr>
        <w:t>2.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D836B8">
        <w:rPr>
          <w:rFonts w:ascii="Century Gothic" w:hAnsi="Century Gothic" w:cs="Century Gothic"/>
          <w:b/>
          <w:sz w:val="20"/>
          <w:szCs w:val="20"/>
          <w:lang w:eastAsia="pl-PL"/>
        </w:rPr>
        <w:t>Sukcesywna dostawa</w:t>
      </w:r>
      <w:r w:rsidR="00FE26CE" w:rsidRPr="00FE26CE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chemii basenowej na potrzeby Uniwersytetu Kazimierza Wielkiego w Bydgoszczy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4A7DC4">
        <w:rPr>
          <w:rFonts w:ascii="Century Gothic" w:hAnsi="Century Gothic" w:cs="Century Gothic"/>
          <w:sz w:val="20"/>
          <w:szCs w:val="20"/>
          <w:lang w:eastAsia="pl-PL"/>
        </w:rPr>
        <w:t xml:space="preserve">ym nr </w:t>
      </w:r>
      <w:r w:rsidR="00FE26CE">
        <w:rPr>
          <w:rFonts w:ascii="Century Gothic" w:hAnsi="Century Gothic" w:cs="Century Gothic"/>
          <w:sz w:val="20"/>
          <w:szCs w:val="20"/>
          <w:lang w:eastAsia="pl-PL"/>
        </w:rPr>
        <w:t>UKW-D</w:t>
      </w:r>
      <w:r w:rsidR="004A7DC4">
        <w:rPr>
          <w:rFonts w:ascii="Century Gothic" w:hAnsi="Century Gothic" w:cs="Century Gothic"/>
          <w:sz w:val="20"/>
          <w:szCs w:val="20"/>
          <w:lang w:eastAsia="pl-PL"/>
        </w:rPr>
        <w:t>ZP-</w:t>
      </w:r>
      <w:r w:rsidR="00371BFC">
        <w:rPr>
          <w:rFonts w:ascii="Century Gothic" w:hAnsi="Century Gothic" w:cs="Century Gothic"/>
          <w:sz w:val="20"/>
          <w:szCs w:val="20"/>
          <w:lang w:eastAsia="pl-PL"/>
        </w:rPr>
        <w:t>282-ZO-12</w:t>
      </w:r>
      <w:r w:rsidR="002B001C">
        <w:rPr>
          <w:rFonts w:ascii="Century Gothic" w:hAnsi="Century Gothic" w:cs="Century Gothic"/>
          <w:sz w:val="20"/>
          <w:szCs w:val="20"/>
          <w:lang w:eastAsia="pl-PL"/>
        </w:rPr>
        <w:t>/2018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F53492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2.</w:t>
      </w:r>
      <w:r w:rsidR="00D235FD">
        <w:rPr>
          <w:rFonts w:ascii="Century Gothic" w:hAnsi="Century Gothic" w:cs="Century Gothic"/>
          <w:sz w:val="20"/>
          <w:szCs w:val="20"/>
        </w:rPr>
        <w:t>1) OFERUJEMY Oferuję(-my)* wykonanie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</w:t>
      </w:r>
      <w:r w:rsidR="000C3DDF">
        <w:rPr>
          <w:rFonts w:ascii="Century Gothic" w:hAnsi="Century Gothic" w:cs="Century Gothic"/>
          <w:sz w:val="20"/>
          <w:szCs w:val="20"/>
        </w:rPr>
        <w:t xml:space="preserve"> formularza cenowego – zał. nr 2</w:t>
      </w:r>
      <w:r w:rsidR="00567310">
        <w:rPr>
          <w:rFonts w:ascii="Century Gothic" w:hAnsi="Century Gothic" w:cs="Century Gothic"/>
          <w:sz w:val="20"/>
          <w:szCs w:val="20"/>
        </w:rPr>
        <w:t xml:space="preserve"> do zapytania ofertowego)</w:t>
      </w:r>
      <w:r w:rsidR="00D235FD"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F53492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1</w:t>
      </w:r>
    </w:p>
    <w:p w:rsidR="00F53492" w:rsidRDefault="00F53492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53492">
        <w:rPr>
          <w:rFonts w:ascii="Century Gothic" w:hAnsi="Century Gothic" w:cs="Century Gothic"/>
          <w:sz w:val="20"/>
          <w:szCs w:val="20"/>
        </w:rPr>
        <w:t>2.1. Kryterium I - Cena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F53492" w:rsidRDefault="00F53492" w:rsidP="00F53492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2.2  Czas dostawy</w:t>
      </w:r>
      <w:r w:rsidRPr="002A36E5"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 xml:space="preserve">amawiającego </w:t>
      </w:r>
      <w:r w:rsidR="00944048">
        <w:rPr>
          <w:rFonts w:ascii="Century Gothic" w:hAnsi="Century Gothic" w:cs="Century Gothic"/>
          <w:sz w:val="20"/>
          <w:szCs w:val="20"/>
        </w:rPr>
        <w:br/>
      </w:r>
      <w:r>
        <w:rPr>
          <w:rFonts w:ascii="Century Gothic" w:hAnsi="Century Gothic" w:cs="Century Gothic"/>
          <w:sz w:val="20"/>
          <w:szCs w:val="20"/>
        </w:rPr>
        <w:t>(nie dłużej niż 4 dni robocze)</w:t>
      </w:r>
      <w:r w:rsidR="00DC1909">
        <w:rPr>
          <w:rFonts w:ascii="Century Gothic" w:hAnsi="Century Gothic" w:cs="Century Gothic"/>
          <w:sz w:val="20"/>
          <w:szCs w:val="20"/>
        </w:rPr>
        <w:t>su</w:t>
      </w:r>
      <w:r w:rsidR="00460E19">
        <w:rPr>
          <w:rFonts w:ascii="Century Gothic" w:hAnsi="Century Gothic" w:cs="Century Gothic"/>
          <w:sz w:val="20"/>
          <w:szCs w:val="20"/>
        </w:rPr>
        <w:t>k</w:t>
      </w:r>
      <w:r w:rsidR="00DC1909">
        <w:rPr>
          <w:rFonts w:ascii="Century Gothic" w:hAnsi="Century Gothic" w:cs="Century Gothic"/>
          <w:sz w:val="20"/>
          <w:szCs w:val="20"/>
        </w:rPr>
        <w:t>cesywnie</w:t>
      </w:r>
      <w:r w:rsidRPr="002A36E5">
        <w:rPr>
          <w:rFonts w:ascii="Century Gothic" w:hAnsi="Century Gothic" w:cs="Century Gothic"/>
          <w:sz w:val="20"/>
          <w:szCs w:val="20"/>
        </w:rPr>
        <w:t xml:space="preserve"> w okresie </w:t>
      </w:r>
      <w:r>
        <w:rPr>
          <w:rFonts w:ascii="Century Gothic" w:hAnsi="Century Gothic" w:cs="Century Gothic"/>
          <w:sz w:val="20"/>
          <w:szCs w:val="20"/>
        </w:rPr>
        <w:t>od dnia zawarcia umowy</w:t>
      </w:r>
      <w:r w:rsidRPr="007B240D">
        <w:rPr>
          <w:rFonts w:ascii="Century Gothic" w:hAnsi="Century Gothic" w:cs="Century Gothic"/>
          <w:sz w:val="20"/>
          <w:szCs w:val="20"/>
        </w:rPr>
        <w:t xml:space="preserve"> </w:t>
      </w:r>
      <w:r w:rsidR="002B001C">
        <w:rPr>
          <w:rFonts w:ascii="Century Gothic" w:hAnsi="Century Gothic" w:cs="Century Gothic"/>
          <w:sz w:val="20"/>
          <w:szCs w:val="20"/>
        </w:rPr>
        <w:t>do 28.12.2018</w:t>
      </w:r>
      <w:r w:rsidRPr="007B240D">
        <w:rPr>
          <w:rFonts w:ascii="Century Gothic" w:hAnsi="Century Gothic" w:cs="Century Gothic"/>
          <w:sz w:val="20"/>
          <w:szCs w:val="20"/>
        </w:rPr>
        <w:t>r.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2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53492">
        <w:rPr>
          <w:rFonts w:ascii="Century Gothic" w:hAnsi="Century Gothic" w:cs="Century Gothic"/>
          <w:sz w:val="20"/>
          <w:szCs w:val="20"/>
        </w:rPr>
        <w:t>2.1. Kryterium I - Cena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F53492" w:rsidRDefault="00F53492" w:rsidP="00F53492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F53492" w:rsidRDefault="00F53492" w:rsidP="00F53492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2.2  Czas dostawy</w:t>
      </w:r>
      <w:r w:rsidRPr="002A36E5"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 xml:space="preserve">amawiającego </w:t>
      </w:r>
      <w:r w:rsidR="007A316D">
        <w:rPr>
          <w:rFonts w:ascii="Century Gothic" w:hAnsi="Century Gothic" w:cs="Century Gothic"/>
          <w:sz w:val="20"/>
          <w:szCs w:val="20"/>
        </w:rPr>
        <w:br/>
      </w:r>
      <w:r>
        <w:rPr>
          <w:rFonts w:ascii="Century Gothic" w:hAnsi="Century Gothic" w:cs="Century Gothic"/>
          <w:sz w:val="20"/>
          <w:szCs w:val="20"/>
        </w:rPr>
        <w:t>(nie dłużej niż 4 dni robocze)</w:t>
      </w:r>
      <w:r w:rsidRPr="002A36E5">
        <w:rPr>
          <w:rFonts w:ascii="Century Gothic" w:hAnsi="Century Gothic" w:cs="Century Gothic"/>
          <w:sz w:val="20"/>
          <w:szCs w:val="20"/>
        </w:rPr>
        <w:t xml:space="preserve"> </w:t>
      </w:r>
      <w:r w:rsidR="00DC1909">
        <w:rPr>
          <w:rFonts w:ascii="Century Gothic" w:hAnsi="Century Gothic" w:cs="Century Gothic"/>
          <w:sz w:val="20"/>
          <w:szCs w:val="20"/>
        </w:rPr>
        <w:t xml:space="preserve">sukcesywnie </w:t>
      </w:r>
      <w:r w:rsidRPr="002A36E5">
        <w:rPr>
          <w:rFonts w:ascii="Century Gothic" w:hAnsi="Century Gothic" w:cs="Century Gothic"/>
          <w:sz w:val="20"/>
          <w:szCs w:val="20"/>
        </w:rPr>
        <w:t xml:space="preserve">w okresie </w:t>
      </w:r>
      <w:r>
        <w:rPr>
          <w:rFonts w:ascii="Century Gothic" w:hAnsi="Century Gothic" w:cs="Century Gothic"/>
          <w:sz w:val="20"/>
          <w:szCs w:val="20"/>
        </w:rPr>
        <w:t>od dnia zawarcia umowy</w:t>
      </w:r>
      <w:r w:rsidRPr="007B240D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do 28.12.201</w:t>
      </w:r>
      <w:r w:rsidR="002B001C">
        <w:rPr>
          <w:rFonts w:ascii="Century Gothic" w:hAnsi="Century Gothic" w:cs="Century Gothic"/>
          <w:sz w:val="20"/>
          <w:szCs w:val="20"/>
        </w:rPr>
        <w:t>8</w:t>
      </w:r>
      <w:r w:rsidRPr="007B240D">
        <w:rPr>
          <w:rFonts w:ascii="Century Gothic" w:hAnsi="Century Gothic" w:cs="Century Gothic"/>
          <w:sz w:val="20"/>
          <w:szCs w:val="20"/>
        </w:rPr>
        <w:t>r.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3.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7B240D">
        <w:rPr>
          <w:rFonts w:ascii="Century Gothic" w:hAnsi="Century Gothic" w:cs="Century Gothic"/>
          <w:sz w:val="20"/>
          <w:szCs w:val="20"/>
        </w:rPr>
        <w:t xml:space="preserve">apytania Ofertowego nr </w:t>
      </w:r>
      <w:r w:rsidR="00FE26CE">
        <w:rPr>
          <w:rFonts w:ascii="Century Gothic" w:hAnsi="Century Gothic" w:cs="Century Gothic"/>
          <w:sz w:val="20"/>
          <w:szCs w:val="20"/>
        </w:rPr>
        <w:t>UKW-D</w:t>
      </w:r>
      <w:r w:rsidR="007B240D">
        <w:rPr>
          <w:rFonts w:ascii="Century Gothic" w:hAnsi="Century Gothic" w:cs="Century Gothic"/>
          <w:sz w:val="20"/>
          <w:szCs w:val="20"/>
        </w:rPr>
        <w:t>ZP-</w:t>
      </w:r>
      <w:r w:rsidR="00371BFC">
        <w:rPr>
          <w:rFonts w:ascii="Century Gothic" w:hAnsi="Century Gothic" w:cs="Century Gothic"/>
          <w:sz w:val="20"/>
          <w:szCs w:val="20"/>
        </w:rPr>
        <w:t>282-ZO-12</w:t>
      </w:r>
      <w:r w:rsidR="008C4880">
        <w:rPr>
          <w:rFonts w:ascii="Century Gothic" w:hAnsi="Century Gothic" w:cs="Century Gothic"/>
          <w:sz w:val="20"/>
          <w:szCs w:val="20"/>
        </w:rPr>
        <w:t>/2018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FE26CE" w:rsidRDefault="00FE26CE" w:rsidP="00FE26CE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</w:p>
    <w:p w:rsidR="00FE26CE" w:rsidRPr="00F53492" w:rsidRDefault="00FE26CE" w:rsidP="00F53492">
      <w:pPr>
        <w:pStyle w:val="Akapitzlist"/>
        <w:numPr>
          <w:ilvl w:val="0"/>
          <w:numId w:val="1"/>
        </w:numPr>
        <w:tabs>
          <w:tab w:val="clear" w:pos="720"/>
        </w:tabs>
        <w:spacing w:line="360" w:lineRule="auto"/>
        <w:ind w:left="284" w:hanging="284"/>
        <w:jc w:val="both"/>
        <w:rPr>
          <w:rFonts w:ascii="Century Gothic" w:eastAsia="Times New Roman" w:hAnsi="Century Gothic" w:cs="Times"/>
          <w:bCs/>
          <w:color w:val="000000"/>
          <w:sz w:val="20"/>
          <w:szCs w:val="20"/>
        </w:rPr>
      </w:pPr>
      <w:r w:rsidRPr="00FE26CE">
        <w:rPr>
          <w:rFonts w:ascii="Century Gothic" w:hAnsi="Century Gothic" w:cs="Book Antiqua"/>
          <w:b/>
          <w:sz w:val="20"/>
          <w:szCs w:val="20"/>
        </w:rPr>
        <w:t>Oświadczam/my</w:t>
      </w:r>
      <w:r w:rsidRPr="00FE26CE">
        <w:rPr>
          <w:rFonts w:ascii="Century Gothic" w:hAnsi="Century Gothic" w:cs="Book Antiqua"/>
          <w:sz w:val="20"/>
          <w:szCs w:val="20"/>
        </w:rPr>
        <w:t xml:space="preserve">, że zapoznaliśmy się z Zapytaniem Ofertowym oraz wyjaśnieniami i ewentualnymi zmianami Zapytania Ofertowego przekazanymi przez Zamawiającego i uznajemy się </w:t>
      </w:r>
      <w:r>
        <w:rPr>
          <w:rFonts w:ascii="Century Gothic" w:hAnsi="Century Gothic" w:cs="Book Antiqua"/>
          <w:sz w:val="20"/>
          <w:szCs w:val="20"/>
        </w:rPr>
        <w:t>za związanych określonymi w nim</w:t>
      </w:r>
      <w:r w:rsidRPr="00FE26CE">
        <w:rPr>
          <w:rFonts w:ascii="Century Gothic" w:hAnsi="Century Gothic" w:cs="Book Antiqua"/>
          <w:sz w:val="20"/>
          <w:szCs w:val="20"/>
        </w:rPr>
        <w:t xml:space="preserve"> postanowieniami i zasadami postępowania.</w:t>
      </w:r>
    </w:p>
    <w:p w:rsidR="00FE26CE" w:rsidRPr="00FE26CE" w:rsidRDefault="00567310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/>
          <w:b/>
          <w:sz w:val="20"/>
          <w:szCs w:val="20"/>
        </w:rPr>
        <w:t>Oświadczam/my</w:t>
      </w:r>
      <w:r w:rsidRPr="00FE26CE">
        <w:rPr>
          <w:rFonts w:ascii="Century Gothic" w:hAnsi="Century Gothic"/>
          <w:sz w:val="20"/>
          <w:szCs w:val="20"/>
        </w:rPr>
        <w:t xml:space="preserve">, że w przypadku wyboru naszej oferty zobowiązujemy się do zawarcia umowy na warunkach wskazanych </w:t>
      </w:r>
      <w:r w:rsidR="00FE26CE" w:rsidRPr="00FE26CE">
        <w:rPr>
          <w:rFonts w:ascii="Century Gothic" w:hAnsi="Century Gothic"/>
          <w:sz w:val="20"/>
          <w:szCs w:val="20"/>
        </w:rPr>
        <w:t>przez Zamawiającego w załączonym</w:t>
      </w:r>
      <w:r w:rsidRPr="00FE26CE">
        <w:rPr>
          <w:rFonts w:ascii="Century Gothic" w:hAnsi="Century Gothic"/>
          <w:sz w:val="20"/>
          <w:szCs w:val="20"/>
        </w:rPr>
        <w:t xml:space="preserve"> do Zapytania Ofertowego </w:t>
      </w:r>
      <w:r w:rsidR="00FE26CE" w:rsidRPr="00FE26CE">
        <w:rPr>
          <w:rFonts w:ascii="Century Gothic" w:hAnsi="Century Gothic"/>
          <w:sz w:val="20"/>
          <w:szCs w:val="20"/>
        </w:rPr>
        <w:t>projekcie umowy.</w:t>
      </w:r>
    </w:p>
    <w:p w:rsidR="00FE26CE" w:rsidRPr="00FE26CE" w:rsidRDefault="00FE26CE" w:rsidP="00FE26CE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</w:p>
    <w:p w:rsidR="00FE26CE" w:rsidRDefault="00D235FD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Zobowiązuje/my</w:t>
      </w:r>
      <w:r w:rsidRPr="00FE26CE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FE26CE" w:rsidRPr="00FE26CE" w:rsidRDefault="00FE26CE" w:rsidP="00FE26CE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Pr="00FE26CE" w:rsidRDefault="00D235FD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Zgadzam/my</w:t>
      </w:r>
      <w:r w:rsidRPr="00FE26CE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1040C">
      <w:r>
        <w:t xml:space="preserve">  </w:t>
      </w:r>
    </w:p>
    <w:p w:rsidR="000C3DDF" w:rsidRDefault="000C3DDF"/>
    <w:p w:rsidR="000E46C3" w:rsidRDefault="000E46C3">
      <w:pPr>
        <w:sectPr w:rsidR="000E46C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E46C3" w:rsidRDefault="000E46C3"/>
    <w:p w:rsidR="000E46C3" w:rsidRPr="000E46C3" w:rsidRDefault="000E46C3" w:rsidP="000E46C3">
      <w:pPr>
        <w:jc w:val="right"/>
      </w:pPr>
      <w:r w:rsidRPr="000E46C3">
        <w:t>Załącznik nr 2</w:t>
      </w:r>
    </w:p>
    <w:p w:rsidR="000E46C3" w:rsidRPr="000E46C3" w:rsidRDefault="000E46C3" w:rsidP="000E46C3">
      <w:pPr>
        <w:jc w:val="center"/>
        <w:rPr>
          <w:b/>
          <w:sz w:val="28"/>
          <w:szCs w:val="28"/>
        </w:rPr>
      </w:pPr>
      <w:r w:rsidRPr="000E46C3">
        <w:rPr>
          <w:b/>
          <w:sz w:val="28"/>
          <w:szCs w:val="28"/>
        </w:rPr>
        <w:t>Formularz cenowy</w:t>
      </w:r>
    </w:p>
    <w:p w:rsidR="000E46C3" w:rsidRPr="0023592D" w:rsidRDefault="000E46C3" w:rsidP="000E46C3">
      <w:pPr>
        <w:jc w:val="center"/>
        <w:rPr>
          <w:rFonts w:ascii="Book Antiqua" w:hAnsi="Book Antiqua"/>
          <w:b/>
          <w:color w:val="FF0000"/>
          <w:spacing w:val="-4"/>
          <w:sz w:val="28"/>
          <w:szCs w:val="20"/>
        </w:rPr>
      </w:pPr>
    </w:p>
    <w:p w:rsidR="000E46C3" w:rsidRPr="005C0179" w:rsidRDefault="007A21F2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  <w:r>
        <w:rPr>
          <w:rFonts w:ascii="Book Antiqua" w:hAnsi="Book Antiqua"/>
          <w:b/>
          <w:spacing w:val="-4"/>
          <w:sz w:val="24"/>
          <w:szCs w:val="24"/>
        </w:rPr>
        <w:t xml:space="preserve">     Część</w:t>
      </w:r>
      <w:r w:rsidR="000E46C3">
        <w:rPr>
          <w:rFonts w:ascii="Book Antiqua" w:hAnsi="Book Antiqua"/>
          <w:b/>
          <w:spacing w:val="-4"/>
          <w:sz w:val="24"/>
          <w:szCs w:val="24"/>
        </w:rPr>
        <w:t xml:space="preserve"> 1 – chemia na basen</w:t>
      </w:r>
    </w:p>
    <w:tbl>
      <w:tblPr>
        <w:tblW w:w="13721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4903"/>
        <w:gridCol w:w="851"/>
        <w:gridCol w:w="992"/>
        <w:gridCol w:w="1560"/>
        <w:gridCol w:w="2159"/>
        <w:gridCol w:w="851"/>
        <w:gridCol w:w="1819"/>
      </w:tblGrid>
      <w:tr w:rsidR="000E46C3" w:rsidRPr="00F16F31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Cena netto (jednostkowa)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Wartość 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netto (ilość x cena jedn.)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 brutto</w:t>
            </w:r>
          </w:p>
        </w:tc>
      </w:tr>
      <w:tr w:rsidR="00681BEB" w:rsidRPr="00F16F31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Podchloryn sodu – płynny roztwór stabilizowanego podchlorynu sodu zawierający 14-19% aktywnego chloru przeznaczony do dezynfekcji wody basenowej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; środek wirusobójczy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typu 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Chlor Tix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  <w:r w:rsidRPr="00F16F31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800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RPr="00F16F31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Minus pH – kwas siarkowy 50% -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korektor p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H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zmniejszający odczyn pH w basenie </w:t>
            </w:r>
          </w:p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RPr="00F16F31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wodny roztwór chlorku wodorot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enku glinu, przeznaczony do flokulacji wody basenowej</w:t>
            </w:r>
          </w:p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typu 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FlokTix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375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RPr="00F16F31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preparat zwalczający glony, bakterie i grzyby drożdżakopodobne w wodzie basenowej</w:t>
            </w:r>
          </w:p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typu 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Glon Fighter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ub równoważny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RPr="00F16F31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żel do czyszczenia kafelek na basenie, linii wody itp.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typu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RandTix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ub równoważny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100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RPr="00F16F31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środek bakteriobójczy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, wirusobójczy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i czyszczący, przeznaczony do czyszczenia linii brzegowej,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sanitariaty, natryski, brodziki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typu 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Alka</w:t>
            </w: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li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Tix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lastRenderedPageBreak/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115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RPr="00F16F31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płyn bakteriobójczy i czyszczący do dezynfekcji powierzchni (ścian, podłóg), wyposażenia (szafek, armatury)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typu 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Germ Fighter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110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RPr="00F16F31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środek czyszczący glazurę i inne kwasoodporne powierzchnie. Środek czyszczący do pomieszczeń sanitarnych, łazienek, sanitariatów oraz pomieszczeń basenowych</w:t>
            </w:r>
          </w:p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typu 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TixSanit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równoważny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RPr="00F16F31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preparat chemiczny do flokulacji wody basenowej. Ciecz przezroczysta, bezzapachowa, rozpuszczalna w wodzie. Odczyn pH od 8 do 11 </w:t>
            </w:r>
            <w:r w:rsidRPr="00FB48B3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typu FlokTix </w:t>
            </w: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br/>
            </w:r>
            <w:r w:rsidRPr="00FB48B3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D-Antysun </w:t>
            </w:r>
            <w:r w:rsidRPr="00FB48B3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Pr="00F16F31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A7483A" w:rsidRPr="00F16F31" w:rsidTr="00A7483A">
        <w:trPr>
          <w:trHeight w:val="397"/>
        </w:trPr>
        <w:tc>
          <w:tcPr>
            <w:tcW w:w="8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3A" w:rsidRPr="00F16F31" w:rsidRDefault="00A7483A" w:rsidP="00A7483A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3A" w:rsidRPr="00F16F31" w:rsidRDefault="00A7483A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3A" w:rsidRPr="00F16F31" w:rsidRDefault="00A7483A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xxxxx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3A" w:rsidRPr="00F16F31" w:rsidRDefault="00A7483A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0E46C3" w:rsidRDefault="000E46C3" w:rsidP="000E46C3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0E46C3" w:rsidRDefault="000E46C3" w:rsidP="000E46C3">
      <w:pPr>
        <w:widowControl w:val="0"/>
        <w:suppressAutoHyphens/>
        <w:spacing w:after="0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</w:p>
    <w:p w:rsidR="000E46C3" w:rsidRPr="000E46C3" w:rsidRDefault="00681BEB" w:rsidP="000E46C3">
      <w:pPr>
        <w:widowControl w:val="0"/>
        <w:suppressAutoHyphens/>
        <w:spacing w:after="0"/>
        <w:jc w:val="right"/>
        <w:rPr>
          <w:rFonts w:ascii="Century Gothic" w:hAnsi="Century Gothic"/>
          <w:sz w:val="20"/>
        </w:rPr>
      </w:pPr>
      <w:r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 xml:space="preserve">(podpis </w:t>
      </w:r>
      <w:r w:rsidR="000E46C3"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Wykonawcy</w:t>
      </w:r>
      <w:r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/Pełnomocnika</w:t>
      </w:r>
      <w:r w:rsidR="000E46C3"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)</w:t>
      </w:r>
    </w:p>
    <w:p w:rsidR="000E46C3" w:rsidRDefault="000E46C3" w:rsidP="000E46C3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</w:rPr>
        <w:t>.............................................................................................</w:t>
      </w:r>
    </w:p>
    <w:p w:rsidR="000E46C3" w:rsidRDefault="000E46C3" w:rsidP="000E46C3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0E46C3" w:rsidRDefault="000E46C3" w:rsidP="000E46C3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681BEB" w:rsidRDefault="007A21F2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  <w:r>
        <w:rPr>
          <w:rFonts w:ascii="Book Antiqua" w:hAnsi="Book Antiqua"/>
          <w:b/>
          <w:spacing w:val="-4"/>
          <w:sz w:val="24"/>
          <w:szCs w:val="24"/>
        </w:rPr>
        <w:t xml:space="preserve">   </w:t>
      </w:r>
    </w:p>
    <w:p w:rsidR="000E46C3" w:rsidRDefault="007A21F2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  <w:r>
        <w:rPr>
          <w:rFonts w:ascii="Book Antiqua" w:hAnsi="Book Antiqua"/>
          <w:b/>
          <w:spacing w:val="-4"/>
          <w:sz w:val="24"/>
          <w:szCs w:val="24"/>
        </w:rPr>
        <w:t xml:space="preserve"> </w:t>
      </w:r>
      <w:r w:rsidR="000E46C3">
        <w:rPr>
          <w:rFonts w:ascii="Book Antiqua" w:hAnsi="Book Antiqua"/>
          <w:b/>
          <w:spacing w:val="-4"/>
          <w:sz w:val="24"/>
          <w:szCs w:val="24"/>
        </w:rPr>
        <w:t xml:space="preserve"> </w:t>
      </w:r>
      <w:r>
        <w:rPr>
          <w:rFonts w:ascii="Book Antiqua" w:hAnsi="Book Antiqua"/>
          <w:b/>
          <w:spacing w:val="-4"/>
          <w:sz w:val="24"/>
          <w:szCs w:val="24"/>
        </w:rPr>
        <w:t>Część</w:t>
      </w:r>
      <w:r w:rsidR="000E46C3">
        <w:rPr>
          <w:rFonts w:ascii="Book Antiqua" w:hAnsi="Book Antiqua"/>
          <w:b/>
          <w:spacing w:val="-4"/>
          <w:sz w:val="24"/>
          <w:szCs w:val="24"/>
        </w:rPr>
        <w:t xml:space="preserve"> 2 – chemia do utrzymania technologii basenowej</w:t>
      </w:r>
    </w:p>
    <w:tbl>
      <w:tblPr>
        <w:tblW w:w="13897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5079"/>
        <w:gridCol w:w="851"/>
        <w:gridCol w:w="992"/>
        <w:gridCol w:w="1560"/>
        <w:gridCol w:w="2125"/>
        <w:gridCol w:w="851"/>
        <w:gridCol w:w="1853"/>
      </w:tblGrid>
      <w:tr w:rsidR="000E46C3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Cena netto (jednostkowa)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Wartość  netto (ilość x cena jedn.)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Wartość  brutto</w:t>
            </w:r>
          </w:p>
        </w:tc>
      </w:tr>
      <w:tr w:rsidR="00681BEB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bCs/>
                <w:sz w:val="24"/>
                <w:szCs w:val="24"/>
                <w:u w:val="single"/>
                <w:lang w:eastAsia="pl-PL"/>
              </w:rPr>
              <w:t xml:space="preserve">WĘGIEL  AKTYWNY  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Identyfikacja . Organosorb 10 lub równoważny. Zastosowanie – oczyszczanie wody. </w:t>
            </w: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Skład i informacja o składnikach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– symbol chemiczny: C. </w:t>
            </w: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Właściwości fizykochemiczne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: czarne, bezzapachowe granulki, 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formowane lub pyliste; możliwość samozapłonu: powyżej 400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vertAlign w:val="superscript"/>
                <w:lang w:eastAsia="pl-PL"/>
              </w:rPr>
              <w:t>o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>C, rozpuszczalność: praktycznie nierozpuszczalny w wodzie; informacje toksykologiczne: brak danych o działaniu toksycznym. Produkt sklasyfikowany jako nie niebezpieczny; pozostałe informacje: wilgotny węgiel aktywny pochłania tlen z powietrza, co może  spowodować niebezpieczeństwo dla pracujących wewnątrz zbiorników z węglem aktywnym i zamkniętych lub osłoniętych pomieszczeniach bez wentylacji. Przed wejściem do tych miejsc należy przestrzegać zasady pracy w pomieszczeniach o małej zawartości tlenu, zapewnić wentylację lub używać aparaturę do oddychania z zamkniętym obiegiem powietrza.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lastRenderedPageBreak/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Tabletki DPD1 -  do badania chloru wolnego (500 szt.)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Tabletki DPD3 </w:t>
            </w:r>
            <w:r w:rsidR="00A7483A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–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do badania chloru całkowitego (500 szt.)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Tabletki PHENOL RED  - do badania wartości kwasowości wody pH (500 szt.)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KCL 3 mol/L 250 ML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681BEB" w:rsidTr="00A7483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Piasek dla oczyszczania elektrody chloru U-93275 (2x)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BEB" w:rsidRDefault="00681BEB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A7483A" w:rsidTr="00DA5BBA">
        <w:trPr>
          <w:trHeight w:val="397"/>
        </w:trPr>
        <w:tc>
          <w:tcPr>
            <w:tcW w:w="90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3A" w:rsidRDefault="00A7483A" w:rsidP="00A7483A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3A" w:rsidRDefault="00A7483A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3A" w:rsidRDefault="00A7483A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xxxxxx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3A" w:rsidRDefault="00A7483A" w:rsidP="00681BEB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0E46C3" w:rsidRDefault="000E46C3" w:rsidP="000E46C3">
      <w:pPr>
        <w:widowControl w:val="0"/>
        <w:suppressAutoHyphens/>
        <w:spacing w:after="0" w:line="360" w:lineRule="auto"/>
        <w:outlineLvl w:val="0"/>
        <w:rPr>
          <w:rFonts w:eastAsia="Lucida Sans Unicode"/>
          <w:kern w:val="1"/>
          <w:sz w:val="18"/>
          <w:lang w:eastAsia="ar-SA"/>
        </w:rPr>
      </w:pPr>
    </w:p>
    <w:p w:rsidR="000E46C3" w:rsidRDefault="000E46C3" w:rsidP="000E46C3">
      <w:pPr>
        <w:widowControl w:val="0"/>
        <w:suppressAutoHyphens/>
        <w:spacing w:after="0" w:line="360" w:lineRule="auto"/>
        <w:outlineLvl w:val="0"/>
        <w:rPr>
          <w:rFonts w:eastAsia="Lucida Sans Unicode"/>
          <w:kern w:val="1"/>
          <w:sz w:val="18"/>
          <w:lang w:eastAsia="ar-SA"/>
        </w:rPr>
      </w:pPr>
      <w:r w:rsidRPr="00E62A8A">
        <w:rPr>
          <w:rFonts w:eastAsia="Lucida Sans Unicode"/>
          <w:kern w:val="1"/>
          <w:sz w:val="18"/>
          <w:lang w:eastAsia="ar-SA"/>
        </w:rPr>
        <w:tab/>
      </w:r>
      <w:r w:rsidRPr="00E62A8A">
        <w:rPr>
          <w:rFonts w:eastAsia="Lucida Sans Unicode"/>
          <w:kern w:val="1"/>
          <w:sz w:val="18"/>
          <w:lang w:eastAsia="ar-SA"/>
        </w:rPr>
        <w:tab/>
        <w:t xml:space="preserve">                                                                                                      </w:t>
      </w:r>
      <w:r>
        <w:rPr>
          <w:rFonts w:eastAsia="Lucida Sans Unicode"/>
          <w:kern w:val="1"/>
          <w:sz w:val="18"/>
          <w:lang w:eastAsia="ar-SA"/>
        </w:rPr>
        <w:tab/>
      </w:r>
      <w:r>
        <w:rPr>
          <w:rFonts w:eastAsia="Lucida Sans Unicode"/>
          <w:kern w:val="1"/>
          <w:sz w:val="18"/>
          <w:lang w:eastAsia="ar-SA"/>
        </w:rPr>
        <w:tab/>
      </w:r>
      <w:r>
        <w:rPr>
          <w:rFonts w:eastAsia="Lucida Sans Unicode"/>
          <w:kern w:val="1"/>
          <w:sz w:val="18"/>
          <w:lang w:eastAsia="ar-SA"/>
        </w:rPr>
        <w:tab/>
        <w:t xml:space="preserve">                                                     </w:t>
      </w:r>
    </w:p>
    <w:p w:rsidR="000E46C3" w:rsidRPr="000E46C3" w:rsidRDefault="000E46C3" w:rsidP="000E46C3">
      <w:pPr>
        <w:widowControl w:val="0"/>
        <w:suppressAutoHyphens/>
        <w:spacing w:after="0"/>
        <w:jc w:val="right"/>
        <w:rPr>
          <w:rFonts w:ascii="Century Gothic" w:hAnsi="Century Gothic"/>
          <w:sz w:val="20"/>
        </w:rPr>
      </w:pPr>
      <w:r w:rsidRPr="008274EC">
        <w:rPr>
          <w:rFonts w:eastAsia="Lucida Sans Unicode"/>
          <w:kern w:val="1"/>
          <w:lang w:eastAsia="ar-SA"/>
        </w:rPr>
        <w:t xml:space="preserve">                                                                                  </w:t>
      </w:r>
      <w:r w:rsidRPr="000E46C3">
        <w:rPr>
          <w:rFonts w:ascii="Century Gothic" w:eastAsia="Lucida Sans Unicode" w:hAnsi="Century Gothic"/>
          <w:kern w:val="1"/>
          <w:lang w:eastAsia="ar-SA"/>
        </w:rPr>
        <w:t xml:space="preserve"> </w:t>
      </w:r>
      <w:r w:rsidR="00A7483A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 xml:space="preserve">(podpisy </w:t>
      </w:r>
      <w:r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Wykonawcy</w:t>
      </w:r>
      <w:r w:rsidR="00A7483A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/Pełnomocnika</w:t>
      </w:r>
      <w:r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)</w:t>
      </w:r>
    </w:p>
    <w:p w:rsidR="000E46C3" w:rsidRDefault="000E46C3" w:rsidP="000E46C3">
      <w:pPr>
        <w:jc w:val="right"/>
        <w:rPr>
          <w:rFonts w:ascii="Book Antiqua" w:hAnsi="Book Antiqua"/>
          <w:sz w:val="20"/>
        </w:rPr>
        <w:sectPr w:rsidR="000E46C3" w:rsidSect="000E46C3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>
        <w:rPr>
          <w:rFonts w:ascii="Book Antiqua" w:hAnsi="Book Antiqua"/>
          <w:sz w:val="20"/>
        </w:rPr>
        <w:t>.............................................................................................</w:t>
      </w:r>
    </w:p>
    <w:p w:rsidR="00AF0703" w:rsidRDefault="00AF0703" w:rsidP="00AF0703">
      <w:pPr>
        <w:jc w:val="right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lastRenderedPageBreak/>
        <w:t>Załącznik nr 3</w:t>
      </w:r>
    </w:p>
    <w:p w:rsidR="00AF0703" w:rsidRDefault="00AF0703" w:rsidP="00AF0703">
      <w:pPr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b/>
          <w:sz w:val="20"/>
        </w:rPr>
        <w:t>Umowa - projekt</w:t>
      </w:r>
    </w:p>
    <w:p w:rsidR="00AF0703" w:rsidRDefault="00AF0703" w:rsidP="00AF0703">
      <w:pPr>
        <w:suppressAutoHyphens/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zawarta w dniu  ……………..  w Bydgoszczy pomiędzy: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Uniwersytetem Kazimierza Wielkiego  z siedzibą w Bydgoszczy, przy ul. Chodkiewicza 30, 85-064 Bydgoszcz, </w:t>
      </w:r>
      <w:r>
        <w:rPr>
          <w:rFonts w:ascii="Century Gothic" w:hAnsi="Century Gothic" w:cs="Arial"/>
          <w:sz w:val="20"/>
          <w:szCs w:val="20"/>
        </w:rPr>
        <w:t>NIP: 5542647568, REGON: 340057695</w:t>
      </w:r>
      <w:r>
        <w:rPr>
          <w:rFonts w:ascii="Century Gothic" w:eastAsia="Times New Roman" w:hAnsi="Century Gothic"/>
          <w:color w:val="FF0000"/>
          <w:sz w:val="20"/>
          <w:szCs w:val="20"/>
          <w:lang w:eastAsia="pl-PL"/>
        </w:rPr>
        <w:t xml:space="preserve"> </w:t>
      </w:r>
      <w:r>
        <w:rPr>
          <w:rFonts w:ascii="Century Gothic" w:eastAsia="Times New Roman" w:hAnsi="Century Gothic"/>
          <w:sz w:val="20"/>
          <w:szCs w:val="20"/>
          <w:lang w:eastAsia="pl-PL"/>
        </w:rPr>
        <w:t>reprezentowanym  przez:</w:t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  <w:t xml:space="preserve"> </w:t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  <w:t xml:space="preserve"> 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mgr Renatę Malak  -  Kanclerza UKW, </w:t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</w:r>
      <w:r>
        <w:rPr>
          <w:rFonts w:ascii="Century Gothic" w:eastAsia="Times New Roman" w:hAnsi="Century Gothic"/>
          <w:sz w:val="20"/>
          <w:szCs w:val="20"/>
          <w:lang w:eastAsia="pl-PL"/>
        </w:rPr>
        <w:tab/>
        <w:t xml:space="preserve">          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zwanym dalej Zamawiającym,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przy kontrasygnacie </w:t>
      </w:r>
      <w:r>
        <w:rPr>
          <w:rFonts w:ascii="Century Gothic" w:hAnsi="Century Gothic"/>
          <w:sz w:val="20"/>
          <w:szCs w:val="20"/>
        </w:rPr>
        <w:t>mgr Renaty Stefaniak – Kwestora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 a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…………………..………………….., zwanym dalej Wykonawcą, 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reprezentowanym przez………</w:t>
      </w: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AF0703" w:rsidRDefault="00AF0703" w:rsidP="00AF0703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W rezultacie postępowania o zamówienie publiczne przeprowadzonego w trybie Zapytania Ofertowego nr UKW-DZP/282-ZO-12/2018 na podstawie Regulaminu udzielania zamówień publicznych przez Uniwersytet Kazimierza Wielkiego w Bydgoszczy, została zawarta umowa następującej treści:</w:t>
      </w:r>
    </w:p>
    <w:p w:rsidR="00AF0703" w:rsidRDefault="00AF0703" w:rsidP="00AF0703">
      <w:pPr>
        <w:suppressAutoHyphens/>
        <w:spacing w:after="0" w:line="360" w:lineRule="auto"/>
        <w:jc w:val="both"/>
        <w:rPr>
          <w:rFonts w:ascii="Century Gothic" w:hAnsi="Century Gothic" w:cs="Arial"/>
          <w:sz w:val="20"/>
          <w:szCs w:val="20"/>
          <w:u w:val="single"/>
          <w:lang w:eastAsia="ar-SA"/>
        </w:rPr>
      </w:pPr>
    </w:p>
    <w:p w:rsidR="00AF0703" w:rsidRDefault="00AF0703" w:rsidP="00AF0703">
      <w:pPr>
        <w:spacing w:after="0" w:line="360" w:lineRule="auto"/>
        <w:jc w:val="center"/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  <w:t>§ 1</w:t>
      </w:r>
    </w:p>
    <w:p w:rsidR="00AF0703" w:rsidRDefault="00AF0703" w:rsidP="00AF0703">
      <w:pPr>
        <w:spacing w:after="0" w:line="360" w:lineRule="auto"/>
        <w:jc w:val="center"/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  <w:t>Przedmiot umowy</w:t>
      </w:r>
    </w:p>
    <w:p w:rsidR="00AF0703" w:rsidRDefault="00AF0703" w:rsidP="00300DF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jest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sukcesywna dostawa</w:t>
      </w:r>
      <w:r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>
        <w:rPr>
          <w:rFonts w:ascii="Century Gothic" w:eastAsia="Times New Roman" w:hAnsi="Century Gothic" w:cs="Helvetica"/>
          <w:color w:val="000000" w:themeColor="text1"/>
          <w:sz w:val="20"/>
          <w:szCs w:val="20"/>
          <w:lang w:eastAsia="ar-SA"/>
        </w:rPr>
        <w:t>chemii</w:t>
      </w:r>
      <w:r>
        <w:rPr>
          <w:rFonts w:ascii="Century Gothic" w:eastAsia="Times New Roman" w:hAnsi="Century Gothic" w:cs="Helvetica"/>
          <w:sz w:val="20"/>
          <w:szCs w:val="20"/>
          <w:lang w:eastAsia="ar-SA"/>
        </w:rPr>
        <w:t xml:space="preserve"> basenowej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Arial"/>
          <w:sz w:val="20"/>
          <w:szCs w:val="20"/>
        </w:rPr>
        <w:t xml:space="preserve">zgodnie z opisem przedmiotu zamówienia określonym w formularzu </w:t>
      </w:r>
      <w:r>
        <w:rPr>
          <w:rFonts w:ascii="Century Gothic" w:hAnsi="Century Gothic" w:cs="Arial"/>
          <w:color w:val="000000"/>
          <w:sz w:val="20"/>
          <w:szCs w:val="20"/>
        </w:rPr>
        <w:t>cenowym</w:t>
      </w:r>
      <w:r>
        <w:rPr>
          <w:rFonts w:ascii="Century Gothic" w:hAnsi="Century Gothic" w:cs="Arial"/>
          <w:sz w:val="20"/>
          <w:szCs w:val="20"/>
        </w:rPr>
        <w:t xml:space="preserve"> Wykonawcy</w:t>
      </w:r>
      <w:r>
        <w:rPr>
          <w:rFonts w:ascii="Century Gothic" w:hAnsi="Century Gothic" w:cs="Arial"/>
          <w:color w:val="FF0000"/>
          <w:sz w:val="20"/>
          <w:szCs w:val="20"/>
        </w:rPr>
        <w:t>,</w:t>
      </w:r>
      <w:r>
        <w:rPr>
          <w:rFonts w:ascii="Century Gothic" w:hAnsi="Century Gothic" w:cs="Arial"/>
          <w:sz w:val="20"/>
          <w:szCs w:val="20"/>
        </w:rPr>
        <w:t xml:space="preserve"> złożonym w postępowaniu nr UKW/DZP-282-ZO-12/2018, </w:t>
      </w:r>
      <w:r>
        <w:rPr>
          <w:rFonts w:ascii="Century Gothic" w:hAnsi="Century Gothic" w:cs="Arial"/>
          <w:color w:val="000000"/>
          <w:sz w:val="20"/>
          <w:szCs w:val="20"/>
        </w:rPr>
        <w:t>stanowiącym załącznik nr 1</w:t>
      </w:r>
      <w:r>
        <w:rPr>
          <w:rFonts w:ascii="Century Gothic" w:hAnsi="Century Gothic" w:cs="Arial"/>
          <w:sz w:val="20"/>
          <w:szCs w:val="20"/>
        </w:rPr>
        <w:t>, będący integralną częścią niniejszej umowy.</w:t>
      </w:r>
    </w:p>
    <w:p w:rsidR="00AF0703" w:rsidRDefault="00AF0703" w:rsidP="00300DF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Wykonawca  zobowiązuje się, do tego, 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e produkty/preparaty składające się na przedmiot umowy okre</w:t>
      </w:r>
      <w:r>
        <w:rPr>
          <w:rFonts w:ascii="Century Gothic" w:eastAsia="TimesNewRoman" w:hAnsi="Century Gothic" w:cs="Book Antiqua"/>
          <w:sz w:val="20"/>
          <w:szCs w:val="20"/>
        </w:rPr>
        <w:t>ś</w:t>
      </w:r>
      <w:r>
        <w:rPr>
          <w:rFonts w:ascii="Century Gothic" w:hAnsi="Century Gothic" w:cs="Book Antiqua"/>
          <w:sz w:val="20"/>
          <w:szCs w:val="20"/>
        </w:rPr>
        <w:t>lony w ust. 1 stosownie do o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ferty Wykonawcy oraz  opisu przedmiotu zamówienia będą:</w:t>
      </w:r>
    </w:p>
    <w:p w:rsidR="00AF0703" w:rsidRDefault="00AF0703" w:rsidP="00300DFE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ytkowe</w:t>
      </w:r>
    </w:p>
    <w:p w:rsidR="00AF0703" w:rsidRDefault="00AF0703" w:rsidP="00300DFE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 xml:space="preserve">posiadać wszystkie ważne certyfikaty, atesty, oraz zawierać oznaczenia i inne dokumenty wymagane prawem powszechnie obowiązującym, </w:t>
      </w:r>
    </w:p>
    <w:p w:rsidR="00AF0703" w:rsidRDefault="00AF0703" w:rsidP="00300DFE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wolne od wad fizycznych i prawnych</w:t>
      </w:r>
    </w:p>
    <w:p w:rsidR="00AF0703" w:rsidRDefault="00AF0703" w:rsidP="00300DFE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dopuszczone do obrotu handlowego na obszarze Polski zgodnie z przepisami powszechnie obowiązującymi oraz zgodne z wymogami BHP</w:t>
      </w:r>
    </w:p>
    <w:p w:rsidR="00AF0703" w:rsidRDefault="00AF0703" w:rsidP="00300DFE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Wykonawca zobowiązuje się wydać wszystkie dokumenty, które otrzymał od producenta, w szczególności dokument gwarancyjny.</w:t>
      </w:r>
    </w:p>
    <w:p w:rsidR="00AF0703" w:rsidRDefault="00AF0703" w:rsidP="00300DFE">
      <w:pPr>
        <w:pStyle w:val="Akapitzlist"/>
        <w:numPr>
          <w:ilvl w:val="0"/>
          <w:numId w:val="4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Wykonawca zobowiązuje się realizować dostawy według cen jednostkowych określonych w załączniku nr 1</w:t>
      </w:r>
      <w:r>
        <w:rPr>
          <w:rFonts w:ascii="Century Gothic" w:hAnsi="Century Gothic" w:cs="Century Gothic"/>
          <w:bCs/>
          <w:color w:val="FF0000"/>
          <w:sz w:val="20"/>
          <w:szCs w:val="20"/>
        </w:rPr>
        <w:t xml:space="preserve"> </w:t>
      </w:r>
      <w:r>
        <w:rPr>
          <w:rFonts w:ascii="Century Gothic" w:hAnsi="Century Gothic" w:cs="Century Gothic"/>
          <w:bCs/>
          <w:sz w:val="20"/>
          <w:szCs w:val="20"/>
        </w:rPr>
        <w:t>do umowy.</w:t>
      </w:r>
    </w:p>
    <w:p w:rsidR="00AF0703" w:rsidRDefault="00AF0703" w:rsidP="00AF0703">
      <w:pPr>
        <w:pStyle w:val="Akapitzlist"/>
        <w:ind w:left="284"/>
        <w:rPr>
          <w:rFonts w:ascii="Century Gothic" w:hAnsi="Century Gothic" w:cs="Book Antiqua"/>
          <w:color w:val="000000" w:themeColor="text1"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  <w:t>§ 2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  <w:t>Zasady realizacji przedmiotu umowy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Dostawa przedmiotu umowy, o którym mowa w § 1 będzie następowała sukcesywnie w okresie od dnia zawarcia umowy tj. od dnia .............................. 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do dnia 28 grudnia 2018 r.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W przypadku zrealizowania przez Wykonawcę dostaw na kwotę maksymalnego wynagrodzenia wykonawcy 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określonego w § 5 ust. 1  przed upływem okresu trwania umowy, umowa wygasa z chwilą zrealizowania ostatniej dostawy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>.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Podane w ofercie Wykonawcy oraz opisie przedmiotu zamówienia ilości każdego asortymentu mają charakter szacunkowy. Zamawiający zastrzega sobie, w ramach przedmiotu umowy, prawo do żądania od Wykonawcy zwiększenia rozmiaru dostaw jednego asortymentu kosztem odpowiedniego wartościowo zmniejszenia dostaw innego 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lastRenderedPageBreak/>
        <w:t>asortymentu ( w stosunku do wielkości określonych w formularzu cenowym) przy niezmienionej całkowitej wartości przedmiotu umowy.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Wykonawcy nie przysługuje z tytułu skorzystania z uprawnień określonych w ust. 3 żadne roszczenie odszkodowawcze ani żądanie zapłaty za różnicę pomiędzy wartością asortymentu w ilości szacunkowej a wartością rzeczywiście zamówionego asortymentu. </w:t>
      </w:r>
    </w:p>
    <w:p w:rsidR="00AF0703" w:rsidRDefault="00AF0703" w:rsidP="00300DF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Zamawiający w okresie realizacji umowy zapewnia zamówienie asortymentu o wartości przynajmniej 50 % wynagrodzenia Wykonawcy określonego 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>w § 5 ust. 1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  <w:t>§ 3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  <w:t>Warunki realizacji dostawy</w:t>
      </w:r>
    </w:p>
    <w:p w:rsidR="00AF0703" w:rsidRDefault="00AF0703" w:rsidP="00300DF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Sukcesywne dostawy następować będą w terminie …. dni roboczych od dnia otrzymania przez wykonawcę na pocztę elektroniczną indywidualnego zamówienia zawierającego ilość oraz rodzaj asortymentu. </w:t>
      </w:r>
    </w:p>
    <w:p w:rsidR="00AF0703" w:rsidRDefault="00AF0703" w:rsidP="00300DF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Zamówiony towar Wykonawca dostarczy do budynku Zamawiającego przy ul. Sportowej 2 </w:t>
      </w:r>
      <w:r>
        <w:rPr>
          <w:rFonts w:ascii="Century Gothic" w:hAnsi="Century Gothic" w:cs="TimesNewRomanPSMT"/>
          <w:color w:val="000000" w:themeColor="text1"/>
          <w:sz w:val="20"/>
          <w:szCs w:val="20"/>
        </w:rPr>
        <w:t>-</w:t>
      </w:r>
      <w:r>
        <w:rPr>
          <w:rFonts w:ascii="Century Gothic" w:hAnsi="Century Gothic" w:cs="TimesNewRomanPSMT"/>
          <w:sz w:val="20"/>
          <w:szCs w:val="20"/>
        </w:rPr>
        <w:t xml:space="preserve"> zapewniając transport wraz z wniesieniem go do miejsc wskazanych przez Zamawiającego w godz. 8-14 od poniedziałku do piątku. </w:t>
      </w:r>
    </w:p>
    <w:p w:rsidR="00AF0703" w:rsidRDefault="00AF0703" w:rsidP="00300DF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Warunkiem przyjęcia przedmiotu umowy przez Zamawiającego jest dostarczenie zamówionej części asortymentu wymienionego w załączniku do umowy, prawidłowego pod względem ilościowym i jakościowym, potwier</w:t>
      </w:r>
      <w:r w:rsidR="00FA6A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dzonego protokołem odbioru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wraz z </w:t>
      </w:r>
      <w:r>
        <w:rPr>
          <w:rFonts w:ascii="Century Gothic" w:hAnsi="Century Gothic" w:cs="Century Gothic"/>
          <w:sz w:val="20"/>
          <w:szCs w:val="20"/>
        </w:rPr>
        <w:t>załączoną p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rawidłowo wystawioną częściową </w:t>
      </w:r>
      <w:r w:rsidR="00FA6A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fakturą </w:t>
      </w:r>
      <w:bookmarkStart w:id="0" w:name="_GoBack"/>
      <w:bookmarkEnd w:id="0"/>
      <w:r>
        <w:rPr>
          <w:rFonts w:ascii="Century Gothic" w:hAnsi="Century Gothic" w:cs="Century Gothic"/>
          <w:color w:val="000000" w:themeColor="text1"/>
          <w:sz w:val="20"/>
          <w:szCs w:val="20"/>
        </w:rPr>
        <w:t>VAT.</w:t>
      </w:r>
    </w:p>
    <w:p w:rsidR="00AF0703" w:rsidRDefault="00AF0703" w:rsidP="00300DF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razie stwierdzenia niezgodności pod względem ilościowym lub rodzajowym dostarczonego towaru z przedmiotem umowy Zamawiający przedstawia zastrzeżenia Wykonawcy z podaniem szczegółów stwierdzonej niezgodności. </w:t>
      </w: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TimesNewRomanPSMT"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e-mail………………………..…………………………………..………. tel. ………………………………..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e-mail.......................................................... tel. …………………………………………………………..…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AF0703" w:rsidRDefault="00AF0703" w:rsidP="00300DF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  <w:t>§ 5</w:t>
      </w:r>
    </w:p>
    <w:p w:rsidR="00AF0703" w:rsidRDefault="00AF0703" w:rsidP="00AF070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Warunki płatności</w:t>
      </w:r>
    </w:p>
    <w:p w:rsidR="00AF0703" w:rsidRDefault="00AF0703" w:rsidP="00300DFE">
      <w:pPr>
        <w:pStyle w:val="Akapitzlist"/>
        <w:widowControl w:val="0"/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Maksymalne wynagrodzenie Wykonawcy za realizacj</w:t>
      </w:r>
      <w:r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 xml:space="preserve">ę </w:t>
      </w: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przedmiotu dostawy strony ustalają</w:t>
      </w:r>
      <w:r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 xml:space="preserve"> </w:t>
      </w: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w wysoko</w:t>
      </w:r>
      <w:r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>ś</w:t>
      </w: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ci :</w:t>
      </w:r>
    </w:p>
    <w:p w:rsidR="00AF0703" w:rsidRDefault="00AF0703" w:rsidP="00AF070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netto .............................................. zł,</w:t>
      </w:r>
    </w:p>
    <w:p w:rsidR="00AF0703" w:rsidRDefault="00AF0703" w:rsidP="00AF070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 xml:space="preserve">kwota podatku VAT wyniesie .................................. zł. </w:t>
      </w:r>
    </w:p>
    <w:p w:rsidR="00AF0703" w:rsidRDefault="00AF0703" w:rsidP="00AF070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 xml:space="preserve">Wynagrodzenie </w:t>
      </w:r>
      <w:r>
        <w:rPr>
          <w:rFonts w:ascii="Century Gothic" w:eastAsia="Times New Roman" w:hAnsi="Century Gothic"/>
          <w:b/>
          <w:kern w:val="3"/>
          <w:sz w:val="20"/>
          <w:szCs w:val="20"/>
          <w:lang w:eastAsia="pl-PL"/>
        </w:rPr>
        <w:t>brutto .......................................... zł</w:t>
      </w:r>
    </w:p>
    <w:p w:rsidR="00AF0703" w:rsidRDefault="00AF0703" w:rsidP="00AF070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(słownie zł: ........................................................................................................................................ )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Wynagrodzenie, o którym mowa w ust. 1 zawiera wszystkie koszty niezbędne do prawidłowego wykonania umowy, w szczególności koszt towaru, opakowania, transportu, ewentualnego ubezpieczenia na czas transportu, wniesienia towaru do pomieszczeń wskazanych przez Zamawiającego. 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Podstawą zapłaty wynagrodzenia, o którym mowa w ust. 1  będą faktury częściowe wystawiane przez Wykonawcę po wykonaniu każdej dostawy. 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lastRenderedPageBreak/>
        <w:t xml:space="preserve">Zapłata wynagrodzenia częściowego może nastąpić w razie braku zastrzeżeń co do ilościowej i rodzajowej zgodności dostarczonego towaru z przedmiotem umowy. 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TimesNewRomanPSMT"/>
          <w:color w:val="000000" w:themeColor="text1"/>
          <w:sz w:val="20"/>
          <w:szCs w:val="20"/>
        </w:rPr>
        <w:t>Zapłata wynagrodzenia częściowego nastąpi przelewem na rachunek bankowy Wykonawcy wskazany w fakturze, w terminie 30  dni od daty doręczenia Zamawiającemu  prawidłowo wystawionej faktury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, z załączonym wykazem dostarczonego w danej dostawie asortymentu z podaniem ilości i ceny jednostkowej.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Strony postanawiają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 xml:space="preserve">ń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obci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enia rachunku bankowego Zamawiaj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cego.</w:t>
      </w:r>
    </w:p>
    <w:p w:rsidR="00AF0703" w:rsidRDefault="00AF0703" w:rsidP="00300DFE">
      <w:pPr>
        <w:numPr>
          <w:ilvl w:val="0"/>
          <w:numId w:val="8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ś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mie dokonać przelewu wierzytelności z tytułu wynagrodzenia, o którym mowa w ust. 1.</w:t>
      </w:r>
    </w:p>
    <w:p w:rsidR="00AF0703" w:rsidRDefault="00AF0703" w:rsidP="00AF070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AF0703" w:rsidRDefault="00AF0703" w:rsidP="00AF070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AF0703" w:rsidRDefault="00AF0703" w:rsidP="00300DF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 niezgodności pod względem ilościowym i/lub rodzajowym dostarczonego towaru z  przedmiotem umowy Wykonawca zobowiązuje się do usunięcia stwierdzonych niezgodności na własny koszt i ryzyko w terminie 7 dni od dnia powiadomienia go o tym fakcie. </w:t>
      </w:r>
    </w:p>
    <w:p w:rsidR="00AF0703" w:rsidRDefault="00AF0703" w:rsidP="00300DF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 wad fizycznych towaru z  przedmiotem umowy Wykonawca zobowiązuje się do niezwłocznego, jednak nie później niż w terminie 7 dni od dnia powiadomienia go o tym fakcie dokonania wymiany towaru na wolny od wad na własny koszt i ryzyko. </w:t>
      </w:r>
    </w:p>
    <w:p w:rsidR="00AF0703" w:rsidRDefault="00AF0703" w:rsidP="00300DF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>
        <w:rPr>
          <w:rFonts w:ascii="Century Gothic" w:hAnsi="Century Gothic" w:cs="Book Antiqua"/>
          <w:spacing w:val="-6"/>
          <w:sz w:val="20"/>
          <w:szCs w:val="20"/>
        </w:rPr>
        <w:t>Wykonawca udziela na cały asortyment wchodzący w skład przedmiotu umowy gwarancji jakości min. 12 miesięcy (z wyłączeniem podchlorynu sodu – 6 miesięcy) w zakresie posiadania cech i właściwości określonych w ofercie wykonawcy stanowiącej załącznik nr 1 do umowy oraz opisie przedmiotu zamówienia.</w:t>
      </w:r>
    </w:p>
    <w:p w:rsidR="00AF0703" w:rsidRDefault="00AF0703" w:rsidP="00300DF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Zamawiającego, że towar nie posiada cech wynikających z gwarancji jakości Wykonawca zobowiązuje się do niezwłocznego, jednak nie później niż w terminie 4 dni od dnia powiadomienia go o tym fakcie, dokonania wymiany towaru na posiadający cechy wynikające z gwarancji jakości na własny koszt i ryzyko. </w:t>
      </w:r>
    </w:p>
    <w:p w:rsidR="00AF0703" w:rsidRDefault="00AF0703" w:rsidP="00AF070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AF0703" w:rsidRDefault="00AF0703" w:rsidP="00300DFE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>
        <w:rPr>
          <w:rFonts w:ascii="Century Gothic" w:hAnsi="Century Gothic" w:cs="TimesNewRomanPS-BoldMT"/>
          <w:bCs/>
          <w:color w:val="000000" w:themeColor="text1"/>
          <w:sz w:val="20"/>
          <w:szCs w:val="20"/>
        </w:rPr>
        <w:t>Zamawiający może odstąpić od umowy w razie:</w:t>
      </w:r>
    </w:p>
    <w:p w:rsidR="00AF0703" w:rsidRDefault="00AF0703" w:rsidP="00300DFE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>
        <w:rPr>
          <w:rFonts w:ascii="Century Gothic" w:hAnsi="Century Gothic" w:cs="Arial"/>
          <w:color w:val="000000" w:themeColor="text1"/>
          <w:sz w:val="20"/>
          <w:szCs w:val="20"/>
        </w:rPr>
        <w:t>dwukrotnego opóźnienia w dostawie zamówionej partii asortymentu przekraczającej za każdym razem 7 dni;</w:t>
      </w:r>
    </w:p>
    <w:p w:rsidR="00AF0703" w:rsidRDefault="00AF0703" w:rsidP="00300DFE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>
        <w:rPr>
          <w:rFonts w:ascii="Century Gothic" w:hAnsi="Century Gothic" w:cs="Arial"/>
          <w:color w:val="000000" w:themeColor="text1"/>
          <w:sz w:val="20"/>
          <w:szCs w:val="20"/>
        </w:rPr>
        <w:t>dwukrotnego dostarczenia partii towaru niezgodnego ze złożonym zamówieniem</w:t>
      </w:r>
    </w:p>
    <w:p w:rsidR="00AF0703" w:rsidRDefault="00AF0703" w:rsidP="00300DFE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>
        <w:rPr>
          <w:rFonts w:ascii="Century Gothic" w:hAnsi="Century Gothic" w:cs="Arial"/>
          <w:color w:val="000000" w:themeColor="text1"/>
          <w:sz w:val="20"/>
          <w:szCs w:val="20"/>
        </w:rPr>
        <w:t>dwukrotnego dostarczenia partii towaru posiadającego wady fizyczne lub niespełniającego warunków gwarancji jakości wykonawcy lub producenta.</w:t>
      </w:r>
    </w:p>
    <w:p w:rsidR="00AF0703" w:rsidRDefault="00AF0703" w:rsidP="00AF070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2.</w:t>
      </w:r>
      <w:r>
        <w:rPr>
          <w:rFonts w:ascii="Century Gothic" w:hAnsi="Century Gothic" w:cs="Arial"/>
          <w:color w:val="000000"/>
          <w:sz w:val="20"/>
          <w:szCs w:val="20"/>
        </w:rPr>
        <w:tab/>
        <w:t>Czynność odstąpienie od umowy wraz z uzasadnieniem , wymaga formy pisemnej.</w:t>
      </w:r>
    </w:p>
    <w:p w:rsidR="00AF0703" w:rsidRDefault="00AF0703" w:rsidP="00AF070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3.</w:t>
      </w:r>
      <w:r>
        <w:rPr>
          <w:rFonts w:ascii="Century Gothic" w:hAnsi="Century Gothic" w:cs="Arial"/>
          <w:color w:val="000000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 w terminie 30 dni od powzięcia wiadomości o tych okolicznościach.</w:t>
      </w:r>
    </w:p>
    <w:p w:rsidR="00AF0703" w:rsidRDefault="00AF0703" w:rsidP="00AF070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/>
          <w:b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AF0703" w:rsidRDefault="00AF0703" w:rsidP="00AF070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AF0703" w:rsidRDefault="00AF0703" w:rsidP="00300DFE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AF0703" w:rsidRDefault="00AF0703" w:rsidP="00300DF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wysokości 2 % wynagrodzenia brutto, o którym mowa w § 5 ust. 1 za każdy rozpoczęty dzień opóźnienia w dostarczeniu partii towaru,</w:t>
      </w:r>
    </w:p>
    <w:p w:rsidR="00AF0703" w:rsidRDefault="00AF0703" w:rsidP="00300DF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wysokości  0,5 % wynagrodzenia brutto § 5 ust. 1, za każdy rozpoczęty dzień opóźnienia w wykonaniu obowiązków,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>§ 6 ust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. 1,2 i 4,</w:t>
      </w:r>
    </w:p>
    <w:p w:rsidR="00AF0703" w:rsidRDefault="00AF0703" w:rsidP="00300DF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lastRenderedPageBreak/>
        <w:t xml:space="preserve">za odstąpienie od umowy przez Zamawiającego  z przyczyn, o których mowa w § 7 ust. 1 karę w wysokości 15 % wynagrodzenia brutto, </w:t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5 ust. 1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AF0703" w:rsidRDefault="00AF0703" w:rsidP="00300DFE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zastrzegaj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>
        <w:rPr>
          <w:rFonts w:ascii="Century Gothic" w:hAnsi="Century Gothic" w:cs="Century Gothic"/>
          <w:sz w:val="20"/>
          <w:szCs w:val="20"/>
        </w:rPr>
        <w:t>sobie prawo do odszkodowania uzupełniaj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przenosz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wysoko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>
        <w:rPr>
          <w:rFonts w:ascii="Century Gothic" w:hAnsi="Century Gothic" w:cs="Century Gothic"/>
          <w:sz w:val="20"/>
          <w:szCs w:val="20"/>
        </w:rPr>
        <w:t>kar umownych do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 rzeczywi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cie poniesionej szkody.</w:t>
      </w:r>
    </w:p>
    <w:p w:rsidR="00AF0703" w:rsidRDefault="00AF0703" w:rsidP="00300DFE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AF0703" w:rsidRDefault="00AF0703" w:rsidP="00AF0703">
      <w:pPr>
        <w:pStyle w:val="Nagwek1"/>
        <w:jc w:val="center"/>
        <w:rPr>
          <w:rFonts w:ascii="Century Gothic" w:hAnsi="Century Gothic"/>
          <w:color w:val="000000" w:themeColor="text1"/>
          <w:sz w:val="20"/>
          <w:szCs w:val="20"/>
        </w:rPr>
      </w:pPr>
      <w:r>
        <w:rPr>
          <w:rFonts w:ascii="Century Gothic" w:hAnsi="Century Gothic"/>
          <w:color w:val="000000" w:themeColor="text1"/>
          <w:sz w:val="20"/>
          <w:szCs w:val="20"/>
        </w:rPr>
        <w:t>§ 9</w:t>
      </w:r>
    </w:p>
    <w:p w:rsidR="00AF0703" w:rsidRDefault="00AF0703" w:rsidP="00AF0703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Verdana"/>
          <w:b/>
          <w:sz w:val="20"/>
          <w:szCs w:val="20"/>
        </w:rPr>
      </w:pPr>
      <w:r>
        <w:rPr>
          <w:rFonts w:ascii="Century Gothic" w:hAnsi="Century Gothic" w:cs="Verdana"/>
          <w:b/>
          <w:sz w:val="20"/>
          <w:szCs w:val="20"/>
        </w:rPr>
        <w:t>Postanowienia końcowe</w:t>
      </w:r>
    </w:p>
    <w:p w:rsidR="00AF0703" w:rsidRDefault="00AF0703" w:rsidP="00300DFE">
      <w:pPr>
        <w:pStyle w:val="Akapitzlist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AF0703" w:rsidRDefault="00AF0703" w:rsidP="00300DFE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AF0703" w:rsidRDefault="00AF0703" w:rsidP="00300DFE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AF0703" w:rsidRDefault="00AF0703" w:rsidP="00300DFE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color w:val="000000"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Century Gothic" w:hAnsi="Century Gothic" w:cs="Helvetica"/>
          <w:sz w:val="20"/>
          <w:szCs w:val="20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Century Gothic" w:hAnsi="Century Gothic" w:cs="Helvetica"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>Integralną część umowy stanowi: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Helvetica"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 xml:space="preserve">      1) Formularz cenowy – załącznik nr 1.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Helvetica"/>
          <w:sz w:val="20"/>
          <w:szCs w:val="20"/>
        </w:rPr>
      </w:pPr>
      <w:r>
        <w:rPr>
          <w:rFonts w:ascii="Century Gothic" w:hAnsi="Century Gothic" w:cs="Helvetica"/>
          <w:sz w:val="20"/>
          <w:szCs w:val="20"/>
        </w:rPr>
        <w:t xml:space="preserve">      </w:t>
      </w: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eastAsia="Times New Roman" w:hAnsi="Century Gothic" w:cs="TimesNewRomanPSMT"/>
          <w:color w:val="000000"/>
          <w:sz w:val="20"/>
          <w:szCs w:val="20"/>
          <w:lang w:eastAsia="pl-PL"/>
        </w:rPr>
      </w:pPr>
    </w:p>
    <w:p w:rsidR="00AF0703" w:rsidRDefault="00AF0703" w:rsidP="00AF0703">
      <w:pPr>
        <w:autoSpaceDE w:val="0"/>
        <w:autoSpaceDN w:val="0"/>
        <w:adjustRightInd w:val="0"/>
        <w:spacing w:after="0" w:line="360" w:lineRule="auto"/>
        <w:jc w:val="both"/>
      </w:pPr>
      <w:r>
        <w:rPr>
          <w:rFonts w:ascii="Century Gothic" w:eastAsia="Times New Roman" w:hAnsi="Century Gothic" w:cs="TimesNewRomanPS-BoldMT"/>
          <w:b/>
          <w:bCs/>
          <w:color w:val="000000"/>
          <w:sz w:val="20"/>
          <w:szCs w:val="20"/>
          <w:lang w:eastAsia="pl-PL"/>
        </w:rPr>
        <w:t>ZAMAWIAJĄCY                                                                                                            WYKONAWCA</w:t>
      </w:r>
    </w:p>
    <w:p w:rsidR="003816C5" w:rsidRPr="0023592D" w:rsidRDefault="003816C5" w:rsidP="00AF0703">
      <w:pPr>
        <w:jc w:val="right"/>
      </w:pPr>
    </w:p>
    <w:sectPr w:rsidR="003816C5" w:rsidRPr="0023592D" w:rsidSect="000E46C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76A" w:rsidRDefault="00D0176A" w:rsidP="003816C5">
      <w:pPr>
        <w:spacing w:after="0" w:line="240" w:lineRule="auto"/>
      </w:pPr>
      <w:r>
        <w:separator/>
      </w:r>
    </w:p>
  </w:endnote>
  <w:endnote w:type="continuationSeparator" w:id="0">
    <w:p w:rsidR="00D0176A" w:rsidRDefault="00D0176A" w:rsidP="00381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PSMT">
    <w:altName w:val="Times New Roman"/>
    <w:charset w:val="EE"/>
    <w:family w:val="roman"/>
    <w:pitch w:val="default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charset w:val="80"/>
    <w:family w:val="auto"/>
    <w:pitch w:val="default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76A" w:rsidRDefault="00D0176A" w:rsidP="003816C5">
      <w:pPr>
        <w:spacing w:after="0" w:line="240" w:lineRule="auto"/>
      </w:pPr>
      <w:r>
        <w:separator/>
      </w:r>
    </w:p>
  </w:footnote>
  <w:footnote w:type="continuationSeparator" w:id="0">
    <w:p w:rsidR="00D0176A" w:rsidRDefault="00D0176A" w:rsidP="003816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05392C"/>
    <w:multiLevelType w:val="hybridMultilevel"/>
    <w:tmpl w:val="86223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FE3C2E"/>
    <w:multiLevelType w:val="hybridMultilevel"/>
    <w:tmpl w:val="7D605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4EA60391"/>
    <w:multiLevelType w:val="hybridMultilevel"/>
    <w:tmpl w:val="E7568930"/>
    <w:lvl w:ilvl="0" w:tplc="436E5D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A2B60FA"/>
    <w:multiLevelType w:val="hybridMultilevel"/>
    <w:tmpl w:val="257ECE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0773B7"/>
    <w:multiLevelType w:val="hybridMultilevel"/>
    <w:tmpl w:val="2AA8F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5456D"/>
    <w:rsid w:val="00072661"/>
    <w:rsid w:val="000810A6"/>
    <w:rsid w:val="000B4D0C"/>
    <w:rsid w:val="000C3DDF"/>
    <w:rsid w:val="000E46C3"/>
    <w:rsid w:val="001127BA"/>
    <w:rsid w:val="001236BE"/>
    <w:rsid w:val="00195732"/>
    <w:rsid w:val="00195EE1"/>
    <w:rsid w:val="001C4054"/>
    <w:rsid w:val="002160EF"/>
    <w:rsid w:val="00231E27"/>
    <w:rsid w:val="0023592D"/>
    <w:rsid w:val="002A205E"/>
    <w:rsid w:val="002A36E5"/>
    <w:rsid w:val="002B001C"/>
    <w:rsid w:val="002B74CB"/>
    <w:rsid w:val="002C10E9"/>
    <w:rsid w:val="002C66C5"/>
    <w:rsid w:val="002D404A"/>
    <w:rsid w:val="002D4246"/>
    <w:rsid w:val="002F73CE"/>
    <w:rsid w:val="00300DFE"/>
    <w:rsid w:val="003231EF"/>
    <w:rsid w:val="00323267"/>
    <w:rsid w:val="0033650B"/>
    <w:rsid w:val="003435A9"/>
    <w:rsid w:val="00347FD3"/>
    <w:rsid w:val="00371BFC"/>
    <w:rsid w:val="003816C5"/>
    <w:rsid w:val="003C2476"/>
    <w:rsid w:val="003D0B0E"/>
    <w:rsid w:val="003D6841"/>
    <w:rsid w:val="003F75F9"/>
    <w:rsid w:val="004007D4"/>
    <w:rsid w:val="004516EA"/>
    <w:rsid w:val="00460DFC"/>
    <w:rsid w:val="00460E19"/>
    <w:rsid w:val="004678D5"/>
    <w:rsid w:val="00480089"/>
    <w:rsid w:val="00496DE0"/>
    <w:rsid w:val="004A7DC4"/>
    <w:rsid w:val="004C76C4"/>
    <w:rsid w:val="004F219A"/>
    <w:rsid w:val="00516330"/>
    <w:rsid w:val="00534077"/>
    <w:rsid w:val="005640CC"/>
    <w:rsid w:val="00565F3E"/>
    <w:rsid w:val="00567310"/>
    <w:rsid w:val="005850C4"/>
    <w:rsid w:val="005D627F"/>
    <w:rsid w:val="006514D2"/>
    <w:rsid w:val="00681BEB"/>
    <w:rsid w:val="00686042"/>
    <w:rsid w:val="006925AA"/>
    <w:rsid w:val="006B11C0"/>
    <w:rsid w:val="006B2EFF"/>
    <w:rsid w:val="006D7EFF"/>
    <w:rsid w:val="006F101C"/>
    <w:rsid w:val="0073421B"/>
    <w:rsid w:val="00745939"/>
    <w:rsid w:val="00745DB2"/>
    <w:rsid w:val="0074714F"/>
    <w:rsid w:val="00752E8E"/>
    <w:rsid w:val="0075442F"/>
    <w:rsid w:val="00761E26"/>
    <w:rsid w:val="0076664D"/>
    <w:rsid w:val="007728F5"/>
    <w:rsid w:val="007733E7"/>
    <w:rsid w:val="007A21F2"/>
    <w:rsid w:val="007A316D"/>
    <w:rsid w:val="007A7EF8"/>
    <w:rsid w:val="007B240D"/>
    <w:rsid w:val="007B45A3"/>
    <w:rsid w:val="007D645F"/>
    <w:rsid w:val="007E10CE"/>
    <w:rsid w:val="00834EB2"/>
    <w:rsid w:val="008A0AD8"/>
    <w:rsid w:val="008B6A27"/>
    <w:rsid w:val="008C19F3"/>
    <w:rsid w:val="008C4880"/>
    <w:rsid w:val="00905EA4"/>
    <w:rsid w:val="00927A92"/>
    <w:rsid w:val="00933D96"/>
    <w:rsid w:val="0094274F"/>
    <w:rsid w:val="00944048"/>
    <w:rsid w:val="0095658C"/>
    <w:rsid w:val="009F5608"/>
    <w:rsid w:val="00A00B2E"/>
    <w:rsid w:val="00A14134"/>
    <w:rsid w:val="00A23AD7"/>
    <w:rsid w:val="00A407CE"/>
    <w:rsid w:val="00A7483A"/>
    <w:rsid w:val="00A966B5"/>
    <w:rsid w:val="00AA12FB"/>
    <w:rsid w:val="00AF0703"/>
    <w:rsid w:val="00AF6E9B"/>
    <w:rsid w:val="00B02D06"/>
    <w:rsid w:val="00B15374"/>
    <w:rsid w:val="00B40D6D"/>
    <w:rsid w:val="00B54E84"/>
    <w:rsid w:val="00B63042"/>
    <w:rsid w:val="00BC35A6"/>
    <w:rsid w:val="00BD1DC2"/>
    <w:rsid w:val="00BF50F4"/>
    <w:rsid w:val="00C02F41"/>
    <w:rsid w:val="00C04D17"/>
    <w:rsid w:val="00C375AE"/>
    <w:rsid w:val="00C5774F"/>
    <w:rsid w:val="00C724F7"/>
    <w:rsid w:val="00C851E0"/>
    <w:rsid w:val="00CB26E0"/>
    <w:rsid w:val="00CC5BC3"/>
    <w:rsid w:val="00CE56AD"/>
    <w:rsid w:val="00D00A16"/>
    <w:rsid w:val="00D0176A"/>
    <w:rsid w:val="00D1040C"/>
    <w:rsid w:val="00D235FD"/>
    <w:rsid w:val="00D55934"/>
    <w:rsid w:val="00D618CE"/>
    <w:rsid w:val="00D836B8"/>
    <w:rsid w:val="00DC1909"/>
    <w:rsid w:val="00DC7C96"/>
    <w:rsid w:val="00DF1098"/>
    <w:rsid w:val="00DF292D"/>
    <w:rsid w:val="00E1500D"/>
    <w:rsid w:val="00E422D1"/>
    <w:rsid w:val="00E43E26"/>
    <w:rsid w:val="00E8416A"/>
    <w:rsid w:val="00E96E95"/>
    <w:rsid w:val="00E97580"/>
    <w:rsid w:val="00EB501E"/>
    <w:rsid w:val="00EC49DF"/>
    <w:rsid w:val="00ED49CE"/>
    <w:rsid w:val="00ED767C"/>
    <w:rsid w:val="00EF23E5"/>
    <w:rsid w:val="00EF2920"/>
    <w:rsid w:val="00F21009"/>
    <w:rsid w:val="00F50D7A"/>
    <w:rsid w:val="00F53492"/>
    <w:rsid w:val="00FA6A4B"/>
    <w:rsid w:val="00FB565A"/>
    <w:rsid w:val="00FD67AE"/>
    <w:rsid w:val="00FD749C"/>
    <w:rsid w:val="00FE2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3816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16C5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3816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16C5"/>
    <w:rPr>
      <w:rFonts w:ascii="Calibri" w:eastAsia="Calibri" w:hAnsi="Calibri" w:cs="Calibri"/>
    </w:rPr>
  </w:style>
  <w:style w:type="paragraph" w:styleId="Tekstblokowy">
    <w:name w:val="Block Text"/>
    <w:basedOn w:val="Normalny"/>
    <w:rsid w:val="003816C5"/>
    <w:pPr>
      <w:spacing w:after="0" w:line="240" w:lineRule="auto"/>
      <w:ind w:left="567" w:right="510" w:hanging="567"/>
    </w:pPr>
    <w:rPr>
      <w:rFonts w:ascii="Times New Roman" w:eastAsia="Times New Roman" w:hAnsi="Times New Roman" w:cs="Times New Roman"/>
      <w:b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14</Pages>
  <Words>3530</Words>
  <Characters>21185</Characters>
  <Application>Microsoft Office Word</Application>
  <DocSecurity>0</DocSecurity>
  <Lines>176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19</cp:revision>
  <cp:lastPrinted>2016-01-25T09:18:00Z</cp:lastPrinted>
  <dcterms:created xsi:type="dcterms:W3CDTF">2017-02-06T09:34:00Z</dcterms:created>
  <dcterms:modified xsi:type="dcterms:W3CDTF">2018-02-13T13:31:00Z</dcterms:modified>
</cp:coreProperties>
</file>