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960" w:rsidRDefault="00DE3960" w:rsidP="00DE3960">
      <w:pPr>
        <w:spacing w:after="0" w:line="240" w:lineRule="auto"/>
        <w:jc w:val="right"/>
        <w:rPr>
          <w:rFonts w:ascii="Book Antiqua" w:hAnsi="Book Antiqua" w:cs="Book Antiqua"/>
          <w:sz w:val="20"/>
          <w:szCs w:val="20"/>
          <w:lang w:eastAsia="pl-PL"/>
        </w:rPr>
      </w:pPr>
      <w:r>
        <w:rPr>
          <w:rFonts w:ascii="Book Antiqua" w:hAnsi="Book Antiqua" w:cs="Book Antiqua"/>
          <w:sz w:val="20"/>
          <w:szCs w:val="20"/>
          <w:lang w:eastAsia="pl-PL"/>
        </w:rPr>
        <w:t xml:space="preserve">Bydgoszcz, dnia </w:t>
      </w:r>
      <w:r w:rsidR="004F38B0">
        <w:rPr>
          <w:rFonts w:ascii="Book Antiqua" w:hAnsi="Book Antiqua" w:cs="Book Antiqua"/>
          <w:sz w:val="20"/>
          <w:szCs w:val="20"/>
          <w:lang w:eastAsia="pl-PL"/>
        </w:rPr>
        <w:t>20</w:t>
      </w:r>
      <w:r>
        <w:rPr>
          <w:rFonts w:ascii="Book Antiqua" w:hAnsi="Book Antiqua" w:cs="Book Antiqua"/>
          <w:sz w:val="20"/>
          <w:szCs w:val="20"/>
          <w:lang w:eastAsia="pl-PL"/>
        </w:rPr>
        <w:t>.02.2018 r.</w:t>
      </w:r>
    </w:p>
    <w:p w:rsidR="00DE3960" w:rsidRDefault="00DE3960" w:rsidP="00DE3960">
      <w:pPr>
        <w:spacing w:after="0" w:line="240" w:lineRule="auto"/>
        <w:rPr>
          <w:rFonts w:ascii="Book Antiqua" w:hAnsi="Book Antiqua" w:cs="Book Antiqua"/>
          <w:sz w:val="20"/>
          <w:szCs w:val="20"/>
          <w:lang w:eastAsia="pl-PL"/>
        </w:rPr>
      </w:pPr>
    </w:p>
    <w:p w:rsidR="00DE3960" w:rsidRDefault="00DE3960" w:rsidP="00DE3960">
      <w:pPr>
        <w:spacing w:after="0" w:line="240" w:lineRule="auto"/>
        <w:jc w:val="center"/>
        <w:rPr>
          <w:rFonts w:ascii="Book Antiqua" w:hAnsi="Book Antiqua" w:cs="Book Antiqua"/>
          <w:sz w:val="20"/>
          <w:szCs w:val="20"/>
          <w:lang w:eastAsia="pl-PL"/>
        </w:rPr>
      </w:pPr>
    </w:p>
    <w:p w:rsidR="00DE3960" w:rsidRDefault="00DE3960" w:rsidP="00DE3960">
      <w:pPr>
        <w:spacing w:after="0" w:line="240" w:lineRule="auto"/>
        <w:jc w:val="center"/>
        <w:rPr>
          <w:rFonts w:ascii="Book Antiqua" w:hAnsi="Book Antiqua" w:cs="Book Antiqua"/>
          <w:sz w:val="20"/>
          <w:szCs w:val="20"/>
          <w:lang w:eastAsia="pl-PL"/>
        </w:rPr>
      </w:pPr>
      <w:r>
        <w:rPr>
          <w:rFonts w:ascii="Book Antiqua" w:hAnsi="Book Antiqua" w:cs="Book Antiqua"/>
          <w:noProof/>
          <w:sz w:val="20"/>
          <w:szCs w:val="20"/>
          <w:lang w:eastAsia="pl-PL"/>
        </w:rPr>
        <w:drawing>
          <wp:inline distT="0" distB="0" distL="0" distR="0" wp14:anchorId="3B76E05A" wp14:editId="5A899F9B">
            <wp:extent cx="3613150" cy="1060450"/>
            <wp:effectExtent l="0" t="0" r="635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13150" cy="1060450"/>
                    </a:xfrm>
                    <a:prstGeom prst="rect">
                      <a:avLst/>
                    </a:prstGeom>
                    <a:noFill/>
                    <a:ln>
                      <a:noFill/>
                    </a:ln>
                  </pic:spPr>
                </pic:pic>
              </a:graphicData>
            </a:graphic>
          </wp:inline>
        </w:drawing>
      </w:r>
    </w:p>
    <w:p w:rsidR="00DE3960" w:rsidRDefault="00DE3960" w:rsidP="00DE3960">
      <w:pPr>
        <w:spacing w:after="0" w:line="240" w:lineRule="auto"/>
        <w:rPr>
          <w:rFonts w:ascii="Book Antiqua" w:hAnsi="Book Antiqua" w:cs="Book Antiqua"/>
          <w:sz w:val="20"/>
          <w:szCs w:val="20"/>
          <w:lang w:eastAsia="pl-PL"/>
        </w:rPr>
      </w:pPr>
    </w:p>
    <w:p w:rsidR="00DE3960" w:rsidRDefault="00DE3960" w:rsidP="00DE3960">
      <w:pPr>
        <w:spacing w:after="0" w:line="240" w:lineRule="auto"/>
        <w:ind w:right="-1" w:firstLine="540"/>
        <w:jc w:val="center"/>
        <w:rPr>
          <w:rFonts w:ascii="Book Antiqua" w:hAnsi="Book Antiqua" w:cs="Book Antiqua"/>
          <w:b/>
          <w:bCs/>
          <w:sz w:val="20"/>
          <w:szCs w:val="20"/>
          <w:lang w:eastAsia="pl-PL"/>
        </w:rPr>
      </w:pPr>
    </w:p>
    <w:p w:rsidR="00DE3960" w:rsidRDefault="00DE3960" w:rsidP="00DE3960">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DE3960" w:rsidRDefault="00DE3960" w:rsidP="00DE3960">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DE3960" w:rsidRDefault="00DE3960" w:rsidP="00DE3960">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DE3960" w:rsidRDefault="00DE3960" w:rsidP="00DE3960">
      <w:pPr>
        <w:spacing w:after="0" w:line="240" w:lineRule="auto"/>
        <w:rPr>
          <w:rFonts w:ascii="Book Antiqua" w:hAnsi="Book Antiqua" w:cs="Book Antiqua"/>
          <w:sz w:val="20"/>
          <w:szCs w:val="20"/>
          <w:lang w:eastAsia="pl-PL"/>
        </w:rPr>
      </w:pPr>
    </w:p>
    <w:p w:rsidR="00DE3960" w:rsidRDefault="00DE3960" w:rsidP="00DE3960">
      <w:pPr>
        <w:spacing w:after="0" w:line="360" w:lineRule="auto"/>
        <w:jc w:val="center"/>
        <w:rPr>
          <w:rFonts w:ascii="Book Antiqua" w:hAnsi="Book Antiqua" w:cs="Book Antiqua"/>
          <w:b/>
          <w:bCs/>
          <w:sz w:val="20"/>
          <w:szCs w:val="20"/>
          <w:lang w:eastAsia="pl-PL"/>
        </w:rPr>
      </w:pPr>
    </w:p>
    <w:p w:rsidR="00DE3960" w:rsidRDefault="00DE3960" w:rsidP="00DE3960">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UKW/DZP-282-ZO-B-7/2018</w:t>
      </w:r>
    </w:p>
    <w:p w:rsidR="00DE3960" w:rsidRDefault="00DE3960" w:rsidP="00DE3960">
      <w:pPr>
        <w:spacing w:after="0" w:line="360" w:lineRule="auto"/>
        <w:jc w:val="center"/>
        <w:rPr>
          <w:rFonts w:ascii="Book Antiqua" w:hAnsi="Book Antiqua" w:cs="Book Antiqua"/>
          <w:b/>
          <w:bCs/>
          <w:sz w:val="20"/>
          <w:szCs w:val="20"/>
          <w:lang w:eastAsia="pl-PL"/>
        </w:rPr>
      </w:pPr>
    </w:p>
    <w:p w:rsidR="00DE3960" w:rsidRDefault="00DE3960" w:rsidP="00DE3960">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DE3960" w:rsidRDefault="00DE3960" w:rsidP="00DE3960">
      <w:pPr>
        <w:spacing w:after="0" w:line="240" w:lineRule="auto"/>
        <w:jc w:val="both"/>
        <w:rPr>
          <w:rFonts w:ascii="Book Antiqua" w:hAnsi="Book Antiqua" w:cs="Book Antiqua"/>
          <w:b/>
          <w:bCs/>
          <w:sz w:val="20"/>
          <w:szCs w:val="20"/>
          <w:lang w:eastAsia="pl-PL"/>
        </w:rPr>
      </w:pPr>
    </w:p>
    <w:p w:rsidR="00DE3960" w:rsidRDefault="00DE3960" w:rsidP="00DE3960">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„Usługa </w:t>
      </w:r>
      <w:r w:rsidRPr="008B0073">
        <w:rPr>
          <w:rFonts w:ascii="Book Antiqua" w:hAnsi="Book Antiqua"/>
          <w:i/>
          <w:sz w:val="20"/>
          <w:szCs w:val="20"/>
        </w:rPr>
        <w:t>datowania bezwzględnego metodami izotopowymi</w:t>
      </w:r>
      <w:r>
        <w:rPr>
          <w:rFonts w:ascii="Book Antiqua" w:hAnsi="Book Antiqua" w:cs="Book Antiqua"/>
          <w:i/>
          <w:iCs/>
          <w:sz w:val="20"/>
          <w:szCs w:val="20"/>
          <w:lang w:eastAsia="pl-PL"/>
        </w:rPr>
        <w:t>”</w:t>
      </w:r>
    </w:p>
    <w:p w:rsidR="00DE3960" w:rsidRDefault="00DE3960" w:rsidP="00DE3960">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sidRPr="008B0073">
        <w:rPr>
          <w:rFonts w:ascii="Book Antiqua" w:hAnsi="Book Antiqua" w:cs="Book Antiqua"/>
          <w:sz w:val="20"/>
          <w:szCs w:val="20"/>
          <w:lang w:eastAsia="pl-PL"/>
        </w:rPr>
        <w:t>usługa</w:t>
      </w:r>
      <w:r w:rsidRPr="008B0073">
        <w:rPr>
          <w:rFonts w:ascii="Book Antiqua" w:hAnsi="Book Antiqua" w:cs="Book Antiqua"/>
          <w:b/>
          <w:bCs/>
          <w:sz w:val="20"/>
          <w:szCs w:val="20"/>
          <w:lang w:eastAsia="pl-PL"/>
        </w:rPr>
        <w:t>/</w:t>
      </w:r>
      <w:r w:rsidRPr="008B0073">
        <w:rPr>
          <w:rFonts w:ascii="Book Antiqua" w:hAnsi="Book Antiqua" w:cs="Book Antiqua"/>
          <w:dstrike/>
          <w:sz w:val="20"/>
          <w:szCs w:val="20"/>
          <w:lang w:eastAsia="pl-PL"/>
        </w:rPr>
        <w:t>dostawa</w:t>
      </w:r>
      <w:r>
        <w:rPr>
          <w:rFonts w:ascii="Book Antiqua" w:hAnsi="Book Antiqua" w:cs="Book Antiqua"/>
          <w:sz w:val="20"/>
          <w:szCs w:val="20"/>
          <w:lang w:eastAsia="pl-PL"/>
        </w:rPr>
        <w:t>/</w:t>
      </w:r>
      <w:r>
        <w:rPr>
          <w:rFonts w:ascii="Book Antiqua" w:hAnsi="Book Antiqua" w:cs="Book Antiqua"/>
          <w:dstrike/>
          <w:sz w:val="20"/>
          <w:szCs w:val="20"/>
          <w:lang w:eastAsia="pl-PL"/>
        </w:rPr>
        <w:t>roboty budowlane</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3. Termin realizacji zamówienia</w:t>
      </w:r>
      <w:r>
        <w:rPr>
          <w:rFonts w:ascii="Book Antiqua" w:hAnsi="Book Antiqua" w:cs="Book Antiqua"/>
          <w:sz w:val="20"/>
          <w:szCs w:val="20"/>
          <w:lang w:eastAsia="pl-PL"/>
        </w:rPr>
        <w:t>:</w:t>
      </w:r>
    </w:p>
    <w:p w:rsidR="00DE3960" w:rsidRDefault="00DE3960" w:rsidP="00DE3960">
      <w:pPr>
        <w:spacing w:after="0" w:line="360" w:lineRule="auto"/>
        <w:jc w:val="both"/>
        <w:rPr>
          <w:rFonts w:ascii="Book Antiqua" w:hAnsi="Book Antiqua" w:cs="Book Antiqua"/>
          <w:sz w:val="20"/>
          <w:szCs w:val="20"/>
          <w:u w:val="single"/>
          <w:lang w:eastAsia="pl-PL"/>
        </w:rPr>
      </w:pPr>
      <w:r w:rsidRPr="00DE3960">
        <w:rPr>
          <w:rFonts w:ascii="Book Antiqua" w:hAnsi="Book Antiqua" w:cs="Book Antiqua"/>
          <w:sz w:val="20"/>
          <w:szCs w:val="20"/>
          <w:lang w:eastAsia="pl-PL"/>
        </w:rPr>
        <w:t>Do 31 sierpnia 2018 r.</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4.Opis przedmiotu zamówienia:</w:t>
      </w:r>
    </w:p>
    <w:p w:rsidR="00DE3960"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4.1. Przedmiotem zamówienia jest u</w:t>
      </w:r>
      <w:r w:rsidRPr="00F61541">
        <w:rPr>
          <w:rFonts w:ascii="Book Antiqua" w:hAnsi="Book Antiqua" w:cs="Book Antiqua"/>
          <w:sz w:val="20"/>
          <w:szCs w:val="20"/>
          <w:lang w:eastAsia="pl-PL"/>
        </w:rPr>
        <w:t>sługa</w:t>
      </w:r>
      <w:r>
        <w:rPr>
          <w:rFonts w:ascii="Book Antiqua" w:hAnsi="Book Antiqua" w:cs="Book Antiqua"/>
          <w:sz w:val="20"/>
          <w:szCs w:val="20"/>
          <w:lang w:eastAsia="pl-PL"/>
        </w:rPr>
        <w:t xml:space="preserve"> </w:t>
      </w:r>
      <w:r w:rsidRPr="00F61541">
        <w:rPr>
          <w:rFonts w:ascii="Book Antiqua" w:hAnsi="Book Antiqua" w:cs="Book Antiqua"/>
          <w:sz w:val="20"/>
          <w:szCs w:val="20"/>
          <w:lang w:eastAsia="pl-PL"/>
        </w:rPr>
        <w:t>datowania bezwzględnego metodami izotopowymi</w:t>
      </w:r>
      <w:r w:rsidR="009A354D">
        <w:rPr>
          <w:rFonts w:ascii="Book Antiqua" w:hAnsi="Book Antiqua" w:cs="Book Antiqua"/>
          <w:sz w:val="20"/>
          <w:szCs w:val="20"/>
          <w:lang w:eastAsia="pl-PL"/>
        </w:rPr>
        <w:t xml:space="preserve"> 20 próbek</w:t>
      </w:r>
      <w:r>
        <w:rPr>
          <w:rFonts w:ascii="Book Antiqua" w:hAnsi="Book Antiqua" w:cs="Book Antiqua"/>
          <w:sz w:val="20"/>
          <w:szCs w:val="20"/>
          <w:lang w:eastAsia="pl-PL"/>
        </w:rPr>
        <w:t xml:space="preserve">, </w:t>
      </w:r>
      <w:r w:rsidRPr="00F61541">
        <w:rPr>
          <w:rFonts w:ascii="Book Antiqua" w:hAnsi="Book Antiqua" w:cs="Book Antiqua"/>
          <w:sz w:val="20"/>
          <w:szCs w:val="20"/>
          <w:lang w:eastAsia="pl-PL"/>
        </w:rPr>
        <w:t>w tym</w:t>
      </w:r>
      <w:r>
        <w:rPr>
          <w:rFonts w:ascii="Book Antiqua" w:hAnsi="Book Antiqua" w:cs="Book Antiqua"/>
          <w:sz w:val="20"/>
          <w:szCs w:val="20"/>
          <w:lang w:eastAsia="pl-PL"/>
        </w:rPr>
        <w:t xml:space="preserve"> „Konwencjonalną techniką radiometryczną (liczniki proporcjonalne, technika ciekło scyntylacyjna)”</w:t>
      </w:r>
      <w:r w:rsidRPr="00F61541">
        <w:rPr>
          <w:rFonts w:ascii="Book Antiqua" w:hAnsi="Book Antiqua" w:cs="Book Antiqua"/>
          <w:sz w:val="20"/>
          <w:szCs w:val="20"/>
          <w:lang w:eastAsia="pl-PL"/>
        </w:rPr>
        <w:t xml:space="preserve"> wykorzystującą izotop węgla 14C</w:t>
      </w:r>
      <w:r>
        <w:rPr>
          <w:rFonts w:ascii="Book Antiqua" w:hAnsi="Book Antiqua" w:cs="Book Antiqua"/>
          <w:sz w:val="20"/>
          <w:szCs w:val="20"/>
          <w:lang w:eastAsia="pl-PL"/>
        </w:rPr>
        <w:t xml:space="preserve"> .</w:t>
      </w:r>
      <w:r w:rsidRPr="00F61541">
        <w:rPr>
          <w:rFonts w:ascii="Book Antiqua" w:hAnsi="Book Antiqua" w:cs="Book Antiqua"/>
          <w:sz w:val="20"/>
          <w:szCs w:val="20"/>
          <w:lang w:eastAsia="pl-PL"/>
        </w:rPr>
        <w:t xml:space="preserve"> </w:t>
      </w:r>
      <w:r>
        <w:rPr>
          <w:rFonts w:ascii="Book Antiqua" w:hAnsi="Book Antiqua" w:cs="Book Antiqua"/>
          <w:sz w:val="20"/>
          <w:szCs w:val="20"/>
          <w:lang w:eastAsia="pl-PL"/>
        </w:rPr>
        <w:t>Usługa polegać będzie na:</w:t>
      </w:r>
    </w:p>
    <w:p w:rsidR="00DE3960" w:rsidRPr="00F61541"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F61541">
        <w:rPr>
          <w:rFonts w:ascii="Book Antiqua" w:hAnsi="Book Antiqua" w:cs="Book Antiqua"/>
          <w:sz w:val="20"/>
          <w:szCs w:val="20"/>
          <w:lang w:eastAsia="pl-PL"/>
        </w:rPr>
        <w:t>- Wyznacz</w:t>
      </w:r>
      <w:r>
        <w:rPr>
          <w:rFonts w:ascii="Book Antiqua" w:hAnsi="Book Antiqua" w:cs="Book Antiqua"/>
          <w:sz w:val="20"/>
          <w:szCs w:val="20"/>
          <w:lang w:eastAsia="pl-PL"/>
        </w:rPr>
        <w:t>e</w:t>
      </w:r>
      <w:r w:rsidRPr="00F61541">
        <w:rPr>
          <w:rFonts w:ascii="Book Antiqua" w:hAnsi="Book Antiqua" w:cs="Book Antiqua"/>
          <w:sz w:val="20"/>
          <w:szCs w:val="20"/>
          <w:lang w:eastAsia="pl-PL"/>
        </w:rPr>
        <w:t>niu wieku kalendarzowego próbek geologicznych i archeologicznych zawierających węgiel pochodzący z materii organicznej, która obumarła przed upływem ostatnich około 20 tysięcy lat.</w:t>
      </w:r>
    </w:p>
    <w:p w:rsidR="00DE3960" w:rsidRPr="00F61541"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F61541">
        <w:rPr>
          <w:rFonts w:ascii="Book Antiqua" w:hAnsi="Book Antiqua" w:cs="Book Antiqua"/>
          <w:sz w:val="20"/>
          <w:szCs w:val="20"/>
          <w:lang w:eastAsia="pl-PL"/>
        </w:rPr>
        <w:t>- Wyznacz</w:t>
      </w:r>
      <w:r>
        <w:rPr>
          <w:rFonts w:ascii="Book Antiqua" w:hAnsi="Book Antiqua" w:cs="Book Antiqua"/>
          <w:sz w:val="20"/>
          <w:szCs w:val="20"/>
          <w:lang w:eastAsia="pl-PL"/>
        </w:rPr>
        <w:t>e</w:t>
      </w:r>
      <w:r w:rsidRPr="00F61541">
        <w:rPr>
          <w:rFonts w:ascii="Book Antiqua" w:hAnsi="Book Antiqua" w:cs="Book Antiqua"/>
          <w:sz w:val="20"/>
          <w:szCs w:val="20"/>
          <w:lang w:eastAsia="pl-PL"/>
        </w:rPr>
        <w:t>niu tzw. konwencjonalnego wieku radiowęglowego próbek, jak wyżej, które zawierają materię organiczną nie starszą niż około 50 tysięcy lat.</w:t>
      </w:r>
    </w:p>
    <w:p w:rsidR="00DE3960" w:rsidRPr="00F61541"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F61541">
        <w:rPr>
          <w:rFonts w:ascii="Book Antiqua" w:hAnsi="Book Antiqua" w:cs="Book Antiqua"/>
          <w:sz w:val="20"/>
          <w:szCs w:val="20"/>
          <w:lang w:eastAsia="pl-PL"/>
        </w:rPr>
        <w:t>- Wyznacz</w:t>
      </w:r>
      <w:r>
        <w:rPr>
          <w:rFonts w:ascii="Book Antiqua" w:hAnsi="Book Antiqua" w:cs="Book Antiqua"/>
          <w:sz w:val="20"/>
          <w:szCs w:val="20"/>
          <w:lang w:eastAsia="pl-PL"/>
        </w:rPr>
        <w:t>e</w:t>
      </w:r>
      <w:r w:rsidRPr="00F61541">
        <w:rPr>
          <w:rFonts w:ascii="Book Antiqua" w:hAnsi="Book Antiqua" w:cs="Book Antiqua"/>
          <w:sz w:val="20"/>
          <w:szCs w:val="20"/>
          <w:lang w:eastAsia="pl-PL"/>
        </w:rPr>
        <w:t>niu wieku radiowęglowego osadów węglanowych</w:t>
      </w:r>
      <w:r w:rsidR="009A354D">
        <w:rPr>
          <w:rFonts w:ascii="Book Antiqua" w:hAnsi="Book Antiqua" w:cs="Book Antiqua"/>
          <w:sz w:val="20"/>
          <w:szCs w:val="20"/>
          <w:lang w:eastAsia="pl-PL"/>
        </w:rPr>
        <w:t>.</w:t>
      </w:r>
    </w:p>
    <w:p w:rsidR="00DE3960" w:rsidRDefault="00DE3960" w:rsidP="00DE3960">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4.2 Jeżeli złożona zostanie oferta, której wybór prowadzić będzie do powstania obowiązku podatkowego Zamawiającego zgodnie z przepisami o podatku od towarów i usług w zakresie dotyczącym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wewnątrzwspólnotowego nabycia towarów,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importu usług lub towarów,</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mechanizmu odwróconego obciążenia podatkiem VAT,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Zamawiający w celu oceny takiej oferty doliczy do przedstawionej w niej ceny podatek od towarów </w:t>
      </w:r>
      <w:r>
        <w:rPr>
          <w:rFonts w:ascii="Book Antiqua" w:hAnsi="Book Antiqua" w:cs="Book Antiqua"/>
          <w:sz w:val="20"/>
          <w:szCs w:val="20"/>
          <w:lang w:eastAsia="pl-PL"/>
        </w:rPr>
        <w:br/>
        <w:t>i usług, który miałby obowiązek wpłacić zgodnie z obowiązującymi przepisami.</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lastRenderedPageBreak/>
        <w:t>4.3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DE3960" w:rsidRDefault="00DE3960" w:rsidP="00DE3960">
      <w:pPr>
        <w:spacing w:after="0" w:line="360" w:lineRule="auto"/>
        <w:jc w:val="both"/>
        <w:rPr>
          <w:rFonts w:ascii="Book Antiqua" w:hAnsi="Book Antiqua" w:cs="Book Antiqua"/>
          <w:sz w:val="20"/>
          <w:szCs w:val="20"/>
          <w:lang w:eastAsia="pl-PL"/>
        </w:rPr>
      </w:pP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DE3960" w:rsidRDefault="00DE3960" w:rsidP="00DE3960">
      <w:pPr>
        <w:tabs>
          <w:tab w:val="left" w:pos="0"/>
        </w:tabs>
        <w:spacing w:after="0" w:line="360" w:lineRule="auto"/>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a) </w:t>
      </w:r>
      <w:r>
        <w:rPr>
          <w:rFonts w:ascii="Book Antiqua" w:hAnsi="Book Antiqua" w:cs="Book Antiqua"/>
          <w:spacing w:val="3"/>
          <w:sz w:val="20"/>
          <w:szCs w:val="20"/>
          <w:lang w:eastAsia="pl-PL"/>
        </w:rPr>
        <w:t xml:space="preserve">zostaną złożone przez Wykonawców nie wykluczonych przez Zamawiającego z </w:t>
      </w:r>
      <w:r>
        <w:rPr>
          <w:rFonts w:ascii="Book Antiqua" w:hAnsi="Book Antiqua" w:cs="Book Antiqua"/>
          <w:spacing w:val="-2"/>
          <w:sz w:val="20"/>
          <w:szCs w:val="20"/>
          <w:lang w:eastAsia="pl-PL"/>
        </w:rPr>
        <w:t>niniejszego postępowania;</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b) </w:t>
      </w:r>
      <w:r>
        <w:rPr>
          <w:rFonts w:ascii="Book Antiqua" w:hAnsi="Book Antiqua" w:cs="Book Antiqua"/>
          <w:spacing w:val="-1"/>
          <w:sz w:val="20"/>
          <w:szCs w:val="20"/>
          <w:lang w:eastAsia="pl-PL"/>
        </w:rPr>
        <w:t>nie zostaną odrzucone przez Zamawiającego.</w:t>
      </w:r>
    </w:p>
    <w:p w:rsidR="00DE3960" w:rsidRDefault="00DE3960" w:rsidP="00DE3960">
      <w:pPr>
        <w:spacing w:after="0" w:line="360" w:lineRule="auto"/>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DE3960" w:rsidRDefault="00DE3960" w:rsidP="00DE3960">
      <w:pPr>
        <w:spacing w:after="0" w:line="360" w:lineRule="auto"/>
        <w:ind w:left="540" w:hanging="540"/>
        <w:jc w:val="both"/>
        <w:rPr>
          <w:rFonts w:ascii="Book Antiqua" w:hAnsi="Book Antiqua" w:cs="Book Antiqua"/>
          <w:sz w:val="20"/>
          <w:szCs w:val="20"/>
          <w:lang w:eastAsia="pl-PL"/>
        </w:rPr>
      </w:pPr>
    </w:p>
    <w:p w:rsidR="00DE3960" w:rsidRDefault="00DE3960" w:rsidP="00DE3960">
      <w:pPr>
        <w:spacing w:after="0" w:line="360" w:lineRule="auto"/>
        <w:ind w:left="540" w:hanging="540"/>
        <w:jc w:val="center"/>
        <w:rPr>
          <w:rFonts w:ascii="Book Antiqua" w:hAnsi="Book Antiqua" w:cs="Book Antiqua"/>
          <w:b/>
          <w:bCs/>
          <w:sz w:val="20"/>
          <w:szCs w:val="20"/>
          <w:lang w:eastAsia="pl-PL"/>
        </w:rPr>
      </w:pPr>
      <w:r w:rsidRPr="00DE3960">
        <w:rPr>
          <w:rFonts w:ascii="Book Antiqua" w:hAnsi="Book Antiqua" w:cs="Book Antiqua"/>
          <w:b/>
          <w:bCs/>
          <w:sz w:val="20"/>
          <w:szCs w:val="20"/>
          <w:lang w:eastAsia="pl-PL"/>
        </w:rPr>
        <w:t>cena – waga 100%</w:t>
      </w:r>
    </w:p>
    <w:p w:rsidR="00DE3960" w:rsidRDefault="00DE3960" w:rsidP="00DE3960">
      <w:pPr>
        <w:spacing w:after="0" w:line="360" w:lineRule="auto"/>
        <w:jc w:val="both"/>
        <w:rPr>
          <w:rFonts w:ascii="Book Antiqua" w:hAnsi="Book Antiqua" w:cs="Book Antiqua"/>
          <w:sz w:val="20"/>
          <w:szCs w:val="20"/>
          <w:lang w:eastAsia="pl-PL"/>
        </w:rPr>
      </w:pP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DE3960" w:rsidRDefault="00DE3960" w:rsidP="00DE3960">
      <w:pPr>
        <w:tabs>
          <w:tab w:val="left" w:pos="0"/>
          <w:tab w:val="left" w:pos="284"/>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DE3960" w:rsidRDefault="00DE3960" w:rsidP="00DE3960">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C = </w:t>
      </w:r>
      <w:proofErr w:type="spellStart"/>
      <w:r>
        <w:rPr>
          <w:rFonts w:ascii="Book Antiqua" w:hAnsi="Book Antiqua" w:cs="Book Antiqua"/>
          <w:sz w:val="20"/>
          <w:szCs w:val="20"/>
          <w:lang w:eastAsia="pl-PL"/>
        </w:rPr>
        <w:t>C</w:t>
      </w:r>
      <w:r>
        <w:rPr>
          <w:rFonts w:ascii="Book Antiqua" w:hAnsi="Book Antiqua" w:cs="Book Antiqua"/>
          <w:sz w:val="20"/>
          <w:szCs w:val="20"/>
          <w:vertAlign w:val="subscript"/>
          <w:lang w:eastAsia="pl-PL"/>
        </w:rPr>
        <w:t>n</w:t>
      </w:r>
      <w:proofErr w:type="spellEnd"/>
      <w:r>
        <w:rPr>
          <w:rFonts w:ascii="Book Antiqua" w:hAnsi="Book Antiqua" w:cs="Book Antiqua"/>
          <w:sz w:val="20"/>
          <w:szCs w:val="20"/>
          <w:lang w:eastAsia="pl-PL"/>
        </w:rPr>
        <w:t xml:space="preserve"> / C</w:t>
      </w:r>
      <w:r>
        <w:rPr>
          <w:rFonts w:ascii="Book Antiqua" w:hAnsi="Book Antiqua" w:cs="Book Antiqua"/>
          <w:sz w:val="20"/>
          <w:szCs w:val="20"/>
          <w:vertAlign w:val="subscript"/>
          <w:lang w:eastAsia="pl-PL"/>
        </w:rPr>
        <w:t>o</w:t>
      </w:r>
      <w:r>
        <w:rPr>
          <w:rFonts w:ascii="Book Antiqua" w:hAnsi="Book Antiqua" w:cs="Book Antiqua"/>
          <w:sz w:val="20"/>
          <w:szCs w:val="20"/>
          <w:lang w:eastAsia="pl-PL"/>
        </w:rPr>
        <w:t xml:space="preserve"> x 100 pkt x 100%</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DE3960" w:rsidRDefault="00DE3960" w:rsidP="00DE3960">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DE3960" w:rsidRDefault="00DE3960" w:rsidP="00DE3960">
      <w:pPr>
        <w:spacing w:after="0" w:line="360" w:lineRule="auto"/>
        <w:jc w:val="both"/>
        <w:rPr>
          <w:rFonts w:ascii="Book Antiqua" w:hAnsi="Book Antiqua" w:cs="Book Antiqua"/>
          <w:b/>
          <w:bCs/>
          <w:sz w:val="20"/>
          <w:szCs w:val="20"/>
          <w:lang w:eastAsia="pl-PL"/>
        </w:rPr>
      </w:pP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Opis kryterium:</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DE3960" w:rsidRDefault="00DE3960" w:rsidP="00DE3960">
      <w:pPr>
        <w:spacing w:after="0" w:line="360" w:lineRule="auto"/>
        <w:ind w:left="540" w:hanging="540"/>
        <w:jc w:val="both"/>
        <w:rPr>
          <w:rFonts w:ascii="Book Antiqua" w:hAnsi="Book Antiqua" w:cs="Book Antiqua"/>
          <w:b/>
          <w:bCs/>
          <w:sz w:val="20"/>
          <w:szCs w:val="20"/>
          <w:u w:val="single"/>
          <w:lang w:eastAsia="pl-PL"/>
        </w:rPr>
      </w:pP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lastRenderedPageBreak/>
        <w:t>7.3</w:t>
      </w:r>
      <w:r>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DE3960" w:rsidRDefault="00DE3960" w:rsidP="00DE3960">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DE3960" w:rsidTr="00C50603">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C50603">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4F38B0">
            <w:pPr>
              <w:spacing w:after="0" w:line="240" w:lineRule="auto"/>
              <w:jc w:val="center"/>
              <w:rPr>
                <w:rFonts w:ascii="Book Antiqua" w:hAnsi="Book Antiqua" w:cs="Book Antiqua"/>
                <w:b/>
                <w:bCs/>
                <w:i/>
                <w:iCs/>
                <w:sz w:val="20"/>
                <w:szCs w:val="20"/>
                <w:lang w:eastAsia="pl-PL"/>
              </w:rPr>
            </w:pPr>
            <w:r w:rsidRPr="00DE3960">
              <w:rPr>
                <w:rFonts w:ascii="Book Antiqua" w:hAnsi="Book Antiqua" w:cs="Book Antiqua"/>
                <w:b/>
                <w:bCs/>
                <w:i/>
                <w:iCs/>
                <w:sz w:val="20"/>
                <w:szCs w:val="20"/>
                <w:lang w:eastAsia="pl-PL"/>
              </w:rPr>
              <w:t>2</w:t>
            </w:r>
            <w:r w:rsidR="004F38B0">
              <w:rPr>
                <w:rFonts w:ascii="Book Antiqua" w:hAnsi="Book Antiqua" w:cs="Book Antiqua"/>
                <w:b/>
                <w:bCs/>
                <w:i/>
                <w:iCs/>
                <w:sz w:val="20"/>
                <w:szCs w:val="20"/>
                <w:lang w:eastAsia="pl-PL"/>
              </w:rPr>
              <w:t>8</w:t>
            </w:r>
            <w:r w:rsidRPr="00DE3960">
              <w:rPr>
                <w:rFonts w:ascii="Book Antiqua" w:hAnsi="Book Antiqua" w:cs="Book Antiqua"/>
                <w:b/>
                <w:bCs/>
                <w:i/>
                <w:iCs/>
                <w:sz w:val="20"/>
                <w:szCs w:val="20"/>
                <w:lang w:eastAsia="pl-PL"/>
              </w:rPr>
              <w:t xml:space="preserve"> 02.2018</w:t>
            </w:r>
            <w:r>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C50603">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DE3960" w:rsidRDefault="00DE3960" w:rsidP="00C50603">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11:00</w:t>
            </w:r>
          </w:p>
        </w:tc>
      </w:tr>
    </w:tbl>
    <w:p w:rsidR="00DE3960" w:rsidRDefault="00DE3960" w:rsidP="00DE3960">
      <w:pPr>
        <w:spacing w:after="0" w:line="360" w:lineRule="auto"/>
        <w:jc w:val="both"/>
        <w:rPr>
          <w:rFonts w:ascii="Book Antiqua" w:hAnsi="Book Antiqua" w:cs="Book Antiqua"/>
          <w:sz w:val="20"/>
          <w:szCs w:val="20"/>
          <w:lang w:eastAsia="pl-PL"/>
        </w:rPr>
      </w:pP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DE3960" w:rsidRDefault="00DE3960" w:rsidP="00DE3960">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DE3960" w:rsidRDefault="00DE3960" w:rsidP="00DE3960">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DE3960" w:rsidRDefault="00DE3960" w:rsidP="00DE3960">
      <w:pPr>
        <w:spacing w:after="0" w:line="360" w:lineRule="auto"/>
        <w:ind w:left="284"/>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Pr="000C38A6">
        <w:rPr>
          <w:rFonts w:ascii="Book Antiqua" w:hAnsi="Book Antiqua" w:cs="Book Antiqua"/>
          <w:i/>
          <w:iCs/>
          <w:sz w:val="20"/>
          <w:szCs w:val="20"/>
          <w:lang w:eastAsia="pl-PL"/>
        </w:rPr>
        <w:t>Usługa datowania bezwzględnego metodami izotopowymi</w:t>
      </w:r>
      <w:r>
        <w:rPr>
          <w:rFonts w:ascii="Book Antiqua" w:hAnsi="Book Antiqua" w:cs="Book Antiqua"/>
          <w:i/>
          <w:iCs/>
          <w:sz w:val="20"/>
          <w:szCs w:val="20"/>
          <w:lang w:eastAsia="ar-SA"/>
        </w:rPr>
        <w:t>”,</w:t>
      </w:r>
    </w:p>
    <w:p w:rsidR="00DE3960" w:rsidRDefault="00DE3960" w:rsidP="00DE3960">
      <w:pPr>
        <w:spacing w:after="0" w:line="360" w:lineRule="auto"/>
        <w:ind w:left="284"/>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UKW/DZP-282-ZO-B-7/2018,</w:t>
      </w:r>
    </w:p>
    <w:p w:rsidR="00DE3960" w:rsidRDefault="00DE3960" w:rsidP="00DE3960">
      <w:pPr>
        <w:spacing w:after="0" w:line="360" w:lineRule="auto"/>
        <w:ind w:left="284"/>
        <w:jc w:val="both"/>
        <w:rPr>
          <w:rFonts w:ascii="Book Antiqua" w:hAnsi="Book Antiqua" w:cs="Book Antiqua"/>
          <w:sz w:val="20"/>
          <w:szCs w:val="20"/>
          <w:lang w:eastAsia="ar-SA"/>
        </w:rPr>
      </w:pPr>
      <w:r>
        <w:rPr>
          <w:rFonts w:ascii="Book Antiqua" w:hAnsi="Book Antiqua" w:cs="Book Antiqua"/>
          <w:sz w:val="20"/>
          <w:szCs w:val="20"/>
          <w:lang w:eastAsia="ar-SA"/>
        </w:rPr>
        <w:t xml:space="preserve">nie otwierać </w:t>
      </w:r>
      <w:r w:rsidRPr="00DE3960">
        <w:rPr>
          <w:rFonts w:ascii="Book Antiqua" w:hAnsi="Book Antiqua" w:cs="Book Antiqua"/>
          <w:sz w:val="20"/>
          <w:szCs w:val="20"/>
          <w:lang w:eastAsia="ar-SA"/>
        </w:rPr>
        <w:t>przed 2</w:t>
      </w:r>
      <w:r w:rsidR="004F38B0">
        <w:rPr>
          <w:rFonts w:ascii="Book Antiqua" w:hAnsi="Book Antiqua" w:cs="Book Antiqua"/>
          <w:sz w:val="20"/>
          <w:szCs w:val="20"/>
          <w:lang w:eastAsia="ar-SA"/>
        </w:rPr>
        <w:t>8</w:t>
      </w:r>
      <w:r w:rsidRPr="00DE3960">
        <w:rPr>
          <w:rFonts w:ascii="Book Antiqua" w:hAnsi="Book Antiqua" w:cs="Book Antiqua"/>
          <w:sz w:val="20"/>
          <w:szCs w:val="20"/>
          <w:lang w:eastAsia="ar-SA"/>
        </w:rPr>
        <w:t xml:space="preserve"> 02.2018</w:t>
      </w:r>
      <w:r>
        <w:rPr>
          <w:rFonts w:ascii="Book Antiqua" w:hAnsi="Book Antiqua" w:cs="Book Antiqua"/>
          <w:sz w:val="20"/>
          <w:szCs w:val="20"/>
          <w:lang w:eastAsia="ar-SA"/>
        </w:rPr>
        <w:t xml:space="preserve"> r. godz. 11:00</w:t>
      </w:r>
    </w:p>
    <w:p w:rsidR="00DE3960" w:rsidRDefault="00DE3960" w:rsidP="00DE3960">
      <w:pPr>
        <w:spacing w:after="0" w:line="360" w:lineRule="auto"/>
        <w:ind w:left="284"/>
        <w:jc w:val="both"/>
        <w:rPr>
          <w:rFonts w:ascii="Book Antiqua" w:hAnsi="Book Antiqua" w:cs="Book Antiqua"/>
          <w:sz w:val="20"/>
          <w:szCs w:val="20"/>
          <w:lang w:eastAsia="pl-PL"/>
        </w:rPr>
      </w:pPr>
    </w:p>
    <w:p w:rsidR="00DE3960" w:rsidRDefault="00DE3960" w:rsidP="00DE3960">
      <w:pPr>
        <w:spacing w:after="0" w:line="360" w:lineRule="auto"/>
        <w:ind w:left="284"/>
        <w:jc w:val="both"/>
        <w:rPr>
          <w:rFonts w:ascii="Book Antiqua" w:hAnsi="Book Antiqua" w:cs="Book Antiqua"/>
          <w:sz w:val="20"/>
          <w:szCs w:val="20"/>
          <w:lang w:eastAsia="pl-PL"/>
        </w:rPr>
      </w:pP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b) sytuacji ekonomicznej lub finansowej;</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DE3960" w:rsidRPr="00DE3960" w:rsidRDefault="00DE3960" w:rsidP="00DE3960">
      <w:pPr>
        <w:autoSpaceDE w:val="0"/>
        <w:autoSpaceDN w:val="0"/>
        <w:adjustRightInd w:val="0"/>
        <w:spacing w:after="0" w:line="360" w:lineRule="auto"/>
        <w:jc w:val="both"/>
        <w:rPr>
          <w:rFonts w:ascii="Book Antiqua" w:hAnsi="Book Antiqua" w:cs="Century Gothic"/>
          <w:b/>
          <w:bCs/>
          <w:sz w:val="20"/>
          <w:szCs w:val="20"/>
        </w:rPr>
      </w:pPr>
      <w:r w:rsidRPr="00DE3960">
        <w:rPr>
          <w:rFonts w:ascii="Book Antiqua" w:hAnsi="Book Antiqua" w:cs="Century Gothic"/>
          <w:b/>
          <w:bCs/>
          <w:sz w:val="20"/>
          <w:szCs w:val="20"/>
        </w:rPr>
        <w:t>W zakresie zdolności technicznej lub zawodowej Wykonawca musi spełnić następujący warunek:</w:t>
      </w:r>
    </w:p>
    <w:p w:rsidR="00DE3960" w:rsidRPr="00DE3960" w:rsidRDefault="00DE3960" w:rsidP="00DE3960">
      <w:pPr>
        <w:numPr>
          <w:ilvl w:val="0"/>
          <w:numId w:val="21"/>
        </w:numPr>
        <w:autoSpaceDE w:val="0"/>
        <w:autoSpaceDN w:val="0"/>
        <w:adjustRightInd w:val="0"/>
        <w:spacing w:after="0" w:line="360" w:lineRule="auto"/>
        <w:jc w:val="both"/>
        <w:rPr>
          <w:rFonts w:ascii="Book Antiqua" w:hAnsi="Book Antiqua" w:cs="Century Gothic"/>
          <w:b/>
          <w:bCs/>
          <w:sz w:val="20"/>
          <w:szCs w:val="20"/>
          <w:u w:val="single"/>
        </w:rPr>
      </w:pPr>
      <w:r w:rsidRPr="00DE3960">
        <w:rPr>
          <w:rFonts w:ascii="Book Antiqua" w:hAnsi="Book Antiqua" w:cs="Century Gothic"/>
          <w:b/>
          <w:bCs/>
          <w:sz w:val="20"/>
          <w:szCs w:val="20"/>
          <w:u w:val="single"/>
        </w:rPr>
        <w:t>Doświadczenie zawodowe:</w:t>
      </w:r>
    </w:p>
    <w:p w:rsidR="00DE3960" w:rsidRPr="00DE3960" w:rsidRDefault="00115995" w:rsidP="00115995">
      <w:pPr>
        <w:numPr>
          <w:ilvl w:val="0"/>
          <w:numId w:val="20"/>
        </w:numPr>
        <w:tabs>
          <w:tab w:val="clear" w:pos="1428"/>
          <w:tab w:val="num" w:pos="426"/>
        </w:tabs>
        <w:spacing w:after="0" w:line="360" w:lineRule="auto"/>
        <w:ind w:left="426" w:right="-1" w:firstLine="0"/>
        <w:jc w:val="both"/>
        <w:rPr>
          <w:rFonts w:ascii="Book Antiqua" w:hAnsi="Book Antiqua" w:cs="Century Gothic"/>
          <w:b/>
          <w:bCs/>
          <w:color w:val="000000"/>
          <w:sz w:val="20"/>
          <w:szCs w:val="20"/>
        </w:rPr>
      </w:pPr>
      <w:r w:rsidRPr="00DE3960">
        <w:rPr>
          <w:rFonts w:ascii="Book Antiqua" w:hAnsi="Book Antiqua" w:cs="Century Gothic"/>
          <w:sz w:val="20"/>
          <w:szCs w:val="20"/>
        </w:rPr>
        <w:t>Zamawiający uzna</w:t>
      </w:r>
      <w:r>
        <w:rPr>
          <w:rFonts w:ascii="Book Antiqua" w:hAnsi="Book Antiqua" w:cs="Century Gothic"/>
          <w:sz w:val="20"/>
          <w:szCs w:val="20"/>
        </w:rPr>
        <w:t xml:space="preserve"> w</w:t>
      </w:r>
      <w:r w:rsidR="00DE3960" w:rsidRPr="00DE3960">
        <w:rPr>
          <w:rFonts w:ascii="Book Antiqua" w:hAnsi="Book Antiqua" w:cs="Century Gothic"/>
          <w:sz w:val="20"/>
          <w:szCs w:val="20"/>
        </w:rPr>
        <w:t>arunek za spełniony jeżeli Wykonawca</w:t>
      </w:r>
      <w:r>
        <w:rPr>
          <w:rFonts w:ascii="Book Antiqua" w:hAnsi="Book Antiqua" w:cs="Century Gothic"/>
          <w:sz w:val="20"/>
          <w:szCs w:val="20"/>
        </w:rPr>
        <w:t xml:space="preserve"> prowadzi działalność gospodarczą w zakresie objętym przedmiotem zamówienia przez okres minimum 10 lat. Zamawiający dokona oceny spełnienia warunku posiadania doświadczenia zawodowego na podstawie </w:t>
      </w:r>
      <w:r w:rsidR="00DE3960" w:rsidRPr="00DE3960">
        <w:rPr>
          <w:rFonts w:ascii="Book Antiqua" w:hAnsi="Book Antiqua" w:cs="Century Gothic"/>
          <w:sz w:val="20"/>
          <w:szCs w:val="20"/>
        </w:rPr>
        <w:t xml:space="preserve"> </w:t>
      </w:r>
      <w:r w:rsidRPr="00115995">
        <w:rPr>
          <w:rFonts w:ascii="Book Antiqua" w:hAnsi="Book Antiqua" w:cs="Century Gothic"/>
          <w:color w:val="000000"/>
          <w:sz w:val="20"/>
          <w:szCs w:val="20"/>
        </w:rPr>
        <w:t>oświadczenia Wykonawcy</w:t>
      </w:r>
      <w:r>
        <w:rPr>
          <w:rFonts w:ascii="Book Antiqua" w:hAnsi="Book Antiqua" w:cs="Century Gothic"/>
          <w:color w:val="000000"/>
          <w:sz w:val="20"/>
          <w:szCs w:val="20"/>
        </w:rPr>
        <w:t>,</w:t>
      </w:r>
      <w:r w:rsidRPr="00115995">
        <w:t xml:space="preserve"> </w:t>
      </w:r>
      <w:r w:rsidRPr="00115995">
        <w:rPr>
          <w:rFonts w:ascii="Book Antiqua" w:hAnsi="Book Antiqua" w:cs="Century Gothic"/>
          <w:color w:val="000000"/>
          <w:sz w:val="20"/>
          <w:szCs w:val="20"/>
        </w:rPr>
        <w:t>zawart</w:t>
      </w:r>
      <w:r>
        <w:rPr>
          <w:rFonts w:ascii="Book Antiqua" w:hAnsi="Book Antiqua" w:cs="Century Gothic"/>
          <w:color w:val="000000"/>
          <w:sz w:val="20"/>
          <w:szCs w:val="20"/>
        </w:rPr>
        <w:t>ego</w:t>
      </w:r>
      <w:r w:rsidRPr="00115995">
        <w:rPr>
          <w:rFonts w:ascii="Book Antiqua" w:hAnsi="Book Antiqua" w:cs="Century Gothic"/>
          <w:color w:val="000000"/>
          <w:sz w:val="20"/>
          <w:szCs w:val="20"/>
        </w:rPr>
        <w:t xml:space="preserve"> w „formularzu ofertowym”, stanowiącym </w:t>
      </w:r>
      <w:r w:rsidR="00247E13">
        <w:rPr>
          <w:rFonts w:ascii="Book Antiqua" w:hAnsi="Book Antiqua" w:cs="Century Gothic"/>
          <w:color w:val="000000"/>
          <w:sz w:val="20"/>
          <w:szCs w:val="20"/>
        </w:rPr>
        <w:t>z</w:t>
      </w:r>
      <w:r w:rsidRPr="00115995">
        <w:rPr>
          <w:rFonts w:ascii="Book Antiqua" w:hAnsi="Book Antiqua" w:cs="Century Gothic"/>
          <w:color w:val="000000"/>
          <w:sz w:val="20"/>
          <w:szCs w:val="20"/>
        </w:rPr>
        <w:t>ał</w:t>
      </w:r>
      <w:r w:rsidR="00247E13">
        <w:rPr>
          <w:rFonts w:ascii="Book Antiqua" w:hAnsi="Book Antiqua" w:cs="Century Gothic"/>
          <w:color w:val="000000"/>
          <w:sz w:val="20"/>
          <w:szCs w:val="20"/>
        </w:rPr>
        <w:t>ącznik</w:t>
      </w:r>
      <w:r w:rsidRPr="00115995">
        <w:rPr>
          <w:rFonts w:ascii="Book Antiqua" w:hAnsi="Book Antiqua" w:cs="Century Gothic"/>
          <w:color w:val="000000"/>
          <w:sz w:val="20"/>
          <w:szCs w:val="20"/>
        </w:rPr>
        <w:t xml:space="preserve"> nr 1 do zapytania ofertowego</w:t>
      </w:r>
      <w:r>
        <w:rPr>
          <w:rFonts w:ascii="Book Antiqua" w:hAnsi="Book Antiqua" w:cs="Century Gothic"/>
          <w:color w:val="000000"/>
          <w:sz w:val="20"/>
          <w:szCs w:val="20"/>
        </w:rPr>
        <w:t xml:space="preserve"> </w:t>
      </w:r>
      <w:r w:rsidR="00DE3960" w:rsidRPr="00DE3960">
        <w:rPr>
          <w:rFonts w:ascii="Book Antiqua" w:hAnsi="Book Antiqua" w:cs="Century Gothic"/>
          <w:b/>
          <w:bCs/>
          <w:color w:val="000000"/>
          <w:sz w:val="20"/>
          <w:szCs w:val="20"/>
        </w:rPr>
        <w:t>.</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p>
    <w:p w:rsidR="00DE3960" w:rsidRDefault="00DE3960" w:rsidP="00DE3960">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działalności prowadzonej w formie spółki cywilnej – umowa spółki cywilnej oraz zaświadczenie                   o wpisie do ewidencji działalności gospodarczej każdego ze wspólników.</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Pr>
          <w:rFonts w:ascii="Book Antiqua" w:hAnsi="Book Antiqua" w:cs="Book Antiqua"/>
          <w:sz w:val="20"/>
          <w:szCs w:val="20"/>
          <w:lang w:eastAsia="pl-PL"/>
        </w:rPr>
        <w:t xml:space="preserve">, stanowiący załącznik   nr 1 do zapytania ofertowego. Nie złożenie wymaganego załącznika,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 xml:space="preserve">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w:t>
      </w:r>
      <w:r>
        <w:rPr>
          <w:rFonts w:ascii="Book Antiqua" w:hAnsi="Book Antiqua" w:cs="Book Antiqua"/>
          <w:sz w:val="20"/>
          <w:szCs w:val="20"/>
          <w:lang w:eastAsia="pl-PL"/>
        </w:rPr>
        <w:lastRenderedPageBreak/>
        <w:t>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DE3960" w:rsidRDefault="00DE3960" w:rsidP="00DE3960">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DE3960" w:rsidRDefault="00DE3960" w:rsidP="00DE3960">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DE3960" w:rsidRDefault="00DE3960" w:rsidP="00DE3960">
      <w:pPr>
        <w:pStyle w:val="Akapitzlist"/>
        <w:numPr>
          <w:ilvl w:val="0"/>
          <w:numId w:val="3"/>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DE3960" w:rsidRDefault="00DE3960" w:rsidP="00DE3960">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DE3960" w:rsidRPr="004F38B0" w:rsidRDefault="002E209F" w:rsidP="00DE3960">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ab/>
      </w:r>
      <w:r w:rsidR="00DE3960" w:rsidRPr="004F38B0">
        <w:rPr>
          <w:rFonts w:ascii="Book Antiqua" w:hAnsi="Book Antiqua" w:cs="Book Antiqua"/>
          <w:sz w:val="20"/>
          <w:szCs w:val="20"/>
          <w:lang w:eastAsia="pl-PL"/>
        </w:rPr>
        <w:t>Dr Mirosław Rurek</w:t>
      </w:r>
      <w:r w:rsidRPr="004F38B0">
        <w:rPr>
          <w:rFonts w:ascii="Book Antiqua" w:hAnsi="Book Antiqua" w:cs="Book Antiqua"/>
          <w:sz w:val="20"/>
          <w:szCs w:val="20"/>
          <w:lang w:eastAsia="pl-PL"/>
        </w:rPr>
        <w:t xml:space="preserve">, 697 941 226, e-mail: </w:t>
      </w:r>
      <w:hyperlink r:id="rId7" w:history="1">
        <w:r w:rsidRPr="004F38B0">
          <w:rPr>
            <w:rStyle w:val="Hipercze"/>
            <w:rFonts w:ascii="Book Antiqua" w:hAnsi="Book Antiqua" w:cs="Book Antiqua"/>
            <w:sz w:val="20"/>
            <w:szCs w:val="20"/>
            <w:lang w:eastAsia="pl-PL"/>
          </w:rPr>
          <w:t>mirur@ukw.edu.pl</w:t>
        </w:r>
      </w:hyperlink>
      <w:r w:rsidRPr="004F38B0">
        <w:rPr>
          <w:rFonts w:ascii="Book Antiqua" w:hAnsi="Book Antiqua" w:cs="Book Antiqua"/>
          <w:sz w:val="20"/>
          <w:szCs w:val="20"/>
          <w:lang w:eastAsia="pl-PL"/>
        </w:rPr>
        <w:t xml:space="preserve"> </w:t>
      </w:r>
    </w:p>
    <w:p w:rsidR="00DE3960" w:rsidRDefault="00DE3960" w:rsidP="00DE3960">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DE3960" w:rsidRDefault="00DE3960" w:rsidP="00DE3960">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Weronika Janecka, 52 34 19 165, e-mail: </w:t>
      </w:r>
      <w:hyperlink r:id="rId8" w:history="1">
        <w:r>
          <w:rPr>
            <w:rStyle w:val="Hipercze"/>
            <w:rFonts w:ascii="Book Antiqua" w:hAnsi="Book Antiqua" w:cs="Book Antiqua"/>
            <w:sz w:val="20"/>
            <w:szCs w:val="20"/>
            <w:lang w:eastAsia="ar-SA"/>
          </w:rPr>
          <w:t>zampub@ukw.edu.pl</w:t>
        </w:r>
      </w:hyperlink>
    </w:p>
    <w:p w:rsidR="00DE3960" w:rsidRDefault="00DE3960" w:rsidP="00DE3960">
      <w:pPr>
        <w:spacing w:after="0" w:line="360" w:lineRule="auto"/>
        <w:jc w:val="both"/>
        <w:rPr>
          <w:lang w:eastAsia="pl-PL"/>
        </w:rPr>
      </w:pPr>
    </w:p>
    <w:p w:rsidR="007A4CC4" w:rsidRPr="004C32D2" w:rsidRDefault="007A4CC4" w:rsidP="00DE3960">
      <w:pPr>
        <w:spacing w:after="0" w:line="360" w:lineRule="auto"/>
        <w:jc w:val="both"/>
        <w:rPr>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r w:rsidRPr="004C32D2">
        <w:rPr>
          <w:rFonts w:ascii="Book Antiqua" w:hAnsi="Book Antiqua" w:cs="Book Antiqua"/>
          <w:b/>
          <w:bCs/>
          <w:sz w:val="20"/>
          <w:szCs w:val="20"/>
          <w:lang w:eastAsia="pl-PL"/>
        </w:rPr>
        <w:t>Kanclerz UKW</w:t>
      </w: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r w:rsidRPr="004C32D2">
        <w:rPr>
          <w:rFonts w:ascii="Book Antiqua" w:hAnsi="Book Antiqua" w:cs="Book Antiqua"/>
          <w:b/>
          <w:bCs/>
          <w:sz w:val="20"/>
          <w:szCs w:val="20"/>
          <w:lang w:eastAsia="pl-PL"/>
        </w:rPr>
        <w:t>mgr Renata Malak</w:t>
      </w: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Pr="004C32D2"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bookmarkStart w:id="0" w:name="_GoBack"/>
      <w:bookmarkEnd w:id="0"/>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tabs>
          <w:tab w:val="left" w:pos="0"/>
        </w:tabs>
        <w:spacing w:after="0" w:line="240" w:lineRule="auto"/>
        <w:ind w:firstLine="6120"/>
        <w:jc w:val="center"/>
        <w:rPr>
          <w:rFonts w:ascii="Book Antiqua" w:hAnsi="Book Antiqua" w:cs="Book Antiqua"/>
          <w:b/>
          <w:bCs/>
          <w:sz w:val="20"/>
          <w:szCs w:val="20"/>
          <w:lang w:eastAsia="pl-PL"/>
        </w:rPr>
      </w:pP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t>Załącznik nr 1</w:t>
      </w:r>
    </w:p>
    <w:p w:rsidR="00DE3960" w:rsidRDefault="00DE3960" w:rsidP="00DE3960">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DE3960" w:rsidRDefault="00DE3960" w:rsidP="00DE3960">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 OFERTOWEGO NR UKW/DZP-282-ZO-B-7/2018</w:t>
      </w:r>
    </w:p>
    <w:p w:rsidR="00DE3960" w:rsidRDefault="00DE3960" w:rsidP="00DE3960">
      <w:pPr>
        <w:spacing w:after="0"/>
        <w:jc w:val="center"/>
        <w:rPr>
          <w:rFonts w:ascii="Book Antiqua" w:hAnsi="Book Antiqua" w:cs="Book Antiqua"/>
          <w:b/>
          <w:bCs/>
          <w:sz w:val="20"/>
          <w:szCs w:val="20"/>
          <w:lang w:eastAsia="pl-PL"/>
        </w:rPr>
      </w:pPr>
    </w:p>
    <w:p w:rsidR="00DE3960" w:rsidRDefault="00DE3960" w:rsidP="00DE3960">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DE3960" w:rsidRDefault="00DE3960" w:rsidP="00DE3960">
      <w:pPr>
        <w:spacing w:after="0"/>
        <w:rPr>
          <w:rFonts w:ascii="Book Antiqua" w:hAnsi="Book Antiqua" w:cs="Book Antiqua"/>
          <w:sz w:val="20"/>
          <w:szCs w:val="20"/>
          <w:lang w:eastAsia="pl-PL"/>
        </w:rPr>
      </w:pP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DE3960" w:rsidRDefault="00DE3960" w:rsidP="00DE3960">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Pr="000C38A6">
        <w:rPr>
          <w:rFonts w:ascii="Book Antiqua" w:hAnsi="Book Antiqua" w:cs="Book Antiqua"/>
          <w:i/>
          <w:iCs/>
          <w:sz w:val="20"/>
          <w:szCs w:val="20"/>
          <w:lang w:eastAsia="pl-PL"/>
        </w:rPr>
        <w:t>Usługa datowania bezwzględnego metodami izotopowymi</w:t>
      </w:r>
      <w:r>
        <w:rPr>
          <w:rFonts w:ascii="Book Antiqua" w:hAnsi="Book Antiqua" w:cs="Book Antiqua"/>
          <w:i/>
          <w:iCs/>
          <w:sz w:val="20"/>
          <w:szCs w:val="20"/>
          <w:lang w:eastAsia="pl-PL"/>
        </w:rPr>
        <w:t>” za:</w:t>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line="240" w:lineRule="auto"/>
        <w:jc w:val="center"/>
        <w:rPr>
          <w:rFonts w:ascii="Book Antiqua" w:hAnsi="Book Antiqua" w:cs="Book Antiqua"/>
          <w:b/>
          <w:bCs/>
          <w:sz w:val="20"/>
          <w:szCs w:val="20"/>
          <w:lang w:eastAsia="pl-PL"/>
        </w:rPr>
      </w:pPr>
    </w:p>
    <w:p w:rsidR="00DE3960" w:rsidRDefault="00DE3960" w:rsidP="00DE3960">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DE3960" w:rsidRDefault="00DE3960" w:rsidP="00DE3960">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DE3960" w:rsidRDefault="00DE3960" w:rsidP="00DE3960">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DE3960" w:rsidRDefault="00DE3960" w:rsidP="00DE3960">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DE3960" w:rsidRDefault="00DE3960" w:rsidP="00DE3960">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pStyle w:val="Akapitzlist"/>
        <w:numPr>
          <w:ilvl w:val="0"/>
          <w:numId w:val="4"/>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Zapytaniu Ofertowym nr UKW/DZP-282-ZO-B-7/2018.</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r w:rsidR="00C3128E">
        <w:rPr>
          <w:rFonts w:ascii="Book Antiqua" w:hAnsi="Book Antiqua" w:cs="Book Antiqua"/>
          <w:sz w:val="20"/>
          <w:szCs w:val="20"/>
        </w:rPr>
        <w:t xml:space="preserve"> w terminie do </w:t>
      </w:r>
      <w:r w:rsidRPr="00C3128E">
        <w:rPr>
          <w:rFonts w:ascii="Book Antiqua" w:hAnsi="Book Antiqua" w:cs="Book Antiqua"/>
          <w:sz w:val="20"/>
          <w:szCs w:val="20"/>
        </w:rPr>
        <w:t>31 sierpnia 2018</w:t>
      </w:r>
      <w:r w:rsidR="00C3128E">
        <w:rPr>
          <w:rFonts w:ascii="Book Antiqua" w:hAnsi="Book Antiqua" w:cs="Book Antiqua"/>
          <w:sz w:val="20"/>
          <w:szCs w:val="20"/>
        </w:rPr>
        <w:t xml:space="preserve"> r.</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DE3960" w:rsidRDefault="00DE3960" w:rsidP="00DE3960">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UKW/DZP-282-ZO-B-7/2018.</w:t>
      </w:r>
    </w:p>
    <w:p w:rsidR="002E209F" w:rsidRDefault="002E209F" w:rsidP="002E209F">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posiadam/my ……………. lat doświadczenia zawodowego, w zakresie </w:t>
      </w:r>
      <w:r w:rsidRPr="002E209F">
        <w:rPr>
          <w:rFonts w:ascii="Book Antiqua" w:hAnsi="Book Antiqua" w:cs="Book Antiqua"/>
          <w:sz w:val="20"/>
          <w:szCs w:val="20"/>
        </w:rPr>
        <w:t>objętym przedmiotem zamówienia</w:t>
      </w:r>
      <w:r>
        <w:rPr>
          <w:rFonts w:ascii="Book Antiqua" w:hAnsi="Book Antiqua" w:cs="Book Antiqua"/>
          <w:sz w:val="20"/>
          <w:szCs w:val="20"/>
        </w:rPr>
        <w:t xml:space="preserve">. </w:t>
      </w:r>
    </w:p>
    <w:p w:rsidR="00DE3960" w:rsidRDefault="00DE3960" w:rsidP="00DE3960">
      <w:pPr>
        <w:pStyle w:val="Akapitzlist"/>
        <w:numPr>
          <w:ilvl w:val="0"/>
          <w:numId w:val="4"/>
        </w:numPr>
        <w:spacing w:line="360" w:lineRule="auto"/>
        <w:rPr>
          <w:rFonts w:ascii="Book Antiqua" w:hAnsi="Book Antiqua" w:cs="Book Antiqua"/>
          <w:sz w:val="20"/>
          <w:szCs w:val="20"/>
        </w:rPr>
      </w:pPr>
      <w:r>
        <w:rPr>
          <w:rFonts w:ascii="Book Antiqua" w:hAnsi="Book Antiqua" w:cs="Book Antiqua"/>
          <w:sz w:val="20"/>
          <w:szCs w:val="20"/>
        </w:rPr>
        <w:t>Oświadczam/my, że akceptuję/my projekt umowy stanowiący załącznik nr 3 do niniejszego postępowania.</w:t>
      </w:r>
    </w:p>
    <w:p w:rsidR="00DE3960" w:rsidRDefault="00DE3960" w:rsidP="00DE3960">
      <w:pPr>
        <w:pStyle w:val="Akapitzlist"/>
        <w:numPr>
          <w:ilvl w:val="0"/>
          <w:numId w:val="5"/>
        </w:numPr>
        <w:tabs>
          <w:tab w:val="left" w:pos="426"/>
        </w:tab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na przetwarzanie danych osobowych zgodnie z obowiązującymi, w tym zakresie przepisami prawnymi.</w:t>
      </w:r>
    </w:p>
    <w:p w:rsidR="00DE3960" w:rsidRDefault="00DE3960" w:rsidP="00DE3960">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lastRenderedPageBreak/>
        <w:t>Akceptuję/my warunki płatności określone przez Zamawiającego w zapytaniu ofertowym.</w:t>
      </w:r>
    </w:p>
    <w:p w:rsidR="00DE3960" w:rsidRDefault="00DE3960" w:rsidP="00DE3960">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                          w naszej ofercie, Zamawiający zastrzega sobie prawo do anulowania zamówienia i wyboru kolejnej oferty.</w:t>
      </w:r>
    </w:p>
    <w:p w:rsidR="00DE3960" w:rsidRDefault="00DE3960" w:rsidP="00DE3960">
      <w:pPr>
        <w:spacing w:after="0"/>
        <w:jc w:val="both"/>
        <w:rPr>
          <w:rFonts w:ascii="Book Antiqua" w:hAnsi="Book Antiqua" w:cs="Book Antiqua"/>
          <w:sz w:val="20"/>
          <w:szCs w:val="20"/>
          <w:lang w:eastAsia="pl-PL"/>
        </w:rPr>
      </w:pPr>
    </w:p>
    <w:p w:rsidR="00DE3960" w:rsidRDefault="00DE3960" w:rsidP="00DE3960">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DE3960" w:rsidRDefault="00DE3960" w:rsidP="00DE3960">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DE3960" w:rsidRDefault="00DE3960" w:rsidP="00DE3960">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DE3960" w:rsidRDefault="00DE3960" w:rsidP="00DE3960">
      <w:pPr>
        <w:widowControl w:val="0"/>
        <w:suppressAutoHyphens/>
        <w:spacing w:after="0"/>
        <w:jc w:val="both"/>
        <w:outlineLvl w:val="0"/>
        <w:rPr>
          <w:rFonts w:ascii="Book Antiqua" w:hAnsi="Book Antiqua" w:cs="Book Antiqua"/>
          <w:kern w:val="2"/>
          <w:sz w:val="20"/>
          <w:szCs w:val="20"/>
          <w:lang w:eastAsia="ar-SA"/>
        </w:rPr>
      </w:pPr>
    </w:p>
    <w:p w:rsidR="00DE3960" w:rsidRDefault="00DE3960" w:rsidP="00DE3960">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DE3960" w:rsidRDefault="00DE3960" w:rsidP="00DE3960">
      <w:pPr>
        <w:widowControl w:val="0"/>
        <w:suppressAutoHyphens/>
        <w:spacing w:after="0"/>
        <w:jc w:val="both"/>
        <w:outlineLvl w:val="0"/>
        <w:rPr>
          <w:rFonts w:ascii="Book Antiqua" w:hAnsi="Book Antiqua" w:cs="Book Antiqua"/>
          <w:kern w:val="2"/>
          <w:sz w:val="20"/>
          <w:szCs w:val="20"/>
          <w:lang w:eastAsia="ar-SA"/>
        </w:rPr>
      </w:pPr>
    </w:p>
    <w:p w:rsidR="00DE3960" w:rsidRDefault="00DE3960" w:rsidP="00DE3960">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DE3960" w:rsidRDefault="00DE3960" w:rsidP="00DE3960">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E3960" w:rsidRDefault="00DE3960" w:rsidP="00DE3960">
      <w:pPr>
        <w:spacing w:after="0" w:line="240" w:lineRule="auto"/>
        <w:rPr>
          <w:rFonts w:ascii="Book Antiqua" w:hAnsi="Book Antiqua" w:cs="Book Antiqua"/>
          <w:color w:val="FF0000"/>
          <w:kern w:val="2"/>
          <w:sz w:val="20"/>
          <w:szCs w:val="20"/>
          <w:lang w:eastAsia="ar-SA"/>
        </w:rPr>
        <w:sectPr w:rsidR="00DE3960">
          <w:pgSz w:w="11906" w:h="16838"/>
          <w:pgMar w:top="1418" w:right="1418" w:bottom="1418" w:left="1418" w:header="709" w:footer="709" w:gutter="0"/>
          <w:cols w:space="708"/>
        </w:sectPr>
      </w:pPr>
    </w:p>
    <w:p w:rsidR="00DE3960" w:rsidRDefault="00DE3960" w:rsidP="00DE3960">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w:lastRenderedPageBreak/>
        <mc:AlternateContent>
          <mc:Choice Requires="wps">
            <w:drawing>
              <wp:anchor distT="0" distB="0" distL="114935" distR="114935" simplePos="0" relativeHeight="251659264" behindDoc="0" locked="0" layoutInCell="1" allowOverlap="1" wp14:anchorId="091788D6" wp14:editId="66E9299F">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rFonts w:ascii="Verdana" w:hAnsi="Verdana" w:cs="Verdana"/>
                                <w:i/>
                                <w:iCs/>
                                <w:sz w:val="16"/>
                                <w:szCs w:val="16"/>
                              </w:rPr>
                            </w:pPr>
                          </w:p>
                          <w:p w:rsidR="00DE3960" w:rsidRDefault="00DE3960" w:rsidP="00DE3960">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i/>
                          <w:iCs/>
                          <w:sz w:val="18"/>
                          <w:szCs w:val="18"/>
                        </w:rPr>
                      </w:pPr>
                    </w:p>
                    <w:p w:rsidR="00DE3960" w:rsidRDefault="00DE3960" w:rsidP="00DE3960">
                      <w:pPr>
                        <w:jc w:val="center"/>
                        <w:rPr>
                          <w:rFonts w:ascii="Verdana" w:hAnsi="Verdana" w:cs="Verdana"/>
                          <w:i/>
                          <w:iCs/>
                          <w:sz w:val="16"/>
                          <w:szCs w:val="16"/>
                        </w:rPr>
                      </w:pPr>
                    </w:p>
                    <w:p w:rsidR="00DE3960" w:rsidRDefault="00DE3960" w:rsidP="00DE3960">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14:anchorId="19EE953A" wp14:editId="70DF8B17">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DE3960" w:rsidRDefault="00DE3960" w:rsidP="00DE3960">
                            <w:pPr>
                              <w:jc w:val="center"/>
                              <w:rPr>
                                <w:b/>
                                <w:bCs/>
                                <w:sz w:val="24"/>
                                <w:szCs w:val="24"/>
                              </w:rPr>
                            </w:pPr>
                            <w:r>
                              <w:rPr>
                                <w:b/>
                                <w:bCs/>
                              </w:rPr>
                              <w:t>OŚWIADCZENIE</w:t>
                            </w:r>
                          </w:p>
                          <w:p w:rsidR="00DE3960" w:rsidRDefault="00DE3960" w:rsidP="00DE3960">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DE3960" w:rsidRDefault="00DE3960" w:rsidP="00DE3960">
                      <w:pPr>
                        <w:jc w:val="center"/>
                        <w:rPr>
                          <w:b/>
                          <w:bCs/>
                          <w:sz w:val="24"/>
                          <w:szCs w:val="24"/>
                        </w:rPr>
                      </w:pPr>
                      <w:r>
                        <w:rPr>
                          <w:b/>
                          <w:bCs/>
                        </w:rPr>
                        <w:t>OŚWIADCZENIE</w:t>
                      </w:r>
                    </w:p>
                    <w:p w:rsidR="00DE3960" w:rsidRDefault="00DE3960" w:rsidP="00DE3960">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DE3960" w:rsidRDefault="00DE3960" w:rsidP="00DE3960">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DE3960" w:rsidRDefault="00DE3960" w:rsidP="00DE3960">
      <w:pPr>
        <w:spacing w:after="0" w:line="240" w:lineRule="auto"/>
        <w:rPr>
          <w:rFonts w:ascii="Book Antiqua" w:eastAsia="Times New Roman" w:hAnsi="Book Antiqua" w:cs="Book Antiqua"/>
          <w:color w:val="000000"/>
          <w:sz w:val="20"/>
          <w:szCs w:val="20"/>
          <w:lang w:eastAsia="pl-PL"/>
        </w:rPr>
      </w:pPr>
    </w:p>
    <w:p w:rsidR="00DE3960" w:rsidRDefault="00DE3960" w:rsidP="00DE3960">
      <w:pPr>
        <w:spacing w:after="0" w:line="240" w:lineRule="auto"/>
        <w:rPr>
          <w:rFonts w:ascii="Book Antiqua" w:eastAsia="Times New Roman" w:hAnsi="Book Antiqua" w:cs="Book Antiqua"/>
          <w:color w:val="000000"/>
          <w:sz w:val="20"/>
          <w:szCs w:val="20"/>
          <w:lang w:eastAsia="pl-PL"/>
        </w:rPr>
      </w:pPr>
    </w:p>
    <w:p w:rsidR="00DE3960" w:rsidRDefault="00DE3960" w:rsidP="00DE3960">
      <w:pPr>
        <w:spacing w:before="60" w:after="0" w:line="360" w:lineRule="auto"/>
        <w:jc w:val="both"/>
        <w:rPr>
          <w:rFonts w:ascii="Book Antiqua" w:eastAsia="Times New Roman" w:hAnsi="Book Antiqua" w:cs="Century Gothic"/>
          <w:sz w:val="20"/>
          <w:szCs w:val="20"/>
          <w:lang w:eastAsia="pl-PL"/>
        </w:rPr>
      </w:pPr>
    </w:p>
    <w:p w:rsidR="00DE3960" w:rsidRDefault="00DE3960" w:rsidP="00DE3960">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w:t>
      </w:r>
      <w:r w:rsidRPr="000C38A6">
        <w:rPr>
          <w:rFonts w:ascii="Book Antiqua" w:hAnsi="Book Antiqua"/>
          <w:i/>
          <w:sz w:val="20"/>
          <w:szCs w:val="20"/>
          <w:lang w:eastAsia="pl-PL"/>
        </w:rPr>
        <w:t>Usługa datowania bezwzględnego metodami izotopowymi</w:t>
      </w:r>
      <w:r>
        <w:rPr>
          <w:rFonts w:ascii="Book Antiqua" w:eastAsia="Times New Roman" w:hAnsi="Book Antiqua" w:cs="Arial"/>
          <w:b/>
          <w:i/>
          <w:sz w:val="20"/>
          <w:szCs w:val="20"/>
          <w:lang w:eastAsia="pl-PL"/>
        </w:rPr>
        <w:t>”,</w:t>
      </w:r>
    </w:p>
    <w:p w:rsidR="00DE3960" w:rsidRDefault="00DE3960" w:rsidP="00DE3960">
      <w:pPr>
        <w:spacing w:after="0" w:line="360" w:lineRule="auto"/>
        <w:jc w:val="both"/>
        <w:rPr>
          <w:rFonts w:ascii="Book Antiqua" w:eastAsia="Times New Roman" w:hAnsi="Book Antiqua" w:cs="Book Antiqua"/>
          <w:b/>
          <w:bCs/>
          <w:sz w:val="20"/>
          <w:szCs w:val="20"/>
          <w:lang w:eastAsia="pl-PL"/>
        </w:rPr>
      </w:pPr>
    </w:p>
    <w:p w:rsidR="00DE3960" w:rsidRDefault="00DE3960" w:rsidP="00DE3960">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DE3960" w:rsidRDefault="00DE3960" w:rsidP="00DE3960">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DE3960" w:rsidRDefault="00DE3960" w:rsidP="00DE3960">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DE3960" w:rsidRDefault="00DE3960" w:rsidP="00DE3960">
      <w:pPr>
        <w:tabs>
          <w:tab w:val="left" w:pos="-3119"/>
        </w:tabs>
        <w:spacing w:after="0"/>
        <w:jc w:val="both"/>
        <w:rPr>
          <w:rFonts w:ascii="Book Antiqua" w:eastAsia="Times New Roman" w:hAnsi="Book Antiqua" w:cs="Book Antiqua"/>
          <w:sz w:val="20"/>
          <w:szCs w:val="20"/>
          <w:lang w:eastAsia="pl-PL"/>
        </w:rPr>
      </w:pPr>
    </w:p>
    <w:p w:rsidR="00DE3960" w:rsidRDefault="00DE3960" w:rsidP="00DE3960">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DE3960" w:rsidRDefault="00DE3960" w:rsidP="00DE3960">
      <w:pPr>
        <w:tabs>
          <w:tab w:val="left" w:pos="-3119"/>
        </w:tabs>
        <w:spacing w:after="0"/>
        <w:ind w:left="1095"/>
        <w:jc w:val="both"/>
        <w:rPr>
          <w:rFonts w:ascii="Book Antiqua" w:eastAsia="Times New Roman" w:hAnsi="Book Antiqua" w:cs="Century Gothic"/>
          <w:b/>
          <w:bCs/>
          <w:sz w:val="20"/>
          <w:szCs w:val="20"/>
          <w:lang w:eastAsia="pl-PL"/>
        </w:rPr>
      </w:pPr>
    </w:p>
    <w:p w:rsidR="00DE3960" w:rsidRDefault="00DE3960" w:rsidP="00DE3960">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DE3960" w:rsidRDefault="00DE3960" w:rsidP="00DE3960">
      <w:pPr>
        <w:spacing w:after="120" w:line="240" w:lineRule="auto"/>
        <w:ind w:left="1095"/>
        <w:jc w:val="both"/>
        <w:rPr>
          <w:rFonts w:ascii="Book Antiqua" w:eastAsia="Times New Roman" w:hAnsi="Book Antiqua" w:cs="Century Gothic"/>
          <w:b/>
          <w:bCs/>
          <w:sz w:val="20"/>
          <w:szCs w:val="20"/>
          <w:lang w:eastAsia="pl-PL"/>
        </w:rPr>
      </w:pPr>
    </w:p>
    <w:p w:rsidR="00DE3960" w:rsidRDefault="00DE3960" w:rsidP="00DE3960">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DE3960" w:rsidRDefault="00DE3960" w:rsidP="00DE3960">
      <w:pPr>
        <w:spacing w:after="120" w:line="240" w:lineRule="auto"/>
        <w:ind w:left="1095"/>
        <w:jc w:val="both"/>
        <w:rPr>
          <w:rFonts w:ascii="Book Antiqua" w:eastAsia="Times New Roman" w:hAnsi="Book Antiqua" w:cs="Century Gothic"/>
          <w:b/>
          <w:bCs/>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DE3960" w:rsidRDefault="00DE3960" w:rsidP="00DE3960">
      <w:pPr>
        <w:spacing w:after="0" w:line="240" w:lineRule="auto"/>
        <w:rPr>
          <w:rFonts w:ascii="Book Antiqua" w:eastAsia="Times New Roman" w:hAnsi="Book Antiqua" w:cs="Century Gothic"/>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DE3960" w:rsidRDefault="00DE3960" w:rsidP="00DE3960">
      <w:pPr>
        <w:spacing w:after="0" w:line="240" w:lineRule="auto"/>
        <w:rPr>
          <w:rFonts w:ascii="Book Antiqua" w:eastAsia="Times New Roman" w:hAnsi="Book Antiqua" w:cs="Century Gothic"/>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DE3960" w:rsidRDefault="00DE3960" w:rsidP="00DE3960">
      <w:pPr>
        <w:spacing w:after="0" w:line="240" w:lineRule="auto"/>
        <w:rPr>
          <w:rFonts w:ascii="Book Antiqua" w:eastAsia="Times New Roman" w:hAnsi="Book Antiqua" w:cs="Century Gothic"/>
          <w:sz w:val="20"/>
          <w:szCs w:val="20"/>
          <w:lang w:eastAsia="pl-PL"/>
        </w:rPr>
      </w:pPr>
    </w:p>
    <w:p w:rsidR="00DE3960" w:rsidRDefault="00DE3960" w:rsidP="00DE3960">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DE3960" w:rsidRDefault="00DE3960" w:rsidP="00DE3960">
      <w:pPr>
        <w:spacing w:after="0" w:line="240" w:lineRule="auto"/>
        <w:rPr>
          <w:rFonts w:ascii="Book Antiqua" w:eastAsia="Times New Roman" w:hAnsi="Book Antiqua" w:cs="Times New Roman"/>
          <w:i/>
          <w:iCs/>
          <w:sz w:val="20"/>
          <w:szCs w:val="20"/>
          <w:lang w:eastAsia="pl-PL"/>
        </w:rPr>
      </w:pPr>
    </w:p>
    <w:p w:rsidR="00DE3960" w:rsidRDefault="00DE3960" w:rsidP="00DE3960">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DE3960" w:rsidRDefault="00DE3960" w:rsidP="00DE3960">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DE3960" w:rsidRDefault="00DE3960" w:rsidP="00DE3960">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DE3960" w:rsidRDefault="00DE3960" w:rsidP="00DE3960">
      <w:pPr>
        <w:spacing w:after="0" w:line="240" w:lineRule="auto"/>
        <w:rPr>
          <w:rFonts w:ascii="Book Antiqua" w:eastAsia="Times New Roman" w:hAnsi="Book Antiqua" w:cs="Century Gothic"/>
          <w:i/>
          <w:iCs/>
          <w:sz w:val="20"/>
          <w:szCs w:val="20"/>
          <w:lang w:eastAsia="pl-PL"/>
        </w:rPr>
      </w:pPr>
    </w:p>
    <w:p w:rsidR="00DE3960" w:rsidRDefault="00DE3960" w:rsidP="00DE3960">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DE3960" w:rsidRDefault="00DE3960" w:rsidP="00DE3960">
      <w:pPr>
        <w:spacing w:after="0" w:line="240" w:lineRule="auto"/>
        <w:rPr>
          <w:rFonts w:ascii="Book Antiqua" w:eastAsia="Times New Roman" w:hAnsi="Book Antiqua"/>
          <w:i/>
          <w:iCs/>
          <w:sz w:val="20"/>
          <w:szCs w:val="20"/>
          <w:lang w:eastAsia="pl-PL"/>
        </w:rPr>
      </w:pPr>
    </w:p>
    <w:p w:rsidR="00DE3960" w:rsidRDefault="00DE3960" w:rsidP="00DE3960">
      <w:pPr>
        <w:rPr>
          <w:rFonts w:ascii="Book Antiqua" w:hAnsi="Book Antiqua" w:cs="Book Antiqua"/>
          <w:sz w:val="20"/>
          <w:szCs w:val="20"/>
        </w:rPr>
      </w:pPr>
    </w:p>
    <w:p w:rsidR="004F38B0" w:rsidRDefault="004F38B0" w:rsidP="004F38B0">
      <w:pPr>
        <w:spacing w:after="0" w:line="240" w:lineRule="auto"/>
        <w:jc w:val="right"/>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lastRenderedPageBreak/>
        <w:t>Załącznik nr 3</w:t>
      </w:r>
    </w:p>
    <w:p w:rsidR="004F38B0" w:rsidRDefault="004F38B0" w:rsidP="004F38B0">
      <w:pPr>
        <w:spacing w:after="0" w:line="240" w:lineRule="auto"/>
        <w:jc w:val="right"/>
        <w:rPr>
          <w:rFonts w:ascii="Book Antiqua" w:eastAsia="Times New Roman" w:hAnsi="Book Antiqua" w:cs="Times New Roman"/>
          <w:b/>
          <w:sz w:val="20"/>
          <w:szCs w:val="20"/>
          <w:lang w:eastAsia="pl-PL"/>
        </w:rPr>
      </w:pP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Projekt Umowy</w:t>
      </w: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F38B0" w:rsidRDefault="004F38B0" w:rsidP="004F38B0">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F38B0" w:rsidRDefault="004F38B0" w:rsidP="004F38B0">
      <w:pPr>
        <w:spacing w:after="0" w:line="24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zawarta dnia ……………………. pomiędzy:</w:t>
      </w:r>
    </w:p>
    <w:p w:rsidR="004F38B0" w:rsidRDefault="004F38B0" w:rsidP="004F38B0">
      <w:pPr>
        <w:spacing w:after="0" w:line="240" w:lineRule="auto"/>
        <w:jc w:val="both"/>
        <w:rPr>
          <w:rFonts w:ascii="Book Antiqua" w:eastAsia="Times New Roman" w:hAnsi="Book Antiqua" w:cs="Century Gothic"/>
          <w:sz w:val="20"/>
          <w:szCs w:val="20"/>
          <w:lang w:eastAsia="pl-PL"/>
        </w:rPr>
      </w:pPr>
    </w:p>
    <w:p w:rsidR="004F38B0" w:rsidRDefault="004F38B0" w:rsidP="004F38B0">
      <w:pPr>
        <w:numPr>
          <w:ilvl w:val="0"/>
          <w:numId w:val="22"/>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b/>
          <w:bCs/>
          <w:sz w:val="20"/>
          <w:szCs w:val="20"/>
        </w:rPr>
        <w:t>ZAMAWIAJACYM:</w:t>
      </w:r>
      <w:r>
        <w:rPr>
          <w:rFonts w:ascii="Book Antiqua" w:eastAsia="Times New Roman" w:hAnsi="Book Antiqua" w:cs="Century Gothic"/>
          <w:sz w:val="20"/>
          <w:szCs w:val="20"/>
        </w:rPr>
        <w:t xml:space="preserve"> Uniwersytetem Kazimierza Wielkiego w Bydgoszczy (85-064 Bydgoszcz   ul. Chodkiewicza 30),zarejestrowanym pod numerami: REGON 340057695 oraz</w:t>
      </w:r>
      <w:r>
        <w:rPr>
          <w:rFonts w:ascii="Book Antiqua" w:eastAsia="Times New Roman" w:hAnsi="Book Antiqua" w:cs="Century Gothic"/>
          <w:sz w:val="20"/>
          <w:szCs w:val="20"/>
        </w:rPr>
        <w:br/>
        <w:t>NIP 554-264-75-68, reprezentowanym przez:</w:t>
      </w:r>
    </w:p>
    <w:p w:rsidR="004F38B0" w:rsidRDefault="004F38B0" w:rsidP="004F38B0">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mgr Renatę Malak – Kanclerza UKW</w:t>
      </w:r>
    </w:p>
    <w:p w:rsidR="004F38B0" w:rsidRDefault="004F38B0" w:rsidP="004F38B0">
      <w:pPr>
        <w:tabs>
          <w:tab w:val="left" w:pos="360"/>
          <w:tab w:val="num" w:pos="426"/>
        </w:tabs>
        <w:spacing w:after="0"/>
        <w:jc w:val="both"/>
        <w:rPr>
          <w:rFonts w:ascii="Book Antiqua" w:eastAsia="Times New Roman" w:hAnsi="Book Antiqua" w:cs="Book Antiqua"/>
          <w:b/>
          <w:bCs/>
          <w:sz w:val="20"/>
          <w:szCs w:val="20"/>
          <w:lang w:eastAsia="pl-PL"/>
        </w:rPr>
      </w:pPr>
    </w:p>
    <w:p w:rsidR="004F38B0" w:rsidRDefault="004F38B0" w:rsidP="004F38B0">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przy kontrasygnacie Renaty Stefaniak –  Kwestora</w:t>
      </w:r>
    </w:p>
    <w:p w:rsidR="004F38B0" w:rsidRDefault="004F38B0" w:rsidP="004F38B0">
      <w:pPr>
        <w:tabs>
          <w:tab w:val="left" w:pos="1200"/>
          <w:tab w:val="right" w:pos="7920"/>
        </w:tabs>
        <w:spacing w:after="0" w:line="360" w:lineRule="auto"/>
        <w:jc w:val="both"/>
        <w:rPr>
          <w:rFonts w:ascii="Book Antiqua" w:eastAsia="Times New Roman" w:hAnsi="Book Antiqua" w:cs="Century Gothic"/>
          <w:b/>
          <w:bCs/>
          <w:sz w:val="20"/>
          <w:szCs w:val="20"/>
          <w:lang w:eastAsia="pl-PL"/>
        </w:rPr>
      </w:pPr>
    </w:p>
    <w:p w:rsidR="004F38B0" w:rsidRDefault="004F38B0" w:rsidP="004F38B0">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2. </w:t>
      </w:r>
      <w:r>
        <w:rPr>
          <w:rFonts w:ascii="Book Antiqua" w:eastAsia="Times New Roman" w:hAnsi="Book Antiqua" w:cs="Century Gothic"/>
          <w:b/>
          <w:bCs/>
          <w:sz w:val="20"/>
          <w:szCs w:val="20"/>
          <w:lang w:eastAsia="pl-PL"/>
        </w:rPr>
        <w:t>WYKONAWCĄ:</w:t>
      </w:r>
      <w:r>
        <w:rPr>
          <w:rFonts w:ascii="Book Antiqua" w:eastAsia="Times New Roman" w:hAnsi="Book Antiqua" w:cs="Century Gothic"/>
          <w:sz w:val="20"/>
          <w:szCs w:val="20"/>
          <w:lang w:eastAsia="pl-PL"/>
        </w:rPr>
        <w:t xml:space="preserve"> ……………………………………………………………………….</w:t>
      </w:r>
    </w:p>
    <w:p w:rsidR="004F38B0" w:rsidRDefault="004F38B0" w:rsidP="004F38B0">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b/>
          <w:bCs/>
          <w:sz w:val="20"/>
          <w:szCs w:val="20"/>
          <w:lang w:eastAsia="pl-PL"/>
        </w:rPr>
        <w:t>…</w:t>
      </w:r>
      <w:r>
        <w:rPr>
          <w:rFonts w:ascii="Book Antiqua" w:eastAsia="Times New Roman" w:hAnsi="Book Antiqua" w:cs="Century Gothic"/>
          <w:sz w:val="20"/>
          <w:szCs w:val="20"/>
          <w:lang w:eastAsia="pl-PL"/>
        </w:rPr>
        <w:t xml:space="preserve">……………………………………………………………………………………………., </w:t>
      </w:r>
    </w:p>
    <w:p w:rsidR="004F38B0" w:rsidRDefault="004F38B0" w:rsidP="004F38B0">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reprezentowanym przez:</w:t>
      </w:r>
    </w:p>
    <w:p w:rsidR="004F38B0" w:rsidRPr="004F38B0" w:rsidRDefault="004F38B0" w:rsidP="004F38B0">
      <w:pPr>
        <w:keepNext/>
        <w:spacing w:before="240" w:after="60" w:line="360" w:lineRule="auto"/>
        <w:jc w:val="both"/>
        <w:outlineLvl w:val="2"/>
        <w:rPr>
          <w:rFonts w:ascii="Book Antiqua" w:eastAsia="Times New Roman" w:hAnsi="Book Antiqua" w:cs="Century Gothic"/>
          <w:b/>
          <w:bCs/>
          <w:sz w:val="20"/>
          <w:szCs w:val="20"/>
          <w:lang w:eastAsia="pl-PL"/>
        </w:rPr>
      </w:pPr>
      <w:r>
        <w:rPr>
          <w:rFonts w:ascii="Book Antiqua" w:eastAsia="Times New Roman" w:hAnsi="Book Antiqua" w:cs="Century Gothic"/>
          <w:kern w:val="2"/>
          <w:sz w:val="20"/>
          <w:szCs w:val="20"/>
          <w:lang w:eastAsia="pl-PL"/>
        </w:rPr>
        <w:tab/>
        <w:t>W rezultacie postępowania o zamówienia publiczne prowadzonego w trybie Zapytania Ofertowego na podstawie</w:t>
      </w:r>
      <w:r>
        <w:rPr>
          <w:rFonts w:ascii="Book Antiqua" w:eastAsia="Times New Roman" w:hAnsi="Book Antiqua" w:cs="Century Gothic"/>
          <w:sz w:val="20"/>
          <w:szCs w:val="20"/>
          <w:lang w:eastAsia="pl-PL"/>
        </w:rPr>
        <w:t xml:space="preserve"> art. 4 d ust. 1 pkt. 1 ustawy z dnia 29 stycznia 2004r. Prawo zamówień Publicznych (tekst jednolity Dz.U. z 2017 r. poz. </w:t>
      </w:r>
      <w:r w:rsidRPr="004F38B0">
        <w:rPr>
          <w:rFonts w:ascii="Book Antiqua" w:eastAsia="Times New Roman" w:hAnsi="Book Antiqua" w:cs="Century Gothic"/>
          <w:sz w:val="20"/>
          <w:szCs w:val="20"/>
          <w:lang w:eastAsia="pl-PL"/>
        </w:rPr>
        <w:t xml:space="preserve">1579 z </w:t>
      </w:r>
      <w:proofErr w:type="spellStart"/>
      <w:r w:rsidRPr="004F38B0">
        <w:rPr>
          <w:rFonts w:ascii="Book Antiqua" w:eastAsia="Times New Roman" w:hAnsi="Book Antiqua" w:cs="Century Gothic"/>
          <w:sz w:val="20"/>
          <w:szCs w:val="20"/>
          <w:lang w:eastAsia="pl-PL"/>
        </w:rPr>
        <w:t>późn</w:t>
      </w:r>
      <w:proofErr w:type="spellEnd"/>
      <w:r w:rsidRPr="004F38B0">
        <w:rPr>
          <w:rFonts w:ascii="Book Antiqua" w:eastAsia="Times New Roman" w:hAnsi="Book Antiqua" w:cs="Century Gothic"/>
          <w:sz w:val="20"/>
          <w:szCs w:val="20"/>
          <w:lang w:eastAsia="pl-PL"/>
        </w:rPr>
        <w:t xml:space="preserve">. zm. ), </w:t>
      </w:r>
      <w:r w:rsidRPr="004F38B0">
        <w:rPr>
          <w:rFonts w:ascii="Book Antiqua" w:eastAsia="Times New Roman" w:hAnsi="Book Antiqua" w:cs="Century Gothic"/>
          <w:kern w:val="2"/>
          <w:sz w:val="20"/>
          <w:szCs w:val="20"/>
          <w:lang w:eastAsia="pl-PL"/>
        </w:rPr>
        <w:t>została zawarta umowa następującej treści:</w:t>
      </w:r>
    </w:p>
    <w:p w:rsidR="004F38B0" w:rsidRPr="004F38B0" w:rsidRDefault="004F38B0" w:rsidP="004F38B0">
      <w:pPr>
        <w:spacing w:after="0" w:line="240" w:lineRule="auto"/>
        <w:jc w:val="both"/>
        <w:rPr>
          <w:rFonts w:ascii="Book Antiqua" w:eastAsia="Times New Roman" w:hAnsi="Book Antiqua" w:cs="Century Gothic"/>
          <w:sz w:val="20"/>
          <w:szCs w:val="20"/>
          <w:lang w:eastAsia="pl-PL"/>
        </w:rPr>
      </w:pPr>
    </w:p>
    <w:p w:rsidR="004F38B0" w:rsidRPr="004F38B0" w:rsidRDefault="004F38B0" w:rsidP="004F38B0">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§1</w:t>
      </w:r>
    </w:p>
    <w:p w:rsidR="004F38B0" w:rsidRPr="004F38B0" w:rsidRDefault="004F38B0" w:rsidP="004F38B0">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PRZEDMIOT UMOWY</w:t>
      </w:r>
    </w:p>
    <w:p w:rsidR="004F38B0" w:rsidRPr="004F38B0" w:rsidRDefault="004F38B0" w:rsidP="004F38B0">
      <w:pPr>
        <w:numPr>
          <w:ilvl w:val="0"/>
          <w:numId w:val="23"/>
        </w:numPr>
        <w:spacing w:after="0" w:line="360" w:lineRule="auto"/>
        <w:jc w:val="both"/>
        <w:rPr>
          <w:rFonts w:ascii="Book Antiqua" w:eastAsia="Times New Roman" w:hAnsi="Book Antiqua" w:cs="Century Gothic"/>
          <w:bCs/>
          <w:i/>
          <w:iCs/>
          <w:sz w:val="20"/>
          <w:szCs w:val="20"/>
        </w:rPr>
      </w:pPr>
      <w:r w:rsidRPr="004F38B0">
        <w:rPr>
          <w:rFonts w:ascii="Book Antiqua" w:eastAsia="Times New Roman" w:hAnsi="Book Antiqua" w:cs="Century Gothic"/>
          <w:sz w:val="20"/>
          <w:szCs w:val="20"/>
        </w:rPr>
        <w:t>Wykonawca zobowiązuje się wykonać dla Zamawiającego prace badawcze pn.</w:t>
      </w:r>
      <w:r w:rsidRPr="004F38B0">
        <w:rPr>
          <w:rFonts w:ascii="Book Antiqua" w:eastAsia="Times New Roman" w:hAnsi="Book Antiqua"/>
          <w:b/>
          <w:i/>
          <w:sz w:val="20"/>
          <w:szCs w:val="20"/>
        </w:rPr>
        <w:t xml:space="preserve"> „</w:t>
      </w:r>
      <w:r w:rsidRPr="004F38B0">
        <w:rPr>
          <w:rFonts w:ascii="Book Antiqua" w:eastAsia="Times New Roman" w:hAnsi="Book Antiqua"/>
          <w:i/>
          <w:sz w:val="20"/>
          <w:szCs w:val="20"/>
        </w:rPr>
        <w:t>Usługa datowania bezwzględnego metodami izotopowymi</w:t>
      </w:r>
      <w:r w:rsidRPr="004F38B0">
        <w:rPr>
          <w:rFonts w:ascii="Book Antiqua" w:eastAsia="Times New Roman" w:hAnsi="Book Antiqua"/>
          <w:i/>
          <w:sz w:val="20"/>
          <w:szCs w:val="20"/>
          <w:lang w:eastAsia="pl-PL"/>
        </w:rPr>
        <w:t xml:space="preserve">.” </w:t>
      </w:r>
    </w:p>
    <w:p w:rsidR="004F38B0" w:rsidRPr="004F38B0" w:rsidRDefault="004F38B0" w:rsidP="004F38B0">
      <w:pPr>
        <w:numPr>
          <w:ilvl w:val="0"/>
          <w:numId w:val="23"/>
        </w:numPr>
        <w:spacing w:after="0" w:line="360" w:lineRule="auto"/>
        <w:jc w:val="both"/>
        <w:rPr>
          <w:rFonts w:ascii="Book Antiqua" w:eastAsia="Times New Roman" w:hAnsi="Book Antiqua" w:cs="Century Gothic"/>
          <w:sz w:val="20"/>
          <w:szCs w:val="20"/>
        </w:rPr>
      </w:pPr>
      <w:r w:rsidRPr="004F38B0">
        <w:rPr>
          <w:rFonts w:ascii="Book Antiqua" w:eastAsia="Times New Roman" w:hAnsi="Book Antiqua" w:cs="Century Gothic"/>
          <w:sz w:val="20"/>
          <w:szCs w:val="20"/>
        </w:rPr>
        <w:t>Usługa polegać będzie na:</w:t>
      </w:r>
    </w:p>
    <w:p w:rsidR="004F38B0" w:rsidRDefault="004F38B0" w:rsidP="004F38B0">
      <w:p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Wyznaczeniu wieku kalendarzowego próbek geologicznych i archeologicznych zawierających węgiel pochodzący z materii organicznej, która obumarła przed upływem ostatnich około 20 tysięcy lat.</w:t>
      </w:r>
    </w:p>
    <w:p w:rsidR="004F38B0" w:rsidRDefault="004F38B0" w:rsidP="004F38B0">
      <w:p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Wyznaczeniu tzw. konwencjonalnego wieku radiowęglowego próbek, jak wyżej, które zawierają materię organiczną nie starszą niż około 50 tysięcy lat.</w:t>
      </w:r>
    </w:p>
    <w:p w:rsidR="004F38B0" w:rsidRDefault="004F38B0" w:rsidP="004F38B0">
      <w:p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Wyznaczeniu wieku radiowęglowego osadów węglanowych</w:t>
      </w:r>
      <w:r w:rsidR="009A354D">
        <w:rPr>
          <w:rFonts w:ascii="Book Antiqua" w:eastAsia="Times New Roman" w:hAnsi="Book Antiqua" w:cs="Century Gothic"/>
          <w:sz w:val="20"/>
          <w:szCs w:val="20"/>
        </w:rPr>
        <w:t>.</w:t>
      </w:r>
    </w:p>
    <w:p w:rsidR="004F38B0" w:rsidRDefault="004F38B0" w:rsidP="004F38B0">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3. Szczegółowy </w:t>
      </w:r>
      <w:r w:rsidRPr="004F38B0">
        <w:rPr>
          <w:rFonts w:ascii="Book Antiqua" w:eastAsia="Times New Roman" w:hAnsi="Book Antiqua" w:cs="Century Gothic"/>
          <w:sz w:val="20"/>
          <w:szCs w:val="20"/>
        </w:rPr>
        <w:t xml:space="preserve">zakres badań ustalany </w:t>
      </w:r>
      <w:r>
        <w:rPr>
          <w:rFonts w:ascii="Book Antiqua" w:eastAsia="Times New Roman" w:hAnsi="Book Antiqua" w:cs="Century Gothic"/>
          <w:sz w:val="20"/>
          <w:szCs w:val="20"/>
        </w:rPr>
        <w:t>jest między osobami odpowiedzialnymi za kontakty robocze.</w:t>
      </w:r>
    </w:p>
    <w:p w:rsidR="004F38B0" w:rsidRDefault="004F38B0" w:rsidP="004F38B0">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bCs/>
          <w:sz w:val="20"/>
          <w:szCs w:val="20"/>
        </w:rPr>
        <w:t>4.</w:t>
      </w:r>
      <w:r>
        <w:rPr>
          <w:rFonts w:ascii="Book Antiqua" w:eastAsia="Times New Roman" w:hAnsi="Book Antiqua" w:cs="Century Gothic"/>
          <w:b/>
          <w:bCs/>
          <w:sz w:val="20"/>
          <w:szCs w:val="20"/>
        </w:rPr>
        <w:t xml:space="preserve"> </w:t>
      </w:r>
      <w:r>
        <w:rPr>
          <w:rFonts w:ascii="Book Antiqua" w:eastAsia="Times New Roman" w:hAnsi="Book Antiqua" w:cs="Century Gothic"/>
          <w:sz w:val="20"/>
          <w:szCs w:val="20"/>
        </w:rPr>
        <w:t>Szczegółowych uzgodnień w zakresie, wskazanym w ust. 2 Strony dokonają pocztą elektroniczną na adresy:</w:t>
      </w:r>
    </w:p>
    <w:p w:rsidR="004F38B0" w:rsidRDefault="004F38B0" w:rsidP="004F38B0">
      <w:pPr>
        <w:numPr>
          <w:ilvl w:val="0"/>
          <w:numId w:val="24"/>
        </w:numPr>
        <w:spacing w:after="0" w:line="360" w:lineRule="auto"/>
        <w:ind w:left="473"/>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w:t>
      </w:r>
    </w:p>
    <w:p w:rsidR="004F38B0" w:rsidRDefault="004F38B0" w:rsidP="004F38B0">
      <w:pPr>
        <w:spacing w:after="0" w:line="360" w:lineRule="auto"/>
        <w:ind w:left="473"/>
        <w:jc w:val="both"/>
        <w:rPr>
          <w:rFonts w:ascii="Book Antiqua" w:eastAsia="Times New Roman" w:hAnsi="Book Antiqua" w:cs="Century Gothic"/>
          <w:sz w:val="20"/>
          <w:szCs w:val="20"/>
          <w:lang w:val="de-DE"/>
        </w:rPr>
      </w:pPr>
      <w:proofErr w:type="spellStart"/>
      <w:r>
        <w:rPr>
          <w:rFonts w:ascii="Book Antiqua" w:eastAsia="Times New Roman" w:hAnsi="Book Antiqua" w:cs="Century Gothic"/>
          <w:sz w:val="20"/>
          <w:szCs w:val="20"/>
          <w:lang w:val="de-DE"/>
        </w:rPr>
        <w:t>e-mail</w:t>
      </w:r>
      <w:proofErr w:type="spellEnd"/>
      <w:r>
        <w:rPr>
          <w:rFonts w:ascii="Book Antiqua" w:eastAsia="Times New Roman" w:hAnsi="Book Antiqua" w:cs="Century Gothic"/>
          <w:sz w:val="20"/>
          <w:szCs w:val="20"/>
          <w:lang w:val="de-DE"/>
        </w:rPr>
        <w:t>: …………………</w:t>
      </w:r>
    </w:p>
    <w:p w:rsidR="004F38B0" w:rsidRDefault="004F38B0" w:rsidP="004F38B0">
      <w:pPr>
        <w:numPr>
          <w:ilvl w:val="0"/>
          <w:numId w:val="24"/>
        </w:numPr>
        <w:spacing w:after="0" w:line="360" w:lineRule="auto"/>
        <w:ind w:left="473"/>
        <w:jc w:val="both"/>
        <w:rPr>
          <w:rFonts w:ascii="Book Antiqua" w:eastAsia="Times New Roman" w:hAnsi="Book Antiqua" w:cs="Century Gothic"/>
          <w:sz w:val="20"/>
          <w:szCs w:val="20"/>
          <w:lang w:val="en-US"/>
        </w:rPr>
      </w:pPr>
      <w:proofErr w:type="spellStart"/>
      <w:r>
        <w:rPr>
          <w:rFonts w:ascii="Book Antiqua" w:eastAsia="Times New Roman" w:hAnsi="Book Antiqua" w:cs="Century Gothic"/>
          <w:sz w:val="20"/>
          <w:szCs w:val="20"/>
          <w:lang w:val="en-US"/>
        </w:rPr>
        <w:t>Wykonawca</w:t>
      </w:r>
      <w:proofErr w:type="spellEnd"/>
      <w:r>
        <w:rPr>
          <w:rFonts w:ascii="Book Antiqua" w:eastAsia="Times New Roman" w:hAnsi="Book Antiqua" w:cs="Century Gothic"/>
          <w:sz w:val="20"/>
          <w:szCs w:val="20"/>
          <w:lang w:val="en-US"/>
        </w:rPr>
        <w:t xml:space="preserve">: </w:t>
      </w:r>
    </w:p>
    <w:p w:rsidR="004F38B0" w:rsidRDefault="004F38B0" w:rsidP="004F38B0">
      <w:pPr>
        <w:spacing w:after="0" w:line="360" w:lineRule="auto"/>
        <w:ind w:left="113" w:firstLine="360"/>
        <w:jc w:val="both"/>
        <w:rPr>
          <w:rFonts w:ascii="Book Antiqua" w:eastAsia="Times New Roman" w:hAnsi="Book Antiqua" w:cs="Century Gothic"/>
          <w:sz w:val="20"/>
          <w:szCs w:val="20"/>
        </w:rPr>
      </w:pPr>
      <w:r>
        <w:rPr>
          <w:rFonts w:ascii="Book Antiqua" w:eastAsia="Times New Roman" w:hAnsi="Book Antiqua" w:cs="Century Gothic"/>
          <w:sz w:val="20"/>
          <w:szCs w:val="20"/>
        </w:rPr>
        <w:t>e-mail:…………………………………………</w:t>
      </w:r>
    </w:p>
    <w:p w:rsidR="004F38B0" w:rsidRDefault="004F38B0" w:rsidP="004F38B0">
      <w:pPr>
        <w:spacing w:after="0" w:line="360" w:lineRule="auto"/>
        <w:ind w:left="113" w:firstLine="360"/>
        <w:jc w:val="both"/>
        <w:rPr>
          <w:rFonts w:ascii="Book Antiqua" w:eastAsia="Times New Roman" w:hAnsi="Book Antiqua" w:cs="Century Gothic"/>
          <w:sz w:val="20"/>
          <w:szCs w:val="20"/>
        </w:rPr>
      </w:pPr>
    </w:p>
    <w:p w:rsidR="004F38B0" w:rsidRDefault="004F38B0" w:rsidP="004F38B0">
      <w:pPr>
        <w:spacing w:after="0" w:line="360" w:lineRule="auto"/>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2</w:t>
      </w:r>
    </w:p>
    <w:p w:rsidR="004F38B0" w:rsidRDefault="004F38B0" w:rsidP="004F38B0">
      <w:pPr>
        <w:spacing w:after="0" w:line="360" w:lineRule="auto"/>
        <w:jc w:val="center"/>
        <w:rPr>
          <w:rFonts w:ascii="Book Antiqua" w:eastAsia="Times New Roman" w:hAnsi="Book Antiqua" w:cs="Times New Roman"/>
          <w:b/>
          <w:bCs/>
          <w:sz w:val="20"/>
          <w:szCs w:val="20"/>
        </w:rPr>
      </w:pPr>
      <w:r>
        <w:rPr>
          <w:rFonts w:ascii="Book Antiqua" w:eastAsia="Times New Roman" w:hAnsi="Book Antiqua" w:cs="Century Gothic"/>
          <w:b/>
          <w:bCs/>
          <w:sz w:val="20"/>
          <w:szCs w:val="20"/>
        </w:rPr>
        <w:t>SPOSÓB WYKONANIA PRZEDMIOTU UMOWY</w:t>
      </w:r>
    </w:p>
    <w:p w:rsidR="004F38B0" w:rsidRDefault="004F38B0" w:rsidP="004F38B0">
      <w:pPr>
        <w:numPr>
          <w:ilvl w:val="0"/>
          <w:numId w:val="25"/>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wykona przedmiot umowy przy użyciu własnych materiałów, aparatury, urządzeń.</w:t>
      </w:r>
    </w:p>
    <w:p w:rsidR="004F38B0" w:rsidRDefault="004F38B0" w:rsidP="004F38B0">
      <w:pPr>
        <w:numPr>
          <w:ilvl w:val="0"/>
          <w:numId w:val="25"/>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zobowiązuje się do:</w:t>
      </w:r>
    </w:p>
    <w:p w:rsidR="004F38B0" w:rsidRDefault="004F38B0" w:rsidP="004F38B0">
      <w:pPr>
        <w:numPr>
          <w:ilvl w:val="0"/>
          <w:numId w:val="26"/>
        </w:numPr>
        <w:spacing w:after="0" w:line="360" w:lineRule="auto"/>
        <w:ind w:left="473"/>
        <w:jc w:val="both"/>
        <w:rPr>
          <w:rFonts w:ascii="Book Antiqua" w:eastAsia="Times New Roman" w:hAnsi="Book Antiqua" w:cs="Century Gothic"/>
          <w:sz w:val="20"/>
          <w:szCs w:val="20"/>
        </w:rPr>
      </w:pPr>
      <w:r>
        <w:rPr>
          <w:rFonts w:ascii="Book Antiqua" w:eastAsia="Times New Roman" w:hAnsi="Book Antiqua" w:cs="Century Gothic"/>
          <w:sz w:val="20"/>
          <w:szCs w:val="20"/>
        </w:rPr>
        <w:t>dostarczenia Wykonawcy próbek niezbędnych do wykonania przedmiotu umowy,</w:t>
      </w:r>
    </w:p>
    <w:p w:rsidR="004F38B0" w:rsidRPr="004F38B0" w:rsidRDefault="004F38B0" w:rsidP="004F38B0">
      <w:pPr>
        <w:numPr>
          <w:ilvl w:val="0"/>
          <w:numId w:val="26"/>
        </w:numPr>
        <w:spacing w:after="0" w:line="360" w:lineRule="auto"/>
        <w:ind w:left="473"/>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uczestniczenia w konsultacjach naukowych w sposób wskazany w § </w:t>
      </w:r>
      <w:r w:rsidRPr="004F38B0">
        <w:rPr>
          <w:rFonts w:ascii="Book Antiqua" w:eastAsia="Times New Roman" w:hAnsi="Book Antiqua" w:cs="Century Gothic"/>
          <w:sz w:val="20"/>
          <w:szCs w:val="20"/>
        </w:rPr>
        <w:t>1 ust. 3 i 4.</w:t>
      </w:r>
    </w:p>
    <w:p w:rsidR="004F38B0" w:rsidRDefault="004F38B0" w:rsidP="004F38B0">
      <w:pPr>
        <w:pStyle w:val="Akapitzlist"/>
        <w:numPr>
          <w:ilvl w:val="0"/>
          <w:numId w:val="25"/>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przekaże Zamawiającemu wyniki badań stanowiących przedmiot umowy w postaci elektronicznej.</w:t>
      </w:r>
    </w:p>
    <w:p w:rsidR="004F38B0" w:rsidRDefault="004F38B0" w:rsidP="004F38B0">
      <w:pPr>
        <w:spacing w:after="0" w:line="360" w:lineRule="auto"/>
        <w:ind w:left="360"/>
        <w:jc w:val="both"/>
        <w:rPr>
          <w:rFonts w:ascii="Book Antiqua" w:eastAsia="Times New Roman" w:hAnsi="Book Antiqua" w:cs="Century Gothic"/>
          <w:sz w:val="20"/>
          <w:szCs w:val="20"/>
        </w:rPr>
      </w:pP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3</w:t>
      </w: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TERMIN WYKONANIA PRZEDMIOTU UMOWY</w:t>
      </w:r>
    </w:p>
    <w:p w:rsidR="004F38B0" w:rsidRDefault="004F38B0" w:rsidP="004F38B0">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Wykonawca przeprowadzi badania będące przedmiotem umowy zgodnie z warunkami zawartymi </w:t>
      </w:r>
      <w:r>
        <w:rPr>
          <w:rFonts w:ascii="Book Antiqua" w:eastAsia="Times New Roman" w:hAnsi="Book Antiqua" w:cs="Century Gothic"/>
          <w:sz w:val="20"/>
          <w:szCs w:val="20"/>
        </w:rPr>
        <w:br/>
        <w:t xml:space="preserve">w załączniku nr 1 do </w:t>
      </w:r>
      <w:r w:rsidRPr="004F38B0">
        <w:rPr>
          <w:rFonts w:ascii="Book Antiqua" w:eastAsia="Times New Roman" w:hAnsi="Book Antiqua" w:cs="Century Gothic"/>
          <w:sz w:val="20"/>
          <w:szCs w:val="20"/>
        </w:rPr>
        <w:t xml:space="preserve">umowy, jako jej integralna część, w </w:t>
      </w:r>
      <w:r>
        <w:rPr>
          <w:rFonts w:ascii="Book Antiqua" w:eastAsia="Times New Roman" w:hAnsi="Book Antiqua" w:cs="Century Gothic"/>
          <w:sz w:val="20"/>
          <w:szCs w:val="20"/>
        </w:rPr>
        <w:t xml:space="preserve">terminie do </w:t>
      </w:r>
      <w:r>
        <w:rPr>
          <w:rFonts w:ascii="Book Antiqua" w:eastAsia="Times New Roman" w:hAnsi="Book Antiqua" w:cs="Century Gothic"/>
          <w:b/>
          <w:bCs/>
          <w:sz w:val="20"/>
          <w:szCs w:val="20"/>
        </w:rPr>
        <w:t>31 sierpnia 2018r.</w:t>
      </w:r>
    </w:p>
    <w:p w:rsidR="004F38B0" w:rsidRDefault="004F38B0" w:rsidP="004F38B0">
      <w:pPr>
        <w:spacing w:after="0" w:line="360" w:lineRule="auto"/>
        <w:jc w:val="both"/>
        <w:rPr>
          <w:rFonts w:ascii="Book Antiqua" w:eastAsia="Times New Roman" w:hAnsi="Book Antiqua" w:cs="Century Gothic"/>
          <w:sz w:val="20"/>
          <w:szCs w:val="20"/>
        </w:rPr>
      </w:pP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4</w:t>
      </w: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WYNAGRODZENIE WYKONAWCY</w:t>
      </w:r>
    </w:p>
    <w:p w:rsidR="004F38B0" w:rsidRDefault="004F38B0" w:rsidP="004F38B0">
      <w:pPr>
        <w:numPr>
          <w:ilvl w:val="0"/>
          <w:numId w:val="27"/>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Za wykonanie przedmiotu umowy Wykonawca otrzyma od Zamawiającego wynagrodzenie </w:t>
      </w:r>
      <w:r>
        <w:rPr>
          <w:rFonts w:ascii="Book Antiqua" w:eastAsia="Times New Roman" w:hAnsi="Book Antiqua" w:cs="Century Gothic"/>
          <w:sz w:val="20"/>
          <w:szCs w:val="20"/>
        </w:rPr>
        <w:br/>
        <w:t>w  wysokości: brutto ………………………………………………………</w:t>
      </w:r>
    </w:p>
    <w:p w:rsidR="004F38B0" w:rsidRDefault="004F38B0" w:rsidP="004F38B0">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(słownie: …………………………………………………………………………………………………)</w:t>
      </w:r>
    </w:p>
    <w:p w:rsidR="004F38B0" w:rsidRDefault="004F38B0" w:rsidP="004F38B0">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podatek vat: ….. %</w:t>
      </w:r>
    </w:p>
    <w:p w:rsidR="004F38B0" w:rsidRDefault="004F38B0" w:rsidP="004F38B0">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netto: …………………………………………….</w:t>
      </w:r>
    </w:p>
    <w:p w:rsidR="004F38B0" w:rsidRDefault="004F38B0" w:rsidP="004F38B0">
      <w:pPr>
        <w:spacing w:after="0" w:line="360" w:lineRule="auto"/>
        <w:ind w:left="360"/>
        <w:jc w:val="both"/>
        <w:rPr>
          <w:rFonts w:ascii="Book Antiqua" w:eastAsia="Times New Roman" w:hAnsi="Book Antiqua" w:cs="Century Gothic"/>
          <w:sz w:val="20"/>
          <w:szCs w:val="20"/>
        </w:rPr>
      </w:pPr>
    </w:p>
    <w:p w:rsidR="004F38B0" w:rsidRDefault="004F38B0" w:rsidP="004F38B0">
      <w:pPr>
        <w:numPr>
          <w:ilvl w:val="0"/>
          <w:numId w:val="27"/>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Wynagrodzenie , o którym mowa w ust. 1 zostanie zapłacone w terminie 30 (trzydziestu) dni od daty doręczenia Zamawiającemu prawidłowo wystawionej faktury, przelewem na rachunek bankowy Wykonawcy, który będzie umieszczony na fakturze. </w:t>
      </w:r>
    </w:p>
    <w:p w:rsidR="004F38B0" w:rsidRDefault="004F38B0" w:rsidP="004F38B0">
      <w:pPr>
        <w:spacing w:after="0" w:line="360" w:lineRule="auto"/>
        <w:jc w:val="both"/>
        <w:rPr>
          <w:rFonts w:ascii="Book Antiqua" w:eastAsia="Times New Roman" w:hAnsi="Book Antiqua" w:cs="Century Gothic"/>
          <w:sz w:val="20"/>
          <w:szCs w:val="20"/>
        </w:rPr>
      </w:pPr>
    </w:p>
    <w:p w:rsidR="004F38B0" w:rsidRPr="004F38B0" w:rsidRDefault="004F38B0" w:rsidP="004F38B0">
      <w:pPr>
        <w:numPr>
          <w:ilvl w:val="3"/>
          <w:numId w:val="28"/>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Podstawą do doręczenia Zamawiającemu faktury, o której mowa w ust. 2  jest wcześniejsze potwierdzenie wykonania umowy przez przedstawiciela Zamawiającego wskazanego w § 1ust. 4 pkt.1 , zgodnie z warunkami zawartymi w załączniku nr 1, </w:t>
      </w:r>
      <w:r w:rsidRPr="004F38B0">
        <w:rPr>
          <w:rFonts w:ascii="Book Antiqua" w:eastAsia="Times New Roman" w:hAnsi="Book Antiqua" w:cs="Century Gothic"/>
          <w:sz w:val="20"/>
          <w:szCs w:val="20"/>
        </w:rPr>
        <w:t xml:space="preserve">który stanowi integralną część umowy. </w:t>
      </w:r>
    </w:p>
    <w:p w:rsidR="004F38B0" w:rsidRDefault="004F38B0" w:rsidP="004F38B0">
      <w:pPr>
        <w:spacing w:after="0" w:line="360" w:lineRule="auto"/>
        <w:ind w:left="720"/>
        <w:jc w:val="both"/>
        <w:rPr>
          <w:rFonts w:ascii="Book Antiqua" w:eastAsia="Times New Roman" w:hAnsi="Book Antiqua" w:cs="Century Gothic"/>
          <w:sz w:val="20"/>
          <w:szCs w:val="20"/>
        </w:rPr>
      </w:pPr>
    </w:p>
    <w:p w:rsidR="004F38B0" w:rsidRDefault="004F38B0" w:rsidP="004F38B0">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4 a</w:t>
      </w:r>
    </w:p>
    <w:p w:rsidR="004F38B0" w:rsidRDefault="004F38B0" w:rsidP="004F38B0">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Wynagrodzenie Wykonawcy w przypadku powstania obowiązku podatkowego Zamawiającego</w:t>
      </w:r>
    </w:p>
    <w:p w:rsidR="004F38B0" w:rsidRDefault="004F38B0" w:rsidP="004F38B0">
      <w:pPr>
        <w:autoSpaceDE w:val="0"/>
        <w:autoSpaceDN w:val="0"/>
        <w:adjustRightInd w:val="0"/>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Zamawiający, na podstawie złożonego przez Wykonawcę oświadczenia o powstaniu obowiązku podatkowego u Zamawiającego doliczył do wartości netto oferty podatek VAT zgodnie </w:t>
      </w:r>
      <w:r>
        <w:rPr>
          <w:rFonts w:ascii="Book Antiqua" w:eastAsia="Times New Roman" w:hAnsi="Book Antiqua" w:cs="Century Gothic"/>
          <w:sz w:val="20"/>
          <w:szCs w:val="20"/>
          <w:lang w:eastAsia="pl-PL"/>
        </w:rPr>
        <w:br/>
        <w:t>z obowiązującymi przepisami o podatku od towarów i usług:</w:t>
      </w:r>
    </w:p>
    <w:p w:rsidR="004F38B0" w:rsidRDefault="004F38B0" w:rsidP="004F38B0">
      <w:pPr>
        <w:autoSpaceDE w:val="0"/>
        <w:autoSpaceDN w:val="0"/>
        <w:adjustRightInd w:val="0"/>
        <w:spacing w:after="0" w:line="36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Doliczony podatek VAT</w:t>
      </w:r>
      <w:r>
        <w:rPr>
          <w:rFonts w:ascii="Book Antiqua" w:eastAsia="Times New Roman" w:hAnsi="Book Antiqua" w:cs="Century Gothic"/>
          <w:sz w:val="20"/>
          <w:szCs w:val="20"/>
          <w:lang w:eastAsia="pl-PL"/>
        </w:rPr>
        <w:t xml:space="preserve">: </w:t>
      </w:r>
      <w:r>
        <w:rPr>
          <w:rFonts w:ascii="Book Antiqua" w:eastAsia="Times New Roman" w:hAnsi="Book Antiqua" w:cs="Century Gothic"/>
          <w:b/>
          <w:bCs/>
          <w:sz w:val="20"/>
          <w:szCs w:val="20"/>
          <w:lang w:eastAsia="pl-PL"/>
        </w:rPr>
        <w:t>…………….. zł</w:t>
      </w:r>
    </w:p>
    <w:p w:rsidR="004F38B0" w:rsidRDefault="004F38B0" w:rsidP="004F38B0">
      <w:pPr>
        <w:autoSpaceDE w:val="0"/>
        <w:autoSpaceDN w:val="0"/>
        <w:adjustRightInd w:val="0"/>
        <w:spacing w:after="0" w:line="360" w:lineRule="auto"/>
        <w:jc w:val="both"/>
        <w:rPr>
          <w:rFonts w:ascii="Book Antiqua" w:eastAsia="Times New Roman" w:hAnsi="Book Antiqua" w:cs="Century Gothic"/>
          <w:b/>
          <w:bCs/>
          <w:sz w:val="20"/>
          <w:szCs w:val="20"/>
          <w:u w:val="single"/>
          <w:lang w:eastAsia="pl-PL"/>
        </w:rPr>
      </w:pPr>
      <w:r>
        <w:rPr>
          <w:rFonts w:ascii="Book Antiqua" w:eastAsia="Times New Roman" w:hAnsi="Book Antiqua" w:cs="Times New Roman"/>
          <w:sz w:val="20"/>
          <w:szCs w:val="20"/>
          <w:lang w:eastAsia="pl-PL"/>
        </w:rPr>
        <w:lastRenderedPageBreak/>
        <w:t xml:space="preserve">Wartość oferty brutto po doliczeniu podatku VAT: </w:t>
      </w:r>
      <w:r>
        <w:rPr>
          <w:rFonts w:ascii="Book Antiqua" w:eastAsia="Times New Roman" w:hAnsi="Book Antiqua" w:cs="Times New Roman"/>
          <w:sz w:val="20"/>
          <w:szCs w:val="20"/>
          <w:u w:val="single"/>
          <w:lang w:eastAsia="pl-PL"/>
        </w:rPr>
        <w:t>……………. zł.</w:t>
      </w:r>
    </w:p>
    <w:p w:rsidR="004F38B0" w:rsidRDefault="004F38B0" w:rsidP="004F38B0">
      <w:pPr>
        <w:spacing w:after="0" w:line="360" w:lineRule="auto"/>
        <w:ind w:left="426" w:hanging="426"/>
        <w:jc w:val="both"/>
        <w:rPr>
          <w:rFonts w:ascii="Book Antiqua" w:eastAsia="Times New Roman" w:hAnsi="Book Antiqua" w:cs="Century Gothic"/>
          <w:b/>
          <w:bCs/>
          <w:sz w:val="20"/>
          <w:szCs w:val="20"/>
        </w:rPr>
      </w:pP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5</w:t>
      </w:r>
    </w:p>
    <w:p w:rsidR="004F38B0" w:rsidRDefault="004F38B0" w:rsidP="004F38B0">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WŁASNOŚĆ INTELEKTUALNA</w:t>
      </w:r>
    </w:p>
    <w:p w:rsidR="004F38B0" w:rsidRDefault="004F38B0" w:rsidP="004F38B0">
      <w:pPr>
        <w:numPr>
          <w:ilvl w:val="0"/>
          <w:numId w:val="29"/>
        </w:numPr>
        <w:spacing w:after="0" w:line="360" w:lineRule="auto"/>
        <w:jc w:val="both"/>
        <w:rPr>
          <w:rFonts w:ascii="Book Antiqua" w:eastAsia="Arial Unicode MS" w:hAnsi="Book Antiqua"/>
          <w:kern w:val="2"/>
          <w:sz w:val="20"/>
          <w:szCs w:val="20"/>
          <w:lang w:eastAsia="pl-PL"/>
        </w:rPr>
      </w:pPr>
      <w:r w:rsidRPr="004F38B0">
        <w:rPr>
          <w:rFonts w:ascii="Book Antiqua" w:eastAsia="Arial Unicode MS" w:hAnsi="Book Antiqua" w:cs="Century Gothic"/>
          <w:kern w:val="2"/>
          <w:sz w:val="20"/>
          <w:szCs w:val="20"/>
          <w:lang w:eastAsia="pl-PL"/>
        </w:rPr>
        <w:t xml:space="preserve">Z chwilą przekazania przez  Zamawiającego wyników badań, w sposób określony   w § 2 ust. 3  </w:t>
      </w:r>
      <w:r>
        <w:rPr>
          <w:rFonts w:ascii="Book Antiqua" w:eastAsia="Arial Unicode MS" w:hAnsi="Book Antiqua" w:cs="Century Gothic"/>
          <w:kern w:val="2"/>
          <w:sz w:val="20"/>
          <w:szCs w:val="20"/>
          <w:lang w:eastAsia="pl-PL"/>
        </w:rPr>
        <w:t>na Zamawiającego przejdą  – w ramach wynagrodzenia, o którym mowa w § 4 ust. 1 oraz bez konieczności składania przez Strony dodatkowych oświadczeń-  autorskie prawa majątkowe do utworu w postaci wyników badań będących przedmiotem umowy określonego w § 1 ust.1.</w:t>
      </w:r>
    </w:p>
    <w:p w:rsidR="004F38B0" w:rsidRDefault="004F38B0" w:rsidP="004F38B0">
      <w:pPr>
        <w:numPr>
          <w:ilvl w:val="0"/>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 xml:space="preserve">Przeniesienie autorskich praw </w:t>
      </w:r>
      <w:r w:rsidRPr="004F38B0">
        <w:rPr>
          <w:rFonts w:ascii="Book Antiqua" w:eastAsia="Arial Unicode MS" w:hAnsi="Book Antiqua" w:cs="Century Gothic"/>
          <w:kern w:val="2"/>
          <w:sz w:val="20"/>
          <w:szCs w:val="20"/>
          <w:lang w:eastAsia="pl-PL"/>
        </w:rPr>
        <w:t xml:space="preserve">majątkowych do wyników badań , o </w:t>
      </w:r>
      <w:r>
        <w:rPr>
          <w:rFonts w:ascii="Book Antiqua" w:eastAsia="Arial Unicode MS" w:hAnsi="Book Antiqua" w:cs="Century Gothic"/>
          <w:kern w:val="2"/>
          <w:sz w:val="20"/>
          <w:szCs w:val="20"/>
          <w:lang w:eastAsia="pl-PL"/>
        </w:rPr>
        <w:t>których  mowa w ust.1 nastąpi bez ograniczeń czasowych , ilościowych i terytorialnych na następujących polach eksploatacji:</w:t>
      </w:r>
    </w:p>
    <w:p w:rsidR="004F38B0" w:rsidRDefault="004F38B0" w:rsidP="004F38B0">
      <w:pPr>
        <w:numPr>
          <w:ilvl w:val="1"/>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utrwalanie i zwielokrotniania utworu dowolną techniką, w tym techniką drukarską, reprograficzną, zapisu magnetycznego oraz techniką cyfrową bez żadnych ograniczeń,</w:t>
      </w:r>
    </w:p>
    <w:p w:rsidR="004F38B0" w:rsidRDefault="004F38B0" w:rsidP="004F38B0">
      <w:pPr>
        <w:numPr>
          <w:ilvl w:val="1"/>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wykorzystywanie w działalności dydaktycznej oraz w  badaniach naukowych,</w:t>
      </w:r>
    </w:p>
    <w:p w:rsidR="004F38B0" w:rsidRDefault="004F38B0" w:rsidP="004F38B0">
      <w:pPr>
        <w:numPr>
          <w:ilvl w:val="1"/>
          <w:numId w:val="29"/>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wprowadzanie do obrotu oryginału nośnika, o którym mowa w § 2 ust. 3 lub  jego kopii  , użyczenie lub najem oryginału albo egzemplarzy,</w:t>
      </w:r>
    </w:p>
    <w:p w:rsidR="004F38B0" w:rsidRDefault="004F38B0" w:rsidP="004F38B0">
      <w:pPr>
        <w:spacing w:after="0" w:line="360" w:lineRule="auto"/>
        <w:jc w:val="both"/>
        <w:rPr>
          <w:rFonts w:ascii="Book Antiqua" w:eastAsia="Times New Roman" w:hAnsi="Book Antiqua" w:cs="Century Gothic"/>
          <w:b/>
          <w:bCs/>
          <w:sz w:val="20"/>
          <w:szCs w:val="20"/>
          <w:lang w:eastAsia="pl-PL"/>
        </w:rPr>
      </w:pP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6</w:t>
      </w: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KARY UMOWNE</w:t>
      </w:r>
    </w:p>
    <w:p w:rsidR="004F38B0" w:rsidRDefault="004F38B0" w:rsidP="004F38B0">
      <w:pPr>
        <w:tabs>
          <w:tab w:val="left" w:pos="720"/>
          <w:tab w:val="left" w:pos="1776"/>
        </w:tabs>
        <w:spacing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1. Wykonawca zapłaci Zamawiającemu karę umowną:</w:t>
      </w:r>
    </w:p>
    <w:p w:rsidR="004F38B0" w:rsidRDefault="004F38B0" w:rsidP="004F38B0">
      <w:pPr>
        <w:numPr>
          <w:ilvl w:val="0"/>
          <w:numId w:val="30"/>
        </w:numPr>
        <w:suppressAutoHyphens/>
        <w:spacing w:after="0" w:line="360" w:lineRule="auto"/>
        <w:jc w:val="both"/>
        <w:rPr>
          <w:rFonts w:ascii="Book Antiqua" w:eastAsia="Times New Roman" w:hAnsi="Book Antiqua" w:cs="Century Gothic"/>
          <w:strike/>
          <w:spacing w:val="-6"/>
          <w:sz w:val="20"/>
          <w:szCs w:val="20"/>
        </w:rPr>
      </w:pPr>
      <w:r>
        <w:rPr>
          <w:rFonts w:ascii="Book Antiqua" w:eastAsia="Times New Roman" w:hAnsi="Book Antiqua" w:cs="Century Gothic"/>
          <w:spacing w:val="-6"/>
          <w:sz w:val="20"/>
          <w:szCs w:val="20"/>
        </w:rPr>
        <w:t xml:space="preserve">w wysokości 0,5% (pięć dziesiątych procenta) wynagrodzenia umownego brutto, o którym mowa w § 4 ust. 1 za każdy rozpoczęty dzień opóźnienia, w wykonaniu przedmiotu umowy, </w:t>
      </w:r>
      <w:r w:rsidR="007A4CC4">
        <w:rPr>
          <w:rFonts w:ascii="Book Antiqua" w:eastAsia="Times New Roman" w:hAnsi="Book Antiqua" w:cs="Century Gothic"/>
          <w:spacing w:val="-6"/>
          <w:sz w:val="20"/>
          <w:szCs w:val="20"/>
        </w:rPr>
        <w:br/>
      </w:r>
      <w:r>
        <w:rPr>
          <w:rFonts w:ascii="Book Antiqua" w:eastAsia="Times New Roman" w:hAnsi="Book Antiqua" w:cs="Century Gothic"/>
          <w:spacing w:val="-6"/>
          <w:sz w:val="20"/>
          <w:szCs w:val="20"/>
        </w:rPr>
        <w:t xml:space="preserve">w terminie, o którym mowa w </w:t>
      </w:r>
      <w:r w:rsidRPr="004F38B0">
        <w:rPr>
          <w:rFonts w:ascii="Book Antiqua" w:eastAsia="Times New Roman" w:hAnsi="Book Antiqua" w:cs="Century Gothic"/>
          <w:spacing w:val="-6"/>
          <w:sz w:val="20"/>
          <w:szCs w:val="20"/>
        </w:rPr>
        <w:t>§ 4.</w:t>
      </w:r>
    </w:p>
    <w:p w:rsidR="004F38B0" w:rsidRDefault="004F38B0" w:rsidP="004F38B0">
      <w:pPr>
        <w:numPr>
          <w:ilvl w:val="0"/>
          <w:numId w:val="30"/>
        </w:numPr>
        <w:suppressAutoHyphens/>
        <w:spacing w:after="0"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w wysokości 5% (pięciu procent) wynagrodzenia umownego brutto, o której mowa w § 4 ust. 1 w przypadku odstąpienia od umowy przez Zamawiającego z przyczyn leżących po stronie Wykonawcy,</w:t>
      </w:r>
    </w:p>
    <w:p w:rsidR="004F38B0" w:rsidRDefault="004F38B0" w:rsidP="004F38B0">
      <w:pPr>
        <w:suppressAutoHyphens/>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2. Zamawiający zastrzega sobie prawo potrącenia kary umownej z wynagrodzenia, o którym mowa </w:t>
      </w:r>
      <w:r w:rsidR="007A4CC4">
        <w:rPr>
          <w:rFonts w:ascii="Book Antiqua" w:eastAsia="Times New Roman" w:hAnsi="Book Antiqua" w:cs="Century Gothic"/>
          <w:sz w:val="20"/>
          <w:szCs w:val="20"/>
        </w:rPr>
        <w:br/>
      </w:r>
      <w:r>
        <w:rPr>
          <w:rFonts w:ascii="Book Antiqua" w:eastAsia="Times New Roman" w:hAnsi="Book Antiqua" w:cs="Century Gothic"/>
          <w:sz w:val="20"/>
          <w:szCs w:val="20"/>
        </w:rPr>
        <w:t>w §4 ust.1 .</w:t>
      </w:r>
    </w:p>
    <w:p w:rsidR="004F38B0" w:rsidRDefault="004F38B0" w:rsidP="004F38B0">
      <w:pPr>
        <w:suppressAutoHyphens/>
        <w:spacing w:after="0" w:line="360" w:lineRule="auto"/>
        <w:ind w:left="180" w:hanging="180"/>
        <w:jc w:val="both"/>
        <w:rPr>
          <w:rFonts w:ascii="Book Antiqua" w:eastAsia="Times New Roman" w:hAnsi="Book Antiqua" w:cs="Century Gothic"/>
          <w:sz w:val="20"/>
          <w:szCs w:val="20"/>
        </w:rPr>
      </w:pPr>
      <w:r>
        <w:rPr>
          <w:rFonts w:ascii="Book Antiqua" w:eastAsia="Times New Roman" w:hAnsi="Book Antiqua" w:cs="Century Gothic"/>
          <w:sz w:val="20"/>
          <w:szCs w:val="20"/>
        </w:rPr>
        <w:t>3. Jeżeli kary, o których mowa w ust. 1 pkt. 1 i 2 nie wyrównają szkody wyrządzonej przez Wykonawcę, Zamawiający może dochodzić od Wykonawcy odszkodowania uzupełniającego na zasadach ogólnych.</w:t>
      </w: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Pr="004F38B0" w:rsidRDefault="004F38B0" w:rsidP="004F38B0">
      <w:pPr>
        <w:suppressAutoHyphens/>
        <w:spacing w:after="0" w:line="360" w:lineRule="auto"/>
        <w:jc w:val="both"/>
        <w:rPr>
          <w:rFonts w:ascii="Book Antiqua" w:eastAsia="Times New Roman" w:hAnsi="Book Antiqua" w:cs="Century Gothic"/>
          <w:sz w:val="20"/>
          <w:szCs w:val="20"/>
        </w:rPr>
      </w:pPr>
    </w:p>
    <w:p w:rsidR="004F38B0" w:rsidRPr="004F38B0" w:rsidRDefault="004F38B0" w:rsidP="004F38B0">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 7</w:t>
      </w:r>
    </w:p>
    <w:p w:rsidR="004F38B0" w:rsidRPr="004F38B0" w:rsidRDefault="004F38B0" w:rsidP="007A4CC4">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lastRenderedPageBreak/>
        <w:t>Odstąpienie od umowy</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1.Zamawiający może odstąpić od umowy, w razie :</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 nieprzystąpienia Wykonawcy do wykonania przedmiotu umowy;</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2) opóźnienie w wykonaniu przedmiotu umowy przekracza  14 dni;</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 xml:space="preserve">3) w przypadkach określonych w Kodeksie Cywilnym,  </w:t>
      </w:r>
    </w:p>
    <w:p w:rsidR="004F38B0" w:rsidRPr="004F38B0" w:rsidRDefault="004F38B0" w:rsidP="004F38B0">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 xml:space="preserve">2.Czynność odstąpienie od umowy wraz z uzasadnieniem, wymaga formy pisemnej pod rygorem nieważności. </w:t>
      </w:r>
    </w:p>
    <w:p w:rsidR="004F38B0" w:rsidRDefault="004F38B0" w:rsidP="004F38B0">
      <w:pPr>
        <w:spacing w:after="0" w:line="360" w:lineRule="auto"/>
        <w:ind w:left="360"/>
        <w:jc w:val="both"/>
        <w:rPr>
          <w:rFonts w:ascii="Book Antiqua" w:eastAsia="Times New Roman" w:hAnsi="Book Antiqua" w:cs="Century Gothic"/>
          <w:sz w:val="20"/>
          <w:szCs w:val="20"/>
        </w:rPr>
      </w:pPr>
    </w:p>
    <w:p w:rsidR="004F38B0" w:rsidRPr="004F38B0" w:rsidRDefault="004F38B0" w:rsidP="004F38B0">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  8</w:t>
      </w: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ROZSTRZYGANIE SPORÓW</w:t>
      </w:r>
    </w:p>
    <w:p w:rsidR="004F38B0" w:rsidRDefault="004F38B0" w:rsidP="004F38B0">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Spory mogące wyniknąć z tej umowy będą w pierwszej instancji  rozpoznawały sądy powszechne właściwe ze względu na siedzibę Zamawiającego.</w:t>
      </w:r>
    </w:p>
    <w:p w:rsidR="004F38B0" w:rsidRDefault="004F38B0" w:rsidP="004F38B0">
      <w:pPr>
        <w:spacing w:after="0" w:line="360" w:lineRule="auto"/>
        <w:jc w:val="both"/>
        <w:rPr>
          <w:rFonts w:ascii="Book Antiqua" w:eastAsia="Times New Roman" w:hAnsi="Book Antiqua" w:cs="Century Gothic"/>
          <w:b/>
          <w:bCs/>
          <w:sz w:val="20"/>
          <w:szCs w:val="20"/>
          <w:lang w:eastAsia="pl-PL"/>
        </w:rPr>
      </w:pP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9</w:t>
      </w:r>
    </w:p>
    <w:p w:rsidR="004F38B0" w:rsidRDefault="004F38B0" w:rsidP="004F38B0">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POSTANOWIENIA  KOŃCOWE</w:t>
      </w:r>
    </w:p>
    <w:p w:rsidR="004F38B0" w:rsidRDefault="004F38B0" w:rsidP="004F38B0">
      <w:pPr>
        <w:numPr>
          <w:ilvl w:val="3"/>
          <w:numId w:val="32"/>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Wszelkie zmiany umowy dla swej ważności wymagają zachowania formy pisemnej</w:t>
      </w:r>
      <w:r w:rsidR="007A4CC4">
        <w:rPr>
          <w:rFonts w:ascii="Book Antiqua" w:eastAsia="Times New Roman" w:hAnsi="Book Antiqua" w:cs="Century Gothic"/>
          <w:sz w:val="20"/>
          <w:szCs w:val="20"/>
        </w:rPr>
        <w:t>.</w:t>
      </w:r>
    </w:p>
    <w:p w:rsidR="004F38B0" w:rsidRDefault="004F38B0" w:rsidP="004F38B0">
      <w:pPr>
        <w:numPr>
          <w:ilvl w:val="3"/>
          <w:numId w:val="32"/>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Umowę sporządzono w 3 (  trzech ) jednobrzmiących egzemplarzach, jeden dla  wykonawcy, </w:t>
      </w:r>
      <w:r w:rsidR="007A4CC4">
        <w:rPr>
          <w:rFonts w:ascii="Book Antiqua" w:eastAsia="Times New Roman" w:hAnsi="Book Antiqua" w:cs="Century Gothic"/>
          <w:sz w:val="20"/>
          <w:szCs w:val="20"/>
        </w:rPr>
        <w:t>2 (</w:t>
      </w:r>
      <w:r>
        <w:rPr>
          <w:rFonts w:ascii="Book Antiqua" w:eastAsia="Times New Roman" w:hAnsi="Book Antiqua" w:cs="Century Gothic"/>
          <w:sz w:val="20"/>
          <w:szCs w:val="20"/>
        </w:rPr>
        <w:t>dwa</w:t>
      </w:r>
      <w:r w:rsidR="007A4CC4">
        <w:rPr>
          <w:rFonts w:ascii="Book Antiqua" w:eastAsia="Times New Roman" w:hAnsi="Book Antiqua" w:cs="Century Gothic"/>
          <w:sz w:val="20"/>
          <w:szCs w:val="20"/>
        </w:rPr>
        <w:t>)</w:t>
      </w:r>
      <w:r>
        <w:rPr>
          <w:rFonts w:ascii="Book Antiqua" w:eastAsia="Times New Roman" w:hAnsi="Book Antiqua" w:cs="Century Gothic"/>
          <w:sz w:val="20"/>
          <w:szCs w:val="20"/>
        </w:rPr>
        <w:t xml:space="preserve"> dla Zamawiającego.</w:t>
      </w:r>
    </w:p>
    <w:p w:rsidR="004F38B0" w:rsidRDefault="004F38B0" w:rsidP="004F38B0">
      <w:pPr>
        <w:spacing w:after="0"/>
        <w:ind w:left="360"/>
        <w:rPr>
          <w:rFonts w:ascii="Book Antiqua" w:eastAsia="Times New Roman" w:hAnsi="Book Antiqua" w:cs="Times New Roman"/>
          <w:sz w:val="20"/>
          <w:szCs w:val="20"/>
        </w:rPr>
      </w:pPr>
    </w:p>
    <w:p w:rsidR="004F38B0" w:rsidRDefault="004F38B0" w:rsidP="004F38B0">
      <w:pPr>
        <w:spacing w:after="0"/>
        <w:ind w:left="360"/>
        <w:rPr>
          <w:rFonts w:ascii="Book Antiqua" w:eastAsia="Times New Roman" w:hAnsi="Book Antiqua" w:cs="Times New Roman"/>
          <w:sz w:val="20"/>
          <w:szCs w:val="20"/>
        </w:rPr>
      </w:pPr>
    </w:p>
    <w:tbl>
      <w:tblPr>
        <w:tblW w:w="8665" w:type="dxa"/>
        <w:tblLook w:val="00A0" w:firstRow="1" w:lastRow="0" w:firstColumn="1" w:lastColumn="0" w:noHBand="0" w:noVBand="0"/>
      </w:tblPr>
      <w:tblGrid>
        <w:gridCol w:w="4500"/>
        <w:gridCol w:w="4165"/>
      </w:tblGrid>
      <w:tr w:rsidR="004F38B0" w:rsidTr="004F38B0">
        <w:trPr>
          <w:trHeight w:val="70"/>
        </w:trPr>
        <w:tc>
          <w:tcPr>
            <w:tcW w:w="4500" w:type="dxa"/>
            <w:hideMark/>
          </w:tcPr>
          <w:p w:rsidR="004F38B0" w:rsidRDefault="004F38B0">
            <w:pPr>
              <w:spacing w:after="0" w:line="240" w:lineRule="auto"/>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ZAMAWIAJĄCY:</w:t>
            </w:r>
          </w:p>
        </w:tc>
        <w:tc>
          <w:tcPr>
            <w:tcW w:w="4165" w:type="dxa"/>
            <w:hideMark/>
          </w:tcPr>
          <w:p w:rsidR="004F38B0" w:rsidRDefault="004F38B0">
            <w:pPr>
              <w:spacing w:after="0" w:line="240" w:lineRule="auto"/>
              <w:jc w:val="right"/>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WYKONAWCA:</w:t>
            </w:r>
          </w:p>
        </w:tc>
      </w:tr>
    </w:tbl>
    <w:p w:rsidR="004F38B0" w:rsidRDefault="004F38B0" w:rsidP="004F38B0">
      <w:pPr>
        <w:spacing w:after="0" w:line="240" w:lineRule="auto"/>
        <w:jc w:val="both"/>
        <w:rPr>
          <w:rFonts w:ascii="Book Antiqua" w:eastAsia="Times New Roman" w:hAnsi="Book Antiqua" w:cs="Times New Roman"/>
          <w:sz w:val="20"/>
          <w:szCs w:val="20"/>
          <w:lang w:eastAsia="pl-PL"/>
        </w:rPr>
      </w:pPr>
    </w:p>
    <w:p w:rsidR="004F38B0" w:rsidRDefault="004F38B0" w:rsidP="004F38B0">
      <w:pPr>
        <w:tabs>
          <w:tab w:val="left" w:pos="1200"/>
          <w:tab w:val="right" w:pos="7920"/>
        </w:tabs>
        <w:spacing w:after="0" w:line="240" w:lineRule="auto"/>
        <w:rPr>
          <w:rFonts w:ascii="Book Antiqua" w:eastAsia="Times New Roman" w:hAnsi="Book Antiqua" w:cs="Century Gothic"/>
          <w:b/>
          <w:bCs/>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spacing w:after="0" w:line="240" w:lineRule="auto"/>
        <w:rPr>
          <w:rFonts w:ascii="Book Antiqua" w:eastAsia="Times New Roman" w:hAnsi="Book Antiqua" w:cs="Times New Roman"/>
          <w:sz w:val="20"/>
          <w:szCs w:val="20"/>
          <w:lang w:eastAsia="pl-PL"/>
        </w:rPr>
      </w:pPr>
    </w:p>
    <w:p w:rsidR="004F38B0" w:rsidRDefault="004F38B0" w:rsidP="004F38B0">
      <w:pPr>
        <w:rPr>
          <w:rFonts w:ascii="Book Antiqua" w:hAnsi="Book Antiqua"/>
          <w:sz w:val="20"/>
          <w:szCs w:val="20"/>
        </w:rPr>
      </w:pPr>
    </w:p>
    <w:p w:rsidR="004F38B0" w:rsidRDefault="004F38B0" w:rsidP="004F38B0"/>
    <w:p w:rsidR="00E67DD1" w:rsidRPr="00DE3960" w:rsidRDefault="00E67DD1" w:rsidP="004F38B0">
      <w:pPr>
        <w:spacing w:after="0" w:line="240" w:lineRule="auto"/>
        <w:jc w:val="right"/>
      </w:pPr>
    </w:p>
    <w:sectPr w:rsidR="00E67DD1" w:rsidRPr="00DE39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nsid w:val="06581737"/>
    <w:multiLevelType w:val="hybridMultilevel"/>
    <w:tmpl w:val="21C619F6"/>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nsid w:val="068F3A12"/>
    <w:multiLevelType w:val="hybridMultilevel"/>
    <w:tmpl w:val="7028169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nsid w:val="0CA013F2"/>
    <w:multiLevelType w:val="hybridMultilevel"/>
    <w:tmpl w:val="445CEC40"/>
    <w:lvl w:ilvl="0" w:tplc="DD244CF4">
      <w:start w:val="1"/>
      <w:numFmt w:val="decimal"/>
      <w:lvlText w:val="%1)"/>
      <w:lvlJc w:val="left"/>
      <w:pPr>
        <w:tabs>
          <w:tab w:val="num" w:pos="1068"/>
        </w:tabs>
        <w:ind w:left="1068" w:hanging="360"/>
      </w:pPr>
      <w:rPr>
        <w:rFonts w:cs="Times New Roman" w:hint="default"/>
        <w:strike w:val="0"/>
      </w:rPr>
    </w:lvl>
    <w:lvl w:ilvl="1" w:tplc="04150019">
      <w:start w:val="1"/>
      <w:numFmt w:val="lowerLetter"/>
      <w:lvlText w:val="%2."/>
      <w:lvlJc w:val="left"/>
      <w:pPr>
        <w:tabs>
          <w:tab w:val="num" w:pos="1788"/>
        </w:tabs>
        <w:ind w:left="1788" w:hanging="360"/>
      </w:pPr>
      <w:rPr>
        <w:rFonts w:cs="Times New Roman"/>
      </w:rPr>
    </w:lvl>
    <w:lvl w:ilvl="2" w:tplc="0415001B">
      <w:start w:val="1"/>
      <w:numFmt w:val="lowerRoman"/>
      <w:lvlText w:val="%3."/>
      <w:lvlJc w:val="right"/>
      <w:pPr>
        <w:tabs>
          <w:tab w:val="num" w:pos="2508"/>
        </w:tabs>
        <w:ind w:left="2508" w:hanging="180"/>
      </w:pPr>
      <w:rPr>
        <w:rFonts w:cs="Times New Roman"/>
      </w:rPr>
    </w:lvl>
    <w:lvl w:ilvl="3" w:tplc="0415000F">
      <w:start w:val="1"/>
      <w:numFmt w:val="decimal"/>
      <w:lvlText w:val="%4."/>
      <w:lvlJc w:val="left"/>
      <w:pPr>
        <w:tabs>
          <w:tab w:val="num" w:pos="3228"/>
        </w:tabs>
        <w:ind w:left="3228" w:hanging="360"/>
      </w:pPr>
      <w:rPr>
        <w:rFonts w:cs="Times New Roman"/>
      </w:rPr>
    </w:lvl>
    <w:lvl w:ilvl="4" w:tplc="04150019">
      <w:start w:val="1"/>
      <w:numFmt w:val="lowerLetter"/>
      <w:lvlText w:val="%5."/>
      <w:lvlJc w:val="left"/>
      <w:pPr>
        <w:tabs>
          <w:tab w:val="num" w:pos="3948"/>
        </w:tabs>
        <w:ind w:left="3948" w:hanging="360"/>
      </w:pPr>
      <w:rPr>
        <w:rFonts w:cs="Times New Roman"/>
      </w:rPr>
    </w:lvl>
    <w:lvl w:ilvl="5" w:tplc="0415001B">
      <w:start w:val="1"/>
      <w:numFmt w:val="lowerRoman"/>
      <w:lvlText w:val="%6."/>
      <w:lvlJc w:val="right"/>
      <w:pPr>
        <w:tabs>
          <w:tab w:val="num" w:pos="4668"/>
        </w:tabs>
        <w:ind w:left="4668" w:hanging="180"/>
      </w:pPr>
      <w:rPr>
        <w:rFonts w:cs="Times New Roman"/>
      </w:rPr>
    </w:lvl>
    <w:lvl w:ilvl="6" w:tplc="0415000F">
      <w:start w:val="1"/>
      <w:numFmt w:val="decimal"/>
      <w:lvlText w:val="%7."/>
      <w:lvlJc w:val="left"/>
      <w:pPr>
        <w:tabs>
          <w:tab w:val="num" w:pos="5388"/>
        </w:tabs>
        <w:ind w:left="5388" w:hanging="360"/>
      </w:pPr>
      <w:rPr>
        <w:rFonts w:cs="Times New Roman"/>
      </w:rPr>
    </w:lvl>
    <w:lvl w:ilvl="7" w:tplc="04150019">
      <w:start w:val="1"/>
      <w:numFmt w:val="lowerLetter"/>
      <w:lvlText w:val="%8."/>
      <w:lvlJc w:val="left"/>
      <w:pPr>
        <w:tabs>
          <w:tab w:val="num" w:pos="6108"/>
        </w:tabs>
        <w:ind w:left="6108" w:hanging="360"/>
      </w:pPr>
      <w:rPr>
        <w:rFonts w:cs="Times New Roman"/>
      </w:rPr>
    </w:lvl>
    <w:lvl w:ilvl="8" w:tplc="0415001B">
      <w:start w:val="1"/>
      <w:numFmt w:val="lowerRoman"/>
      <w:lvlText w:val="%9."/>
      <w:lvlJc w:val="right"/>
      <w:pPr>
        <w:tabs>
          <w:tab w:val="num" w:pos="6828"/>
        </w:tabs>
        <w:ind w:left="6828" w:hanging="180"/>
      </w:pPr>
      <w:rPr>
        <w:rFonts w:cs="Times New Roman"/>
      </w:rPr>
    </w:lvl>
  </w:abstractNum>
  <w:abstractNum w:abstractNumId="6">
    <w:nsid w:val="1A9A29F1"/>
    <w:multiLevelType w:val="hybridMultilevel"/>
    <w:tmpl w:val="58088262"/>
    <w:lvl w:ilvl="0" w:tplc="04150019">
      <w:start w:val="1"/>
      <w:numFmt w:val="lowerLetter"/>
      <w:lvlText w:val="%1."/>
      <w:lvlJc w:val="left"/>
      <w:pPr>
        <w:ind w:left="720" w:hanging="360"/>
      </w:pPr>
    </w:lvl>
    <w:lvl w:ilvl="1" w:tplc="04150019">
      <w:start w:val="1"/>
      <w:numFmt w:val="lowerLetter"/>
      <w:lvlText w:val="%2."/>
      <w:lvlJc w:val="left"/>
      <w:pPr>
        <w:ind w:left="36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24FF0D89"/>
    <w:multiLevelType w:val="hybridMultilevel"/>
    <w:tmpl w:val="BB3EACA8"/>
    <w:lvl w:ilvl="0" w:tplc="1BAAC3F4">
      <w:start w:val="9"/>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26AC4844"/>
    <w:multiLevelType w:val="hybridMultilevel"/>
    <w:tmpl w:val="D0F86E68"/>
    <w:lvl w:ilvl="0" w:tplc="1474101A">
      <w:start w:val="1"/>
      <w:numFmt w:val="decimal"/>
      <w:lvlText w:val="%1."/>
      <w:lvlJc w:val="left"/>
      <w:pPr>
        <w:ind w:left="360" w:hanging="360"/>
      </w:pPr>
      <w:rPr>
        <w:rFonts w:cs="Times New Roman" w:hint="default"/>
        <w:b w:val="0"/>
        <w:bCs w:val="0"/>
        <w:i w:val="0"/>
        <w:iCs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9">
    <w:nsid w:val="3627314B"/>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0">
    <w:nsid w:val="3F87611D"/>
    <w:multiLevelType w:val="hybridMultilevel"/>
    <w:tmpl w:val="90A8E25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1">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2">
    <w:nsid w:val="49951FB3"/>
    <w:multiLevelType w:val="hybridMultilevel"/>
    <w:tmpl w:val="9F02B388"/>
    <w:lvl w:ilvl="0" w:tplc="613C8E82">
      <w:start w:val="11"/>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4D63193C"/>
    <w:multiLevelType w:val="hybridMultilevel"/>
    <w:tmpl w:val="8C6A2932"/>
    <w:lvl w:ilvl="0" w:tplc="04150001">
      <w:start w:val="1"/>
      <w:numFmt w:val="bullet"/>
      <w:lvlText w:val=""/>
      <w:lvlJc w:val="left"/>
      <w:pPr>
        <w:ind w:left="1287" w:hanging="360"/>
      </w:pPr>
      <w:rPr>
        <w:rFonts w:ascii="Symbol" w:hAnsi="Symbol" w:cs="Symbol" w:hint="default"/>
      </w:rPr>
    </w:lvl>
    <w:lvl w:ilvl="1" w:tplc="04150003">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cs="Wingdings" w:hint="default"/>
      </w:rPr>
    </w:lvl>
    <w:lvl w:ilvl="3" w:tplc="04150001">
      <w:start w:val="1"/>
      <w:numFmt w:val="bullet"/>
      <w:lvlText w:val=""/>
      <w:lvlJc w:val="left"/>
      <w:pPr>
        <w:ind w:left="3447" w:hanging="360"/>
      </w:pPr>
      <w:rPr>
        <w:rFonts w:ascii="Symbol" w:hAnsi="Symbol" w:cs="Symbol" w:hint="default"/>
      </w:rPr>
    </w:lvl>
    <w:lvl w:ilvl="4" w:tplc="04150003">
      <w:start w:val="1"/>
      <w:numFmt w:val="bullet"/>
      <w:lvlText w:val="o"/>
      <w:lvlJc w:val="left"/>
      <w:pPr>
        <w:ind w:left="4167" w:hanging="360"/>
      </w:pPr>
      <w:rPr>
        <w:rFonts w:ascii="Courier New" w:hAnsi="Courier New" w:cs="Courier New" w:hint="default"/>
      </w:rPr>
    </w:lvl>
    <w:lvl w:ilvl="5" w:tplc="04150005">
      <w:start w:val="1"/>
      <w:numFmt w:val="bullet"/>
      <w:lvlText w:val=""/>
      <w:lvlJc w:val="left"/>
      <w:pPr>
        <w:ind w:left="4887" w:hanging="360"/>
      </w:pPr>
      <w:rPr>
        <w:rFonts w:ascii="Wingdings" w:hAnsi="Wingdings" w:cs="Wingdings" w:hint="default"/>
      </w:rPr>
    </w:lvl>
    <w:lvl w:ilvl="6" w:tplc="04150001">
      <w:start w:val="1"/>
      <w:numFmt w:val="bullet"/>
      <w:lvlText w:val=""/>
      <w:lvlJc w:val="left"/>
      <w:pPr>
        <w:ind w:left="5607" w:hanging="360"/>
      </w:pPr>
      <w:rPr>
        <w:rFonts w:ascii="Symbol" w:hAnsi="Symbol" w:cs="Symbol" w:hint="default"/>
      </w:rPr>
    </w:lvl>
    <w:lvl w:ilvl="7" w:tplc="04150003">
      <w:start w:val="1"/>
      <w:numFmt w:val="bullet"/>
      <w:lvlText w:val="o"/>
      <w:lvlJc w:val="left"/>
      <w:pPr>
        <w:ind w:left="6327" w:hanging="360"/>
      </w:pPr>
      <w:rPr>
        <w:rFonts w:ascii="Courier New" w:hAnsi="Courier New" w:cs="Courier New" w:hint="default"/>
      </w:rPr>
    </w:lvl>
    <w:lvl w:ilvl="8" w:tplc="04150005">
      <w:start w:val="1"/>
      <w:numFmt w:val="bullet"/>
      <w:lvlText w:val=""/>
      <w:lvlJc w:val="left"/>
      <w:pPr>
        <w:ind w:left="7047" w:hanging="360"/>
      </w:pPr>
      <w:rPr>
        <w:rFonts w:ascii="Wingdings" w:hAnsi="Wingdings" w:cs="Wingdings" w:hint="default"/>
      </w:rPr>
    </w:lvl>
  </w:abstractNum>
  <w:abstractNum w:abstractNumId="14">
    <w:nsid w:val="59BC421C"/>
    <w:multiLevelType w:val="multilevel"/>
    <w:tmpl w:val="50E49E56"/>
    <w:lvl w:ilvl="0">
      <w:start w:val="2"/>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3"/>
      <w:numFmt w:val="decimal"/>
      <w:lvlText w:val="%4."/>
      <w:lvlJc w:val="left"/>
      <w:pPr>
        <w:ind w:left="2520" w:hanging="360"/>
      </w:pPr>
      <w:rPr>
        <w:rFonts w:cs="Times New Roman" w:hint="default"/>
        <w:color w:val="auto"/>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5">
    <w:nsid w:val="5F8D7C39"/>
    <w:multiLevelType w:val="hybridMultilevel"/>
    <w:tmpl w:val="4C608BA8"/>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6">
    <w:nsid w:val="6C345D1A"/>
    <w:multiLevelType w:val="hybridMultilevel"/>
    <w:tmpl w:val="F830029C"/>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nsid w:val="70CF7E77"/>
    <w:multiLevelType w:val="multilevel"/>
    <w:tmpl w:val="FA4862D8"/>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ascii="Century Gothic" w:eastAsia="Arial Unicode MS" w:hAnsi="Century Gothic" w:cs="Century Gothic"/>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8">
    <w:nsid w:val="74ED77D6"/>
    <w:multiLevelType w:val="multilevel"/>
    <w:tmpl w:val="E96084F0"/>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9">
    <w:nsid w:val="7C9950F6"/>
    <w:multiLevelType w:val="hybridMultilevel"/>
    <w:tmpl w:val="013A6E28"/>
    <w:lvl w:ilvl="0" w:tplc="6B60DA5E">
      <w:start w:val="10"/>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nsid w:val="7CB15B83"/>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num w:numId="1">
    <w:abstractNumId w:val="1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2"/>
  </w:num>
  <w:num w:numId="9">
    <w:abstractNumId w:val="8"/>
  </w:num>
  <w:num w:numId="10">
    <w:abstractNumId w:val="10"/>
  </w:num>
  <w:num w:numId="11">
    <w:abstractNumId w:val="16"/>
  </w:num>
  <w:num w:numId="12">
    <w:abstractNumId w:val="1"/>
  </w:num>
  <w:num w:numId="13">
    <w:abstractNumId w:val="18"/>
  </w:num>
  <w:num w:numId="14">
    <w:abstractNumId w:val="14"/>
  </w:num>
  <w:num w:numId="15">
    <w:abstractNumId w:val="17"/>
  </w:num>
  <w:num w:numId="16">
    <w:abstractNumId w:val="20"/>
  </w:num>
  <w:num w:numId="17">
    <w:abstractNumId w:val="9"/>
  </w:num>
  <w:num w:numId="18">
    <w:abstractNumId w:val="5"/>
  </w:num>
  <w:num w:numId="19">
    <w:abstractNumId w:val="15"/>
  </w:num>
  <w:num w:numId="20">
    <w:abstractNumId w:val="11"/>
  </w:num>
  <w:num w:numId="21">
    <w:abstractNumId w:val="0"/>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073"/>
    <w:rsid w:val="000C38A6"/>
    <w:rsid w:val="00104E03"/>
    <w:rsid w:val="00115995"/>
    <w:rsid w:val="00247E13"/>
    <w:rsid w:val="002E209F"/>
    <w:rsid w:val="00354B0A"/>
    <w:rsid w:val="004C32D2"/>
    <w:rsid w:val="004F38B0"/>
    <w:rsid w:val="00511973"/>
    <w:rsid w:val="0065739F"/>
    <w:rsid w:val="00766E39"/>
    <w:rsid w:val="007A4CC4"/>
    <w:rsid w:val="007E11D6"/>
    <w:rsid w:val="00884907"/>
    <w:rsid w:val="008B0073"/>
    <w:rsid w:val="008D1D5D"/>
    <w:rsid w:val="009A354D"/>
    <w:rsid w:val="009E5B70"/>
    <w:rsid w:val="00C3128E"/>
    <w:rsid w:val="00DE3960"/>
    <w:rsid w:val="00E67DD1"/>
    <w:rsid w:val="00E86BF4"/>
    <w:rsid w:val="00F12C49"/>
    <w:rsid w:val="00F615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B0073"/>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B0073"/>
    <w:rPr>
      <w:color w:val="0000FF"/>
      <w:u w:val="single"/>
    </w:rPr>
  </w:style>
  <w:style w:type="character" w:customStyle="1" w:styleId="AkapitzlistZnak">
    <w:name w:val="Akapit z listą Znak"/>
    <w:link w:val="Akapitzlist"/>
    <w:uiPriority w:val="99"/>
    <w:locked/>
    <w:rsid w:val="008B0073"/>
  </w:style>
  <w:style w:type="paragraph" w:styleId="Akapitzlist">
    <w:name w:val="List Paragraph"/>
    <w:basedOn w:val="Normalny"/>
    <w:link w:val="AkapitzlistZnak"/>
    <w:uiPriority w:val="99"/>
    <w:qFormat/>
    <w:rsid w:val="008B0073"/>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8B007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B0073"/>
    <w:rPr>
      <w:rFonts w:ascii="Tahoma" w:eastAsia="Calibri" w:hAnsi="Tahoma" w:cs="Tahoma"/>
      <w:sz w:val="16"/>
      <w:szCs w:val="16"/>
    </w:rPr>
  </w:style>
  <w:style w:type="paragraph" w:styleId="Tekstkomentarza">
    <w:name w:val="annotation text"/>
    <w:basedOn w:val="Normalny"/>
    <w:link w:val="TekstkomentarzaZnak"/>
    <w:uiPriority w:val="99"/>
    <w:semiHidden/>
    <w:unhideWhenUsed/>
    <w:rsid w:val="004F38B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F38B0"/>
    <w:rPr>
      <w:rFonts w:ascii="Calibri" w:eastAsia="Calibri" w:hAnsi="Calibri" w:cs="Calibri"/>
      <w:sz w:val="20"/>
      <w:szCs w:val="20"/>
    </w:rPr>
  </w:style>
  <w:style w:type="character" w:styleId="Odwoaniedokomentarza">
    <w:name w:val="annotation reference"/>
    <w:basedOn w:val="Domylnaczcionkaakapitu"/>
    <w:uiPriority w:val="99"/>
    <w:semiHidden/>
    <w:unhideWhenUsed/>
    <w:rsid w:val="004F38B0"/>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B0073"/>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B0073"/>
    <w:rPr>
      <w:color w:val="0000FF"/>
      <w:u w:val="single"/>
    </w:rPr>
  </w:style>
  <w:style w:type="character" w:customStyle="1" w:styleId="AkapitzlistZnak">
    <w:name w:val="Akapit z listą Znak"/>
    <w:link w:val="Akapitzlist"/>
    <w:uiPriority w:val="99"/>
    <w:locked/>
    <w:rsid w:val="008B0073"/>
  </w:style>
  <w:style w:type="paragraph" w:styleId="Akapitzlist">
    <w:name w:val="List Paragraph"/>
    <w:basedOn w:val="Normalny"/>
    <w:link w:val="AkapitzlistZnak"/>
    <w:uiPriority w:val="99"/>
    <w:qFormat/>
    <w:rsid w:val="008B0073"/>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8B007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B0073"/>
    <w:rPr>
      <w:rFonts w:ascii="Tahoma" w:eastAsia="Calibri" w:hAnsi="Tahoma" w:cs="Tahoma"/>
      <w:sz w:val="16"/>
      <w:szCs w:val="16"/>
    </w:rPr>
  </w:style>
  <w:style w:type="paragraph" w:styleId="Tekstkomentarza">
    <w:name w:val="annotation text"/>
    <w:basedOn w:val="Normalny"/>
    <w:link w:val="TekstkomentarzaZnak"/>
    <w:uiPriority w:val="99"/>
    <w:semiHidden/>
    <w:unhideWhenUsed/>
    <w:rsid w:val="004F38B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F38B0"/>
    <w:rPr>
      <w:rFonts w:ascii="Calibri" w:eastAsia="Calibri" w:hAnsi="Calibri" w:cs="Calibri"/>
      <w:sz w:val="20"/>
      <w:szCs w:val="20"/>
    </w:rPr>
  </w:style>
  <w:style w:type="character" w:styleId="Odwoaniedokomentarza">
    <w:name w:val="annotation reference"/>
    <w:basedOn w:val="Domylnaczcionkaakapitu"/>
    <w:uiPriority w:val="99"/>
    <w:semiHidden/>
    <w:unhideWhenUsed/>
    <w:rsid w:val="004F38B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18682">
      <w:bodyDiv w:val="1"/>
      <w:marLeft w:val="0"/>
      <w:marRight w:val="0"/>
      <w:marTop w:val="0"/>
      <w:marBottom w:val="0"/>
      <w:divBdr>
        <w:top w:val="none" w:sz="0" w:space="0" w:color="auto"/>
        <w:left w:val="none" w:sz="0" w:space="0" w:color="auto"/>
        <w:bottom w:val="none" w:sz="0" w:space="0" w:color="auto"/>
        <w:right w:val="none" w:sz="0" w:space="0" w:color="auto"/>
      </w:divBdr>
    </w:div>
    <w:div w:id="878125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mailto:mirur@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2818</Words>
  <Characters>16912</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19691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2018-02-20T10:14:00Z</cp:lastPrinted>
  <dcterms:created xsi:type="dcterms:W3CDTF">2018-02-21T09:00:00Z</dcterms:created>
  <dcterms:modified xsi:type="dcterms:W3CDTF">2018-02-21T09:00:00Z</dcterms:modified>
</cp:coreProperties>
</file>