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BEC" w:rsidRDefault="00277BEC">
      <w:r>
        <w:rPr>
          <w:noProof/>
          <w:lang w:eastAsia="pl-PL"/>
        </w:rPr>
        <w:drawing>
          <wp:inline distT="0" distB="0" distL="0" distR="0">
            <wp:extent cx="5734050" cy="819150"/>
            <wp:effectExtent l="0" t="0" r="0" b="0"/>
            <wp:docPr id="1" name="Obraz 1" descr="poziom_k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ziom_kolo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BEC" w:rsidRDefault="00E62BDE" w:rsidP="00E62BDE">
      <w:pPr>
        <w:tabs>
          <w:tab w:val="left" w:pos="1080"/>
        </w:tabs>
        <w:jc w:val="right"/>
      </w:pPr>
      <w:r>
        <w:t xml:space="preserve">Załącznik nr 2 </w:t>
      </w:r>
    </w:p>
    <w:p w:rsidR="00D261BE" w:rsidRDefault="00E62BDE" w:rsidP="00C429A5">
      <w:pPr>
        <w:tabs>
          <w:tab w:val="left" w:pos="1080"/>
        </w:tabs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FORMULARZ CENOWY OFERTY</w:t>
      </w:r>
    </w:p>
    <w:p w:rsidR="00C429A5" w:rsidRDefault="00C429A5" w:rsidP="00C429A5">
      <w:pPr>
        <w:tabs>
          <w:tab w:val="left" w:pos="1080"/>
        </w:tabs>
        <w:jc w:val="center"/>
        <w:rPr>
          <w:b/>
          <w:sz w:val="24"/>
          <w:szCs w:val="24"/>
          <w:u w:val="single"/>
        </w:rPr>
      </w:pPr>
    </w:p>
    <w:tbl>
      <w:tblPr>
        <w:tblW w:w="982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160"/>
        <w:gridCol w:w="763"/>
        <w:gridCol w:w="940"/>
        <w:gridCol w:w="1720"/>
        <w:gridCol w:w="1280"/>
      </w:tblGrid>
      <w:tr w:rsidR="00C429A5" w:rsidRPr="00C429A5" w:rsidTr="00C429A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Projekt</w:t>
            </w: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29A5" w:rsidRPr="00C429A5" w:rsidRDefault="00EB59F1" w:rsidP="00C429A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l-PL"/>
              </w:rPr>
            </w:pPr>
            <w:bookmarkStart w:id="0" w:name="_GoBack"/>
            <w:r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l-PL"/>
              </w:rPr>
              <w:t>Bezpieczeństwo łańcucha żywnościowego i żywność spersonalizowana</w:t>
            </w:r>
            <w:bookmarkEnd w:id="0"/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29A5" w:rsidRPr="00C429A5" w:rsidRDefault="00C429A5" w:rsidP="00C42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2018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C429A5">
        <w:trPr>
          <w:trHeight w:val="11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BDBDB" w:fill="BDD7EE"/>
            <w:noWrap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CZĘŚCI</w:t>
            </w:r>
          </w:p>
        </w:tc>
        <w:tc>
          <w:tcPr>
            <w:tcW w:w="4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  <w:noWrap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Nazwa i opis produktu</w:t>
            </w:r>
          </w:p>
        </w:tc>
        <w:tc>
          <w:tcPr>
            <w:tcW w:w="7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  <w:noWrap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J.M.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  <w:noWrap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Ilość</w:t>
            </w:r>
          </w:p>
        </w:tc>
        <w:tc>
          <w:tcPr>
            <w:tcW w:w="1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  <w:vAlign w:val="bottom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Cena jednostkowa brutto</w:t>
            </w:r>
          </w:p>
        </w:tc>
        <w:tc>
          <w:tcPr>
            <w:tcW w:w="12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BDBDB" w:fill="BDD7EE"/>
            <w:vAlign w:val="bottom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Wartość pozycji brutto</w:t>
            </w: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Bloczek dyspozycyjny samoprzylepny 75x75mm żółty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Bloczek dyspozycyjny samoprzylepny 125x75 mm żółty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Zeszyt A4 w sztywnej oprawie 96 kartek (kratka)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126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Płyta CD-RW, o prędkości zapisu, co najmniej 4-12x,  możliwość wykonania co najmniej 950 kolejnych zapisów, poj. 700 MB  w opakowaniu typu </w:t>
            </w:r>
            <w:proofErr w:type="spellStart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slim</w:t>
            </w:r>
            <w:proofErr w:type="spellEnd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157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Cienkopisy z końcówką w metalowej skuwce, w obudowie wykonanej z plastiku, o długości linii pisania min. 750 m, i grubości końcówki 0,4 mm, różne kolory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Cienkopis do płyt CD/DVD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18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Dziennik korespondencyjny wykonany z twardej introligatorskiej oprawy z tłoczonymi, pozłacanymi literami, format A4, do ewidencjonowania korespondencji przychodzącej i wychodzącej, ilość kartek 96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220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lastRenderedPageBreak/>
              <w:t>8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Dziurkacz z możliwością dziurkowania min. 25 kartek papieru o gr. 80g/m2, metalowa podstawa, uchwyt wykonany z niełamliwego plastiku, z ogranicznikiem formatu, ze wskaźnikiem środka strony, odstęp pomiędzy dziurkami wynoszącym 80 mm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Zszywacz na zszywki 24/6 na 25-30 kartek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szt.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Zszywacz zszywający większą ilość kartek tj. 200 szt.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Rozszywacz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Marker </w:t>
            </w:r>
            <w:proofErr w:type="spellStart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suchościeralny</w:t>
            </w:r>
            <w:proofErr w:type="spellEnd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do białych tablic,  kolor czarny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Marker </w:t>
            </w:r>
            <w:proofErr w:type="spellStart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suchościeralny</w:t>
            </w:r>
            <w:proofErr w:type="spellEnd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do białych tablic,  kolor niebieski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Marker </w:t>
            </w:r>
            <w:proofErr w:type="spellStart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suchościeralny</w:t>
            </w:r>
            <w:proofErr w:type="spellEnd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do białych tablic,  kolor zielony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Marker </w:t>
            </w:r>
            <w:proofErr w:type="spellStart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suchościeralny</w:t>
            </w:r>
            <w:proofErr w:type="spellEnd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do białych tablic,  kolor czerwony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Zakreślacz</w:t>
            </w:r>
            <w:proofErr w:type="spellEnd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różne kolory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Zszywki 24/6 (opakowanie 1000 szt.)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Spinacz biurowy 50 mm (100 szt. w opak.)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Spinacz biurowy 28 mm (100 szt. w opak.)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Klip 19 mm, 12 szt./ op.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Klip 32 mm, 12 szt./op.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Klip 41 mm, 12 szt./op.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Klip 51 mm 12 szt./ op.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Pinezki do tablic korkowych beczułki (50 szt./op.)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Tablica korkowa 60 x 80 cm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Tablica korkowa 100 x 100 cm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126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Taśma klejąca, o wymiarach: 18mm×20m, przezroczysta, wykonana z polipropylenu. Pokryta emulsyjnym klejem akrylowym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Taśma, którą można swobodnie odkleić, 19mm/33m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126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lastRenderedPageBreak/>
              <w:t>29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Nożyczki z ergonomicznie wyprofilowaną rękojeścią, wykonaną z niełamliwego plastiku, satynowe ostrze wykonane ze stali, o dł.  20-22cm.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94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Koszulki groszkowe, wykonane z folii polipropylenowej, z </w:t>
            </w:r>
            <w:proofErr w:type="spellStart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multiperforacją</w:t>
            </w:r>
            <w:proofErr w:type="spellEnd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, format A4 (100 szt. w opakowaniu)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94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Ofertówka</w:t>
            </w:r>
            <w:proofErr w:type="spellEnd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sztywna A4, przezroczysta, wykonana z folii PCV  otwierana z góry i prawej strony, (w op. 25 </w:t>
            </w:r>
            <w:proofErr w:type="spellStart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ofertówek</w:t>
            </w:r>
            <w:proofErr w:type="spellEnd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Okładki do bindowania skóropodobne , A4 (100szt./op.)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33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Okładki do bindowania foliowe , A4 (100szt./op.)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34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Grzbiet do bindowania 10 mm (op. 100 szt.)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Grzbiet do bindowania 14 mm (op. 100 szt.)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36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Grzbiet do bindowania 18 mm (op. 100 szt.)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37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Grzbiet do bindowania 22 mm (op. 100 szt.)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378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38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Segregator A4, o szerokości grzbietu 75 mm, oklejony na zewnątrz, z dwustronną, wymienną etykietą na grzbiecie, na dolnych krawędziach metalowe okucia, z otworem umieszczonym na grzbiecie umożliwiającym wyciąganie segregatora z rzędu z metalowym okuciem, segregator musi posiadać mechanizm (nie ringi), w różnych kolorach m.in. czarny, czerwony, niebieski, zielony, żółty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378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lastRenderedPageBreak/>
              <w:t>39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Segregator A4, o szerokości grzbietu 50 mm, oklejony na zewnątrz, z dwustronną, wymienną etykietą na grzbiecie, na dolnych krawędziach metalowe okucia z otworem umieszczonym na grzbiecie umożliwiającym wyciąganie segregatora z rzędu, z metalowym okuciem, segregator musi posiadać mechanizm ( nie ringi), w różnych kolorach m.in. czarny, czerwony, niebieski, zielony, żółty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220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40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Segregator A4, o szerokości grzbietu 40 mm, oklejony na zewnątrz, z dwustronną, wymienną etykietą na grzbiecie, segregator musi posiadać mechanizm (2 ringi), w różnych kolorach m.in. czarny, czerwony, niebieski, zielony, żółty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998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41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Przekładki kartonowe do segregatora A4 1/3 (100 szt. w op.)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252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42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Teczka z gumką wykonana z mocnego kartonu, zamykana na dwie narożne gumki w kolorze teczki, z 3 zakładkami chroniącymi dokumenty przed wypadaniem o wymiarach minimum 9 cm (wysokość poszczególnej zakładki), na dokumenty formatu A4, w różnych kolorach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126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43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Teczka do podpisu , 16 przegródek, na dokumenty formatu A4, wykonana z twardego kartonu pokrytego skóropodobnym tworzywem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44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Skoroszyt PCV A-4 z </w:t>
            </w:r>
            <w:proofErr w:type="spellStart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europerforacją</w:t>
            </w:r>
            <w:proofErr w:type="spellEnd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różne kolory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300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45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Półka na dokumenty - kuweta ,przeźroczysta, różne kolory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18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46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Koperta C-4 biała, samoprzylepna, z paskiem kleju umieszczonym na węższym zagięciu dłuższego boku koperty, zabezpieczonym ochronnym paskiem, wymiary zewnętrzne 229×334  (250 szt./op.)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lastRenderedPageBreak/>
              <w:t>47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Koperta z zabezpieczeniem powietrznym  H (wym. zewn. 265 x 360 mm)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48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Papier do </w:t>
            </w:r>
            <w:proofErr w:type="spellStart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flipchartu</w:t>
            </w:r>
            <w:proofErr w:type="spellEnd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 xml:space="preserve"> (20 kart/op.)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252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49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Papier ksero (ryza 500 szt.)</w:t>
            </w: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br/>
              <w:t>- Format papieru A4</w:t>
            </w: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br/>
              <w:t>- Gramatura (g/m²) 80</w:t>
            </w: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br/>
              <w:t>- Białość (CIE) 161+/-2</w:t>
            </w: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br/>
              <w:t>- Nieprzezroczystość (%) 94 +2/-1</w:t>
            </w: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br/>
              <w:t>- Grubość (µm) 108+/-3</w:t>
            </w: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br/>
              <w:t xml:space="preserve">- Gładkość (wg. testu </w:t>
            </w:r>
            <w:proofErr w:type="spellStart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Bendtsen</w:t>
            </w:r>
            <w:proofErr w:type="spellEnd"/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) 180+/-50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ryza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157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50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Tusz do stempli w opakowaniu z tworzywa sztucznego, końcówką w postaci pędzelka ułatwiającego nasączanie , o pojemności  30 ml – czerwony, czarny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277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51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proofErr w:type="spellStart"/>
            <w:r w:rsidRPr="00C429A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Kalkulatorz</w:t>
            </w:r>
            <w:proofErr w:type="spellEnd"/>
            <w:r w:rsidRPr="00C429A5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 xml:space="preserve"> wyświetlaczem o stałym kącie nachylenia., funkcja pierwiastka kwadratowego, przycisk procenty, przycisk z podwójnym zerem oraz podwójną pamięć z trzema przyciskami, 12 cyfr na wyświetlaczu, wymiary: 203x158x31mm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141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52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Przybornik na biurko metalowy, 3 komory (karteczki, długopisy, spinacze)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53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Linijka 30 cm, plastikowa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54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Płyn do czyszczenia ekranów komp. 250 ml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132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55</w:t>
            </w:r>
          </w:p>
        </w:tc>
        <w:tc>
          <w:tcPr>
            <w:tcW w:w="416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lang w:eastAsia="pl-PL"/>
              </w:rPr>
              <w:t>Zakładki indeksujące a'4 z dyspenserem Rozmiar 12mm x 43mm, 4 kolory po 35 szt. w podajniku</w:t>
            </w:r>
          </w:p>
        </w:tc>
        <w:tc>
          <w:tcPr>
            <w:tcW w:w="7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11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56</w:t>
            </w:r>
          </w:p>
        </w:tc>
        <w:tc>
          <w:tcPr>
            <w:tcW w:w="41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Znaczniki samoprzylepne (15x50mm) (5szt./op</w:t>
            </w:r>
            <w:r w:rsidRPr="00C429A5">
              <w:rPr>
                <w:rFonts w:ascii="Arial" w:eastAsia="Times New Roman" w:hAnsi="Arial" w:cs="Arial"/>
                <w:color w:val="FF0000"/>
                <w:sz w:val="18"/>
                <w:szCs w:val="18"/>
                <w:lang w:eastAsia="pl-PL"/>
              </w:rPr>
              <w:t>.</w:t>
            </w:r>
            <w:r w:rsidRPr="00C429A5">
              <w:rPr>
                <w:rFonts w:ascii="Calibri" w:eastAsia="Times New Roman" w:hAnsi="Calibri" w:cs="Calibri"/>
                <w:color w:val="000000"/>
                <w:lang w:eastAsia="pl-PL"/>
              </w:rPr>
              <w:t>)</w:t>
            </w:r>
            <w:r w:rsidRPr="00C429A5">
              <w:rPr>
                <w:rFonts w:ascii="Arial" w:eastAsia="Times New Roman" w:hAnsi="Arial" w:cs="Arial"/>
                <w:color w:val="FF0000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120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57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Znaczniki samoprzylepne (25x76mm) (3szt./op.)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C429A5" w:rsidRPr="00C429A5" w:rsidTr="00EB59F1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BDD7EE" w:fill="DBDBDB"/>
            <w:vAlign w:val="center"/>
          </w:tcPr>
          <w:p w:rsidR="00C429A5" w:rsidRPr="00C429A5" w:rsidRDefault="00EB59F1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lastRenderedPageBreak/>
              <w:t>58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zszywki do zszywacza na 200 kartek, 1000 zszywek w opakowaniu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op.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  <w:r w:rsidRPr="00C429A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9A5" w:rsidRPr="00C429A5" w:rsidRDefault="00C429A5" w:rsidP="00C429A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C429A5" w:rsidRPr="00277BEC" w:rsidRDefault="00C429A5" w:rsidP="00C429A5">
      <w:pPr>
        <w:tabs>
          <w:tab w:val="left" w:pos="1080"/>
        </w:tabs>
        <w:jc w:val="center"/>
      </w:pPr>
    </w:p>
    <w:sectPr w:rsidR="00C429A5" w:rsidRPr="00277B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275"/>
    <w:rsid w:val="00277BEC"/>
    <w:rsid w:val="003638B0"/>
    <w:rsid w:val="00C429A5"/>
    <w:rsid w:val="00C869F8"/>
    <w:rsid w:val="00D261BE"/>
    <w:rsid w:val="00E57275"/>
    <w:rsid w:val="00E62BDE"/>
    <w:rsid w:val="00EB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77BEC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277BEC"/>
    <w:rPr>
      <w:color w:val="954F72"/>
      <w:u w:val="single"/>
    </w:rPr>
  </w:style>
  <w:style w:type="paragraph" w:customStyle="1" w:styleId="font5">
    <w:name w:val="font5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pl-PL"/>
    </w:rPr>
  </w:style>
  <w:style w:type="paragraph" w:customStyle="1" w:styleId="font6">
    <w:name w:val="font6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pl-PL"/>
    </w:rPr>
  </w:style>
  <w:style w:type="paragraph" w:customStyle="1" w:styleId="font7">
    <w:name w:val="font7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font8">
    <w:name w:val="font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font9">
    <w:name w:val="font9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0">
    <w:name w:val="font10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1">
    <w:name w:val="font11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2">
    <w:name w:val="font12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3">
    <w:name w:val="font13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4">
    <w:name w:val="font14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8"/>
      <w:szCs w:val="18"/>
      <w:lang w:eastAsia="pl-PL"/>
    </w:rPr>
  </w:style>
  <w:style w:type="paragraph" w:customStyle="1" w:styleId="font15">
    <w:name w:val="font15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pl-PL"/>
    </w:rPr>
  </w:style>
  <w:style w:type="paragraph" w:customStyle="1" w:styleId="xl66">
    <w:name w:val="xl66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7">
    <w:name w:val="xl67"/>
    <w:basedOn w:val="Normalny"/>
    <w:rsid w:val="00277BEC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8">
    <w:name w:val="xl6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9">
    <w:name w:val="xl6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DD7EE" w:fill="DBDBDB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4"/>
      <w:szCs w:val="24"/>
      <w:lang w:eastAsia="pl-PL"/>
    </w:rPr>
  </w:style>
  <w:style w:type="paragraph" w:customStyle="1" w:styleId="xl70">
    <w:name w:val="xl7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1">
    <w:name w:val="xl7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2">
    <w:name w:val="xl7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3">
    <w:name w:val="xl7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4">
    <w:name w:val="xl7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5">
    <w:name w:val="xl75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6">
    <w:name w:val="xl76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7">
    <w:name w:val="xl77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hd w:val="clear" w:color="000000" w:fill="FFCC99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8">
    <w:name w:val="xl78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79">
    <w:name w:val="xl7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0">
    <w:name w:val="xl8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1">
    <w:name w:val="xl8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2">
    <w:name w:val="xl8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3">
    <w:name w:val="xl8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4">
    <w:name w:val="xl8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333333"/>
      <w:lang w:eastAsia="pl-PL"/>
    </w:rPr>
  </w:style>
  <w:style w:type="paragraph" w:customStyle="1" w:styleId="xl85">
    <w:name w:val="xl85"/>
    <w:basedOn w:val="Normalny"/>
    <w:rsid w:val="00277BEC"/>
    <w:pPr>
      <w:shd w:val="clear" w:color="000000" w:fill="BDD7EE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6">
    <w:name w:val="xl86"/>
    <w:basedOn w:val="Normalny"/>
    <w:rsid w:val="00277BEC"/>
    <w:pPr>
      <w:shd w:val="clear" w:color="000000" w:fill="FFCC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7">
    <w:name w:val="xl87"/>
    <w:basedOn w:val="Normalny"/>
    <w:rsid w:val="00277BEC"/>
    <w:pPr>
      <w:shd w:val="clear" w:color="000000" w:fill="FFFF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8">
    <w:name w:val="xl88"/>
    <w:basedOn w:val="Normalny"/>
    <w:rsid w:val="00277BEC"/>
    <w:pPr>
      <w:shd w:val="clear" w:color="000000" w:fill="DBDBDB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9">
    <w:name w:val="xl89"/>
    <w:basedOn w:val="Normalny"/>
    <w:rsid w:val="00277BEC"/>
    <w:pPr>
      <w:shd w:val="clear" w:color="000000" w:fill="3333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90">
    <w:name w:val="xl90"/>
    <w:basedOn w:val="Normalny"/>
    <w:rsid w:val="00277BEC"/>
    <w:pPr>
      <w:pBdr>
        <w:bottom w:val="single" w:sz="8" w:space="0" w:color="DBDBDB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91">
    <w:name w:val="xl9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2">
    <w:name w:val="xl9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3">
    <w:name w:val="xl9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4">
    <w:name w:val="xl94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FF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7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7B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77BEC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277BEC"/>
    <w:rPr>
      <w:color w:val="954F72"/>
      <w:u w:val="single"/>
    </w:rPr>
  </w:style>
  <w:style w:type="paragraph" w:customStyle="1" w:styleId="font5">
    <w:name w:val="font5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pl-PL"/>
    </w:rPr>
  </w:style>
  <w:style w:type="paragraph" w:customStyle="1" w:styleId="font6">
    <w:name w:val="font6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pl-PL"/>
    </w:rPr>
  </w:style>
  <w:style w:type="paragraph" w:customStyle="1" w:styleId="font7">
    <w:name w:val="font7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font8">
    <w:name w:val="font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font9">
    <w:name w:val="font9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0">
    <w:name w:val="font10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1">
    <w:name w:val="font11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2">
    <w:name w:val="font12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3">
    <w:name w:val="font13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4">
    <w:name w:val="font14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8"/>
      <w:szCs w:val="18"/>
      <w:lang w:eastAsia="pl-PL"/>
    </w:rPr>
  </w:style>
  <w:style w:type="paragraph" w:customStyle="1" w:styleId="font15">
    <w:name w:val="font15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pl-PL"/>
    </w:rPr>
  </w:style>
  <w:style w:type="paragraph" w:customStyle="1" w:styleId="xl66">
    <w:name w:val="xl66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7">
    <w:name w:val="xl67"/>
    <w:basedOn w:val="Normalny"/>
    <w:rsid w:val="00277BEC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8">
    <w:name w:val="xl6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9">
    <w:name w:val="xl6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DD7EE" w:fill="DBDBDB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4"/>
      <w:szCs w:val="24"/>
      <w:lang w:eastAsia="pl-PL"/>
    </w:rPr>
  </w:style>
  <w:style w:type="paragraph" w:customStyle="1" w:styleId="xl70">
    <w:name w:val="xl7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1">
    <w:name w:val="xl7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2">
    <w:name w:val="xl7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3">
    <w:name w:val="xl7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4">
    <w:name w:val="xl7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5">
    <w:name w:val="xl75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6">
    <w:name w:val="xl76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7">
    <w:name w:val="xl77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hd w:val="clear" w:color="000000" w:fill="FFCC99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8">
    <w:name w:val="xl78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79">
    <w:name w:val="xl7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0">
    <w:name w:val="xl8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1">
    <w:name w:val="xl8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2">
    <w:name w:val="xl8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3">
    <w:name w:val="xl8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4">
    <w:name w:val="xl8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333333"/>
      <w:lang w:eastAsia="pl-PL"/>
    </w:rPr>
  </w:style>
  <w:style w:type="paragraph" w:customStyle="1" w:styleId="xl85">
    <w:name w:val="xl85"/>
    <w:basedOn w:val="Normalny"/>
    <w:rsid w:val="00277BEC"/>
    <w:pPr>
      <w:shd w:val="clear" w:color="000000" w:fill="BDD7EE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6">
    <w:name w:val="xl86"/>
    <w:basedOn w:val="Normalny"/>
    <w:rsid w:val="00277BEC"/>
    <w:pPr>
      <w:shd w:val="clear" w:color="000000" w:fill="FFCC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7">
    <w:name w:val="xl87"/>
    <w:basedOn w:val="Normalny"/>
    <w:rsid w:val="00277BEC"/>
    <w:pPr>
      <w:shd w:val="clear" w:color="000000" w:fill="FFFF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8">
    <w:name w:val="xl88"/>
    <w:basedOn w:val="Normalny"/>
    <w:rsid w:val="00277BEC"/>
    <w:pPr>
      <w:shd w:val="clear" w:color="000000" w:fill="DBDBDB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9">
    <w:name w:val="xl89"/>
    <w:basedOn w:val="Normalny"/>
    <w:rsid w:val="00277BEC"/>
    <w:pPr>
      <w:shd w:val="clear" w:color="000000" w:fill="3333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90">
    <w:name w:val="xl90"/>
    <w:basedOn w:val="Normalny"/>
    <w:rsid w:val="00277BEC"/>
    <w:pPr>
      <w:pBdr>
        <w:bottom w:val="single" w:sz="8" w:space="0" w:color="DBDBDB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91">
    <w:name w:val="xl9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2">
    <w:name w:val="xl9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3">
    <w:name w:val="xl9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4">
    <w:name w:val="xl94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FF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7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7B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56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870</Words>
  <Characters>5221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praca</dc:creator>
  <cp:lastModifiedBy>praca</cp:lastModifiedBy>
  <cp:revision>4</cp:revision>
  <cp:lastPrinted>2018-02-23T10:00:00Z</cp:lastPrinted>
  <dcterms:created xsi:type="dcterms:W3CDTF">2018-02-23T09:58:00Z</dcterms:created>
  <dcterms:modified xsi:type="dcterms:W3CDTF">2018-02-23T10:35:00Z</dcterms:modified>
</cp:coreProperties>
</file>