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1E0B" w:rsidRPr="00FB49DD" w:rsidRDefault="001D1E0B" w:rsidP="001D1E0B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Ogłoszenie nr 526745-N-2018 z dnia 2018-03-05 r.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</w:p>
    <w:p w:rsidR="001D1E0B" w:rsidRPr="00FB49DD" w:rsidRDefault="001D1E0B" w:rsidP="001D1E0B">
      <w:pPr>
        <w:spacing w:after="0" w:line="450" w:lineRule="atLeast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Uniwersytet Kazimierza Wielkiego: Usługa wykonania materiałów promocyjnych na potrzeby UKW w Bydgoszczy</w:t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br/>
        <w:t>OGŁOSZENIE O ZAMÓWIENIU - Usługi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Zamieszczanie ogłoszenia: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Zamieszczanie obowiązkowe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Ogłoszenie dotyczy: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Zamówienia publicznego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Zamówienie dotyczy projektu lub programu współfinansowanego ze środków Unii Europejskiej 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Nie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Nazwa projektu lub programu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  <w:bookmarkStart w:id="0" w:name="_GoBack"/>
      <w:bookmarkEnd w:id="0"/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Nie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Pzp</w:t>
      </w:r>
      <w:proofErr w:type="spellEnd"/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, nie mniejszy niż 30%, osób zatrudnionych przez zakłady pracy chronionej lub wykonawców albo ich jednostki (w %)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u w:val="single"/>
          <w:lang w:eastAsia="pl-PL"/>
        </w:rPr>
        <w:t>SEKCJA I: ZAMAWIAJĄCY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Postępowanie przeprowadza centralny zamawiający 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Nie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Postępowanie przeprowadza podmiot, któremu zamawiający powierzył/powierzyli przeprowadzenie postępowania 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Nie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Informacje na temat podmiotu któremu zamawiający powierzył/powierzyli prowadzenie postępowania: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Postępowanie jest przeprowadzane wspólnie przez zamawiających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Nie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lastRenderedPageBreak/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Postępowanie jest przeprowadzane wspólnie z zamawiającymi z innych państw członkowskich Unii Europejskiej 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Nie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Informacje dodatkowe: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I. 1) NAZWA I ADRES: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Uniwersytet Kazimierza Wielkiego, krajowy numer identyfikacyjny 34005769500000, ul. Chodkiewicza  30 , 85-064   Bydgoszcz, woj. kujawsko-pomorskie, państwo Polska, tel. 523 419 100, e-mail zampub@ukw.edu.pl, faks 523 608 206.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Adres strony internetowej (URL): www.ukw.edu.pl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Adres profilu nabywcy: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I. 2) RODZAJ ZAMAWIAJĄCEGO: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Inny (proszę określić):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Uczelnia publiczna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I.3) WSPÓLNE UDZIELANIE ZAMÓWIENIA </w:t>
      </w:r>
      <w:r w:rsidRPr="00FB49DD">
        <w:rPr>
          <w:rFonts w:ascii="Book Antiqua" w:eastAsia="Times New Roman" w:hAnsi="Book Antiqua" w:cs="Times New Roman"/>
          <w:b/>
          <w:bCs/>
          <w:i/>
          <w:iCs/>
          <w:color w:val="000000"/>
          <w:sz w:val="20"/>
          <w:szCs w:val="20"/>
          <w:lang w:eastAsia="pl-PL"/>
        </w:rPr>
        <w:t>(jeżeli dotyczy)</w:t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: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lastRenderedPageBreak/>
        <w:t>I.4) KOMUNIKACJA: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Nieograniczony, pełny i bezpośredni dostęp do dokumentów z postępowania można uzyskać pod adresem (URL)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Tak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www.ukw.edu.pl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Adres strony internetowej, na której zamieszczona będzie specyfikacja istotnych warunków zamówienia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Tak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www.ukw.edu.pl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Dostęp do dokumentów z postępowania jest ograniczony - więcej informacji można uzyskać pod adresem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Nie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Oferty lub wnioski o dopuszczenie do udziału w postępowaniu należy przesyłać: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Elektronicznie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Nie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adres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Dopuszczone jest przesłanie ofert lub wniosków o dopuszczenie do udziału w postępowaniu w inny sposób: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Nie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Inny sposób: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Wymagane jest przesłanie ofert lub wniosków o dopuszczenie do udziału w postępowaniu w inny sposób: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Tak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Inny sposób: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lastRenderedPageBreak/>
        <w:t>operator pocztowy, kurier, osobiste doręczenie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Adres: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Uniwersytet Kazimierza Wielkiego w Bydgoszczy Adres: 85-064 Bydgoszcz, ul. Chodkiewicza 30, Kancelaria Główna, pokój 108, blok „C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Komunikacja elektroniczna wymaga korzystania z narzędzi i urządzeń lub formatów plików, które nie są ogólnie dostępne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Nie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Nieograniczony, pełny, bezpośredni i bezpłatny dostęp do tych narzędzi można uzyskać pod adresem: (URL)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u w:val="single"/>
          <w:lang w:eastAsia="pl-PL"/>
        </w:rPr>
        <w:t>SEKCJA II: PRZEDMIOT ZAMÓWIENIA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II.1) Nazwa nadana zamówieniu przez zamawiającego: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Usługa wykonania materiałów promocyjnych na potrzeby UKW w Bydgoszczy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Numer referencyjny: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UKW/DZP-281-U-8/2018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Przed wszczęciem postępowania o udzielenie zamówienia przeprowadzono dialog techniczny </w:t>
      </w:r>
    </w:p>
    <w:p w:rsidR="001D1E0B" w:rsidRPr="00FB49DD" w:rsidRDefault="001D1E0B" w:rsidP="001D1E0B">
      <w:pPr>
        <w:spacing w:after="0" w:line="450" w:lineRule="atLeast"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Nie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II.2) Rodzaj zamówienia: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Usługi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II.3) Informacja o możliwości składania ofert częściowych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Zamówienie podzielone jest na części: 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Tak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Oferty lub wnioski o dopuszczenie do udziału w postępowaniu można składać w odniesieniu do: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wszystkich części 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Zamawiający zastrzega sobie prawo do udzielenia łącznie następujących części lub grup części: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Maksymalna liczba części zamówienia, na które może zostać udzielone zamówienie jednemu wykonawcy: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lastRenderedPageBreak/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II.4) Krótki opis przedmiotu zamówienia </w:t>
      </w:r>
      <w:r w:rsidRPr="00FB49DD">
        <w:rPr>
          <w:rFonts w:ascii="Book Antiqua" w:eastAsia="Times New Roman" w:hAnsi="Book Antiqua" w:cs="Times New Roman"/>
          <w:i/>
          <w:iCs/>
          <w:color w:val="000000"/>
          <w:sz w:val="20"/>
          <w:szCs w:val="20"/>
          <w:lang w:eastAsia="pl-PL"/>
        </w:rPr>
        <w:t>(wielkość, zakres, rodzaj i ilość dostaw, usług lub robót budowlanych lub określenie zapotrzebowania i wymagań )</w:t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 a w przypadku partnerstwa innowacyjnego - określenie zapotrzebowania na innowacyjny produkt, usługę lub roboty budowlane: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Przedmiotem zamówienia jest wykonanie projektów i materiałów promocyjnych na potrzeby Uniwersytetu Kazimierza Wielkiego w Bydgoszczy. Szczegółowy opis dotyczący przedmiotu zamówienia został określony w załącznikach nr 2.1, 2.2, 2.3 do SIWZ (Formularze cenowe), oraz w projekcie Umowy przedstawionej w Rozdziale 3 SIWZ.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II.5) Główny kod CPV: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22462000-6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Dodatkowe kody CPV: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7"/>
      </w:tblGrid>
      <w:tr w:rsidR="001D1E0B" w:rsidRPr="00FB49DD" w:rsidTr="001D1E0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Kod CPV</w:t>
            </w:r>
          </w:p>
        </w:tc>
      </w:tr>
      <w:tr w:rsidR="001D1E0B" w:rsidRPr="00FB49DD" w:rsidTr="001D1E0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22462000-6</w:t>
            </w:r>
          </w:p>
        </w:tc>
      </w:tr>
      <w:tr w:rsidR="001D1E0B" w:rsidRPr="00FB49DD" w:rsidTr="001D1E0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30490000-7</w:t>
            </w:r>
          </w:p>
        </w:tc>
      </w:tr>
      <w:tr w:rsidR="001D1E0B" w:rsidRPr="00FB49DD" w:rsidTr="001D1E0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30234500-3</w:t>
            </w:r>
          </w:p>
        </w:tc>
      </w:tr>
    </w:tbl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II.6) Całkowita wartość zamówienia </w:t>
      </w:r>
      <w:r w:rsidRPr="00FB49DD">
        <w:rPr>
          <w:rFonts w:ascii="Book Antiqua" w:eastAsia="Times New Roman" w:hAnsi="Book Antiqua" w:cs="Times New Roman"/>
          <w:i/>
          <w:iCs/>
          <w:color w:val="000000"/>
          <w:sz w:val="20"/>
          <w:szCs w:val="20"/>
          <w:lang w:eastAsia="pl-PL"/>
        </w:rPr>
        <w:t>(jeżeli zamawiający podaje informacje o wartości zamówienia)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Wartość bez VAT: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Waluta: 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i/>
          <w:iCs/>
          <w:color w:val="000000"/>
          <w:sz w:val="20"/>
          <w:szCs w:val="20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Pzp</w:t>
      </w:r>
      <w:proofErr w:type="spellEnd"/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Nie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Pzp</w:t>
      </w:r>
      <w:proofErr w:type="spellEnd"/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miesiącach:   </w:t>
      </w:r>
      <w:r w:rsidRPr="00FB49DD">
        <w:rPr>
          <w:rFonts w:ascii="Book Antiqua" w:eastAsia="Times New Roman" w:hAnsi="Book Antiqua" w:cs="Times New Roman"/>
          <w:i/>
          <w:iCs/>
          <w:color w:val="000000"/>
          <w:sz w:val="20"/>
          <w:szCs w:val="20"/>
          <w:lang w:eastAsia="pl-PL"/>
        </w:rPr>
        <w:t> lub </w:t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dniach: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i/>
          <w:iCs/>
          <w:color w:val="000000"/>
          <w:sz w:val="20"/>
          <w:szCs w:val="20"/>
          <w:lang w:eastAsia="pl-PL"/>
        </w:rPr>
        <w:t>lub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lastRenderedPageBreak/>
        <w:t>data rozpoczęcia: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  <w:r w:rsidRPr="00FB49DD">
        <w:rPr>
          <w:rFonts w:ascii="Book Antiqua" w:eastAsia="Times New Roman" w:hAnsi="Book Antiqua" w:cs="Times New Roman"/>
          <w:i/>
          <w:iCs/>
          <w:color w:val="000000"/>
          <w:sz w:val="20"/>
          <w:szCs w:val="20"/>
          <w:lang w:eastAsia="pl-PL"/>
        </w:rPr>
        <w:t> lub </w:t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zakończenia: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II.9) Informacje dodatkowe: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u w:val="single"/>
          <w:lang w:eastAsia="pl-PL"/>
        </w:rPr>
        <w:t>SEKCJA III: INFORMACJE O CHARAKTERZE PRAWNYM, EKONOMICZNYM, FINANSOWYM I TECHNICZNYM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III.1) WARUNKI UDZIAŁU W POSTĘPOWANIU 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III.1.1) Kompetencje lub uprawnienia do prowadzenia określonej działalności zawodowej, o ile wynika to z odrębnych przepisów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Informacje dodatkowe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III.1.2) Sytuacja finansowa lub ekonomiczna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Informacje dodatkowe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III.1.3) Zdolność techniczna lub zawodowa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 xml:space="preserve">Określenie warunków: a) doświadczenie zawodowe Warunek udziału w postępowaniu spełni Wykonawca, który wykonał w sposób należyty, w okresie ostatnich 3 lat przed terminem składania ofert, a jeżeli okres prowadzenia działalności jest krótszy – w tym okresie, co najmniej dwie usługi o charakterze odpowiadającym przedmiotowi zamówienia, o wartości brutto nie mniejszej niż: 12 000 zł (dwanaście tysięcy złotych) - dla części nr 1, 50 000 zł (pięćdziesiąt tysięcy złotych) – dla części nr 2 z podaniem ich wartości, zakresu, dat wykonania i podmiotów, na rzecz których usługi zostały wykonane oraz załączeniem dowodów, czy zostały wykonane lub są wykonywane należycie. Dowodami, o których mowa powyżej, są: - referencje lub inne dokumenty wystawione przez podmiot, na rzecz którego usługi były wykonywane, z tym, że w odniesieniu do nadal wykonywanych usług okresowych lub ciągłych dowody te powinny być wydane nie wcześniej niż na 3 miesiące przed upływem terminu składania ofert - oświadczenie wykonawcy - jeżeli z 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lastRenderedPageBreak/>
        <w:t>uzasadnionych przyczyn o obiektywnym charakterze, wykonawca nie jest w stanie uzyskać dokumentu o którym mowa powyżej. b) kadra techniczna Warunek udziału w postępowaniu spełni Wykonawca, który dysponuje lub będzie dysponował co najmniej jednym grafikiem, który będzie uczestniczyć w wykonaniu zamówienia posiadającym minimum 2 letnie doświadczenie w tworzeniu, projektowaniu grafiki wektorowej.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Tak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Informacje dodatkowe: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III.2) PODSTAWY WYKLUCZENIA 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III.2.1) Podstawy wykluczenia określone w art. 24 ust. 1 ustawy </w:t>
      </w:r>
      <w:proofErr w:type="spellStart"/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Pzp</w:t>
      </w:r>
      <w:proofErr w:type="spellEnd"/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III.2.2) Zamawiający przewiduje wykluczenie wykonawcy na podstawie art. 24 ust. 5 ustawy </w:t>
      </w:r>
      <w:proofErr w:type="spellStart"/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Pzp</w:t>
      </w:r>
      <w:proofErr w:type="spellEnd"/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Pzp</w:t>
      </w:r>
      <w:proofErr w:type="spellEnd"/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)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Oświadczenie o niepodleganiu wykluczeniu oraz spełnianiu warunków udziału w postępowaniu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Tak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Oświadczenie o spełnianiu kryteriów selekcji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Nie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lastRenderedPageBreak/>
        <w:t xml:space="preserve">1)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Pzp</w:t>
      </w:r>
      <w:proofErr w:type="spellEnd"/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 xml:space="preserve"> 2) W terminie 3 dni od zamieszczenia na stronie internetowej Zamawiającego informacji z otwarcia ofert, o której mowa w art. 86 ust. 3 </w:t>
      </w:r>
      <w:proofErr w:type="spellStart"/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Pzp</w:t>
      </w:r>
      <w:proofErr w:type="spellEnd"/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Pzp</w:t>
      </w:r>
      <w:proofErr w:type="spellEnd"/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 xml:space="preserve"> (załącznik nr 6 do SIWZ)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III.5.1) W ZAKRESIE SPEŁNIANIA WARUNKÓW UDZIAŁU W POSTĘPOWANIU: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 xml:space="preserve">b) wykaz osób, które będą uczestniczyć w wykonywaniu zamówienia, w szczególności odpowiedzialnych za realizację przedmiotu zamówienia wraz z informacjami na temat ich kwalifikacji zawodowych, uprawnień, doświadczenia i wykształcenia, niezbędnych do wykonania zamówienia oraz informacją o podstawie do dysponowania tymi osobami; potwierdzających spełnienie warunku opisanego w ust. 7 pkt. 7.1.1.3 . </w:t>
      </w:r>
      <w:proofErr w:type="spellStart"/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ppkt</w:t>
      </w:r>
      <w:proofErr w:type="spellEnd"/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. b. - Załącznik 7 c) Wykaz minimum 2 usług wykonanych w okresie ostatnich trzech lat przed upływem terminu składania ofert, a jeżeli okres prowadzenia działalności jest krótszy w tym okresie, o podobnym charakterze do niniejszego zamówienia o wartości nie mniejszej niż odpowiednio dla: Część nr 1 – 12 000 PLN Część nr 2 – 50 000 PLN z podaniem ich wartości, przedmiotu, dat wykonania i podmiotów, na rzecz których dostawy zostały wykonane oraz załączeniem dowodów określających czy te usługi zostały wykonane lub są wykonywane należycie; przy czym dowodami o których mowa wyżej, są referencje bądź inne dokumenty wystawione przez podmiot, na rzecz którego dostawy były wykonywane, a w przypadku świadczeń okresowych lub ciągłych są wykonywane, a jeżeli z uzasadnionej przyczyny o obiektywnym charakterze Wykonawca nie jest w stanie uzyskać tych dokumentów – oświadczenie Wykonawcy; w przypadku świadczeń okresowych lub ciągłych nadal wykonywanych, referencje bądź inne dokumenty potwierdzające ich należyte wykonywanie powinny być wydane nie wcześniej niż 3 miesiące przed upływem terminu składania ofert - załącznik nr 8 do SIWZ.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III.5.2) W ZAKRESIE KRYTERIÓW SELEKCJI: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lastRenderedPageBreak/>
        <w:t>III.6) WYKAZ OŚWIADCZEŃ LUB DOKUMENTÓW SKŁADANYCH PRZEZ WYKONAWCĘ W POSTĘPOWANIU NA WEZWANIE ZAMAWIAJACEGO W CELU POTWIERDZENIA OKOLICZNOŚCI, O KTÓRYCH MOWA W ART. 25 UST. 1 PKT 2 USTAWY PZP 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III.7) INNE DOKUMENTY NIE WYMIENIONE W pkt III.3) - III.6)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u w:val="single"/>
          <w:lang w:eastAsia="pl-PL"/>
        </w:rPr>
        <w:t>SEKCJA IV: PROCEDURA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IV.1) OPIS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IV.1.1) Tryb udzielenia zamówienia: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Przetarg nieograniczony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IV.1.2) Zamawiający żąda wniesienia wadium: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Nie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Informacja na temat wadium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IV.1.3) Przewiduje się udzielenie zaliczek na poczet wykonania zamówienia: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Nie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Należy podać informacje na temat udzielania zaliczek: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IV.1.4) Wymaga się złożenia ofert w postaci katalogów elektronicznych lub dołączenia do ofert katalogów elektronicznych: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Nie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Dopuszcza się złożenie ofert w postaci katalogów elektronicznych lub dołączenia do ofert katalogów elektronicznych: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Nie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Informacje dodatkowe: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IV.1.5.) Wymaga się złożenia oferty wariantowej: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Nie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Dopuszcza się złożenie oferty wariantowej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Nie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lastRenderedPageBreak/>
        <w:t>Złożenie oferty wariantowej dopuszcza się tylko z jednoczesnym złożeniem oferty zasadniczej: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IV.1.6) Przewidywana liczba wykonawców, którzy zostaną zaproszeni do udziału w postępowaniu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i/>
          <w:iCs/>
          <w:color w:val="000000"/>
          <w:sz w:val="20"/>
          <w:szCs w:val="20"/>
          <w:lang w:eastAsia="pl-PL"/>
        </w:rPr>
        <w:t>(przetarg ograniczony, negocjacje z ogłoszeniem, dialog konkurencyjny, partnerstwo innowacyjne)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Liczba wykonawców  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Przewidywana minimalna liczba wykonawców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Maksymalna liczba wykonawców  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Kryteria selekcji wykonawców: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IV.1.7) Informacje na temat umowy ramowej lub dynamicznego systemu zakupów: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Umowa ramowa będzie zawarta: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Czy przewiduje się ograniczenie liczby uczestników umowy ramowej: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Przewidziana maksymalna liczba uczestników umowy ramowej: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Informacje dodatkowe: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Zamówienie obejmuje ustanowienie dynamicznego systemu zakupów: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Adres strony internetowej, na której będą zamieszczone dodatkowe informacje dotyczące dynamicznego systemu zakupów: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Informacje dodatkowe: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W ramach umowy ramowej/dynamicznego systemu zakupów dopuszcza się złożenie ofert w formie katalogów elektronicznych: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 xml:space="preserve">Przewiduje się pobranie ze złożonych katalogów elektronicznych informacji potrzebnych do 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lastRenderedPageBreak/>
        <w:t>sporządzenia ofert w ramach umowy ramowej/dynamicznego systemu zakupów: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IV.1.8) Aukcja elektroniczna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Przewidziane jest przeprowadzenie aukcji elektronicznej </w:t>
      </w:r>
      <w:r w:rsidRPr="00FB49DD">
        <w:rPr>
          <w:rFonts w:ascii="Book Antiqua" w:eastAsia="Times New Roman" w:hAnsi="Book Antiqua" w:cs="Times New Roman"/>
          <w:i/>
          <w:iCs/>
          <w:color w:val="000000"/>
          <w:sz w:val="20"/>
          <w:szCs w:val="20"/>
          <w:lang w:eastAsia="pl-PL"/>
        </w:rPr>
        <w:t>(przetarg nieograniczony, przetarg ograniczony, negocjacje z ogłoszeniem)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Nie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Należy podać adres strony internetowej, na której aukcja będzie prowadzona: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Należy wskazać elementy, których wartości będą przedmiotem aukcji elektronicznej: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Przewiduje się ograniczenia co do przedstawionych wartości, wynikające z opisu przedmiotu zamówienia: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Należy podać, które informacje zostaną udostępnione wykonawcom w trakcie aukcji elektronicznej oraz jaki będzie termin ich udostępnienia: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Informacje dotyczące przebiegu aukcji elektronicznej: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Informacje dotyczące wykorzystywanego sprzętu elektronicznego, rozwiązań i specyfikacji technicznych w zakresie połączeń: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Wymagania dotyczące rejestracji i identyfikacji wykonawców w aukcji elektronicznej: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Informacje o liczbie etapów aukcji elektronicznej i czasie ich trwania: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Czas trwania: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Czy wykonawcy, którzy nie złożyli nowych postąpień, zostaną zakwalifikowani do następnego etapu: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Warunki zamknięcia aukcji elektronicznej: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IV.2) KRYTERIA OCENY OFERT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lastRenderedPageBreak/>
        <w:t>IV.2.1) Kryteria oceny ofert: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IV.2.2) Kryteria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4"/>
        <w:gridCol w:w="935"/>
      </w:tblGrid>
      <w:tr w:rsidR="001D1E0B" w:rsidRPr="00FB49DD" w:rsidTr="001D1E0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Znaczenie</w:t>
            </w:r>
          </w:p>
        </w:tc>
      </w:tr>
      <w:tr w:rsidR="001D1E0B" w:rsidRPr="00FB49DD" w:rsidTr="001D1E0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60,00</w:t>
            </w:r>
          </w:p>
        </w:tc>
      </w:tr>
      <w:tr w:rsidR="001D1E0B" w:rsidRPr="00FB49DD" w:rsidTr="001D1E0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Termin realizacji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40,00</w:t>
            </w:r>
          </w:p>
        </w:tc>
      </w:tr>
    </w:tbl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IV.2.3) Zastosowanie procedury, o której mowa w art. 24aa ust. 1 ustawy </w:t>
      </w:r>
      <w:proofErr w:type="spellStart"/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Pzp</w:t>
      </w:r>
      <w:proofErr w:type="spellEnd"/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(przetarg nieograniczony)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Tak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IV.3) Negocjacje z ogłoszeniem, dialog konkurencyjny, partnerstwo innowacyjne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IV.3.1) Informacje na temat negocjacji z ogłoszeniem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Minimalne wymagania, które muszą spełniać wszystkie oferty: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Przewidziane jest zastrzeżenie prawa do udzielenia zamówienia na podstawie ofert wstępnych bez przeprowadzenia negocjacji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Przewidziany jest podział negocjacji na etapy w celu ograniczenia liczby ofert: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Należy podać informacje na temat etapów negocjacji (w tym liczbę etapów):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Informacje dodatkowe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IV.3.2) Informacje na temat dialogu konkurencyjnego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Opis potrzeb i wymagań zamawiającego lub informacja o sposobie uzyskania tego opisu: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Wstępny harmonogram postępowania: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Podział dialogu na etapy w celu ograniczenia liczby rozwiązań: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Należy podać informacje na temat etapów dialogu: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lastRenderedPageBreak/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Informacje dodatkowe: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IV.3.3) Informacje na temat partnerstwa innowacyjnego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Elementy opisu przedmiotu zamówienia definiujące minimalne wymagania, którym muszą odpowiadać wszystkie oferty: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Informacje dodatkowe: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IV.4) Licytacja elektroniczna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Adres strony internetowej, na której będzie prowadzona licytacja elektroniczna: 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Adres strony internetowej, na której jest dostępny opis przedmiotu zamówienia w licytacji elektronicznej: 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Wymagania dotyczące rejestracji i identyfikacji wykonawców w licytacji elektronicznej, w tym wymagania techniczne urządzeń informatycznych: 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Sposób postępowania w toku licytacji elektronicznej, w tym określenie minimalnych wysokości postąpień: 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Informacje o liczbie etapów licytacji elektronicznej i czasie ich trwania: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Czas trwania: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Wykonawcy, którzy nie złożyli nowych postąpień, zostaną zakwalifikowani do następnego etapu: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Termin składania wniosków o dopuszczenie do udziału w licytacji elektronicznej: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Data: godzina: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Termin otwarcia licytacji elektronicznej: 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Termin i warunki zamknięcia licytacji elektronicznej: 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lastRenderedPageBreak/>
        <w:br/>
        <w:t>Istotne dla stron postanowienia, które zostaną wprowadzone do treści zawieranej umowy w sprawie zamówienia publicznego, albo ogólne warunki umowy, albo wzór umowy: 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Wymagania dotyczące zabezpieczenia należytego wykonania umowy: 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Informacje dodatkowe: 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IV.5) ZMIANA UMOWY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Przewiduje się istotne zmiany postanowień zawartej umowy w stosunku do treści oferty, na podstawie której dokonano wyboru wykonawcy: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Nie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Należy wskazać zakres, charakter zmian oraz warunki wprowadzenia zmian: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IV.6) INFORMACJE ADMINISTRACYJNE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IV.6.1) Sposób udostępniania informacji o charakterze poufnym </w:t>
      </w:r>
      <w:r w:rsidRPr="00FB49DD">
        <w:rPr>
          <w:rFonts w:ascii="Book Antiqua" w:eastAsia="Times New Roman" w:hAnsi="Book Antiqua" w:cs="Times New Roman"/>
          <w:i/>
          <w:iCs/>
          <w:color w:val="000000"/>
          <w:sz w:val="20"/>
          <w:szCs w:val="20"/>
          <w:lang w:eastAsia="pl-PL"/>
        </w:rPr>
        <w:t>(jeżeli dotyczy):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Środki służące ochronie informacji o charakterze poufnym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IV.6.2) Termin składania ofert lub wniosków o dopuszczenie do udziału w postępowaniu: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Data: 2018-03-13, godzina: 11:00,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Wskazać powody: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Język lub języki, w jakich mogą być sporządzane oferty lub wnioski o dopuszczenie do udziału w postępowaniu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&gt;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IV.6.3) Termin związania ofertą: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do: okres w dniach: 30 (od ostatecznego terminu składania ofert)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IV.6.4) Przewiduje się unieważnienie postępowania o udzielenie zamówienia, w przypadku nieprzyznania środków pochodzących z budżetu Unii Europejskiej oraz niepodlegających </w:t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lastRenderedPageBreak/>
        <w:t>zwrotowi środków z pomocy udzielonej przez państwa członkowskie Europejskiego Porozumienia o Wolnym Handlu (EFTA), które miały być przeznaczone na sfinansowanie całości lub części zamówienia: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Nie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Nie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IV.6.6) Informacje dodatkowe: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</w:p>
    <w:p w:rsidR="001D1E0B" w:rsidRPr="00FB49DD" w:rsidRDefault="001D1E0B" w:rsidP="001D1E0B">
      <w:pPr>
        <w:spacing w:after="0" w:line="450" w:lineRule="atLeast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u w:val="single"/>
          <w:lang w:eastAsia="pl-PL"/>
        </w:rPr>
        <w:t>ZAŁĄCZNIK I - INFORMACJE DOTYCZĄCE OFERT CZĘŚCIOWYCH</w:t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7"/>
        <w:gridCol w:w="160"/>
        <w:gridCol w:w="744"/>
        <w:gridCol w:w="982"/>
      </w:tblGrid>
      <w:tr w:rsidR="001D1E0B" w:rsidRPr="00FB49DD" w:rsidTr="001D1E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Część nr 1</w:t>
            </w:r>
          </w:p>
        </w:tc>
      </w:tr>
    </w:tbl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1) Krótki opis przedmiotu zamówienia </w:t>
      </w:r>
      <w:r w:rsidRPr="00FB49DD">
        <w:rPr>
          <w:rFonts w:ascii="Book Antiqua" w:eastAsia="Times New Roman" w:hAnsi="Book Antiqua" w:cs="Times New Roman"/>
          <w:i/>
          <w:iCs/>
          <w:color w:val="000000"/>
          <w:sz w:val="20"/>
          <w:szCs w:val="20"/>
          <w:lang w:eastAsia="pl-PL"/>
        </w:rPr>
        <w:t>(wielkość, zakres, rodzaj i ilość dostaw, usług lub robót budowlanych lub określenie zapotrzebowania i wymagań)</w:t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budowlane: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Materiały</w:t>
      </w:r>
      <w:proofErr w:type="spellEnd"/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 xml:space="preserve"> promocyjne na potrzeby UKW w Bydgoszczy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2) Wspólny Słownik Zamówień(CPV):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22462000-6, 39294100-1, 30190000-7, 30234500-3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3) Wartość części zamówienia(jeżeli zamawiający podaje informacje o wartości zamówienia):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Wartość bez VAT: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Waluta: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4) Czas trwania lub termin wykonania: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okres w miesiącach: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okres w dniach: 30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data rozpoczęcia: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data zakończenia: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4"/>
        <w:gridCol w:w="935"/>
      </w:tblGrid>
      <w:tr w:rsidR="001D1E0B" w:rsidRPr="00FB49DD" w:rsidTr="001D1E0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Znaczenie</w:t>
            </w:r>
          </w:p>
        </w:tc>
      </w:tr>
      <w:tr w:rsidR="001D1E0B" w:rsidRPr="00FB49DD" w:rsidTr="001D1E0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60,00</w:t>
            </w:r>
          </w:p>
        </w:tc>
      </w:tr>
      <w:tr w:rsidR="001D1E0B" w:rsidRPr="00FB49DD" w:rsidTr="001D1E0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Termin realizacji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40,00</w:t>
            </w:r>
          </w:p>
        </w:tc>
      </w:tr>
    </w:tbl>
    <w:p w:rsidR="001D1E0B" w:rsidRPr="00FB49DD" w:rsidRDefault="001D1E0B" w:rsidP="001D1E0B">
      <w:pPr>
        <w:spacing w:after="27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lastRenderedPageBreak/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6) INFORMACJE DODATKOWE: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7"/>
        <w:gridCol w:w="160"/>
        <w:gridCol w:w="744"/>
        <w:gridCol w:w="982"/>
      </w:tblGrid>
      <w:tr w:rsidR="001D1E0B" w:rsidRPr="00FB49DD" w:rsidTr="001D1E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Część nr 2</w:t>
            </w:r>
          </w:p>
        </w:tc>
      </w:tr>
    </w:tbl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1) Krótki opis przedmiotu zamówienia </w:t>
      </w:r>
      <w:r w:rsidRPr="00FB49DD">
        <w:rPr>
          <w:rFonts w:ascii="Book Antiqua" w:eastAsia="Times New Roman" w:hAnsi="Book Antiqua" w:cs="Times New Roman"/>
          <w:i/>
          <w:iCs/>
          <w:color w:val="000000"/>
          <w:sz w:val="20"/>
          <w:szCs w:val="20"/>
          <w:lang w:eastAsia="pl-PL"/>
        </w:rPr>
        <w:t>(wielkość, zakres, rodzaj i ilość dostaw, usług lub robót budowlanych lub określenie zapotrzebowania i wymagań)</w:t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budowlane: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Materiały</w:t>
      </w:r>
      <w:proofErr w:type="spellEnd"/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 xml:space="preserve"> promocyjne na potrzeby UKW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2) Wspólny Słownik Zamówień(CPV):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22462000-6, 39294100-0, 30190000-7, 30234500-3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3) Wartość części zamówienia(jeżeli zamawiający podaje informacje o wartości zamówienia):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Wartość bez VAT: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Waluta: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4) Czas trwania lub termin wykonania: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okres w miesiącach: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okres w dniach: 30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data rozpoczęcia: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data zakończenia: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4"/>
        <w:gridCol w:w="935"/>
      </w:tblGrid>
      <w:tr w:rsidR="001D1E0B" w:rsidRPr="00FB49DD" w:rsidTr="001D1E0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Znaczenie</w:t>
            </w:r>
          </w:p>
        </w:tc>
      </w:tr>
      <w:tr w:rsidR="001D1E0B" w:rsidRPr="00FB49DD" w:rsidTr="001D1E0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60,00</w:t>
            </w:r>
          </w:p>
        </w:tc>
      </w:tr>
      <w:tr w:rsidR="001D1E0B" w:rsidRPr="00FB49DD" w:rsidTr="001D1E0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Termin realizacji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40,00</w:t>
            </w:r>
          </w:p>
        </w:tc>
      </w:tr>
    </w:tbl>
    <w:p w:rsidR="001D1E0B" w:rsidRPr="00FB49DD" w:rsidRDefault="001D1E0B" w:rsidP="001D1E0B">
      <w:pPr>
        <w:spacing w:after="27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6) INFORMACJE DODATKOWE: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7"/>
        <w:gridCol w:w="160"/>
        <w:gridCol w:w="744"/>
        <w:gridCol w:w="982"/>
      </w:tblGrid>
      <w:tr w:rsidR="001D1E0B" w:rsidRPr="00FB49DD" w:rsidTr="001D1E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Część nr 3</w:t>
            </w:r>
          </w:p>
        </w:tc>
      </w:tr>
    </w:tbl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1) Krótki opis przedmiotu zamówienia </w:t>
      </w:r>
      <w:r w:rsidRPr="00FB49DD">
        <w:rPr>
          <w:rFonts w:ascii="Book Antiqua" w:eastAsia="Times New Roman" w:hAnsi="Book Antiqua" w:cs="Times New Roman"/>
          <w:i/>
          <w:iCs/>
          <w:color w:val="000000"/>
          <w:sz w:val="20"/>
          <w:szCs w:val="20"/>
          <w:lang w:eastAsia="pl-PL"/>
        </w:rPr>
        <w:t>(wielkość, zakres, rodzaj i ilość dostaw, usług lub robót budowlanych lub określenie zapotrzebowania i wymagań)</w:t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budowlane: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Materiały</w:t>
      </w:r>
      <w:proofErr w:type="spellEnd"/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 xml:space="preserve"> promocyjne na potrzeby UKW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lastRenderedPageBreak/>
        <w:t>2) Wspólny Słownik Zamówień(CPV):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22462000-6, 39294100-0, 30190000-7, 30234500-3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3) Wartość części zamówienia(jeżeli zamawiający podaje informacje o wartości zamówienia):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Wartość bez VAT: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Waluta: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4) Czas trwania lub termin wykonania: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okres w miesiącach: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okres w dniach: 60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data rozpoczęcia: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  <w:t>data zakończenia: 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4"/>
        <w:gridCol w:w="935"/>
      </w:tblGrid>
      <w:tr w:rsidR="001D1E0B" w:rsidRPr="00FB49DD" w:rsidTr="001D1E0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Znaczenie</w:t>
            </w:r>
          </w:p>
        </w:tc>
      </w:tr>
      <w:tr w:rsidR="001D1E0B" w:rsidRPr="00FB49DD" w:rsidTr="001D1E0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60,00</w:t>
            </w:r>
          </w:p>
        </w:tc>
      </w:tr>
      <w:tr w:rsidR="001D1E0B" w:rsidRPr="00FB49DD" w:rsidTr="001D1E0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Termin realizacji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1E0B" w:rsidRPr="00FB49DD" w:rsidRDefault="001D1E0B" w:rsidP="001D1E0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49D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40,00</w:t>
            </w:r>
          </w:p>
        </w:tc>
      </w:tr>
    </w:tbl>
    <w:p w:rsidR="001D1E0B" w:rsidRPr="00FB49DD" w:rsidRDefault="001D1E0B" w:rsidP="001D1E0B">
      <w:pPr>
        <w:spacing w:after="27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  <w:r w:rsidRPr="00FB49D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6) INFORMACJE DODATKOWE:</w:t>
      </w:r>
      <w:r w:rsidRPr="00FB49D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br/>
      </w:r>
    </w:p>
    <w:p w:rsidR="001D1E0B" w:rsidRPr="00FB49DD" w:rsidRDefault="001D1E0B" w:rsidP="001D1E0B">
      <w:pPr>
        <w:spacing w:after="0" w:line="450" w:lineRule="atLeast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</w:p>
    <w:p w:rsidR="007223DF" w:rsidRPr="00FB49DD" w:rsidRDefault="007223DF">
      <w:pPr>
        <w:rPr>
          <w:rFonts w:ascii="Book Antiqua" w:hAnsi="Book Antiqua"/>
          <w:sz w:val="20"/>
          <w:szCs w:val="20"/>
        </w:rPr>
      </w:pPr>
    </w:p>
    <w:sectPr w:rsidR="007223DF" w:rsidRPr="00FB49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E0B"/>
    <w:rsid w:val="001D1E0B"/>
    <w:rsid w:val="007223DF"/>
    <w:rsid w:val="00FB4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1F4A95-2746-4661-A409-55FC1950B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D1E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D1E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881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332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7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19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742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200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9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531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824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30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14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2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265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465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4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25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4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697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9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808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886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317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804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231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054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027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243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25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29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973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39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825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274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28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307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52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07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711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3200</Words>
  <Characters>19206</Characters>
  <Application>Microsoft Office Word</Application>
  <DocSecurity>0</DocSecurity>
  <Lines>160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2</cp:revision>
  <cp:lastPrinted>2018-03-05T13:25:00Z</cp:lastPrinted>
  <dcterms:created xsi:type="dcterms:W3CDTF">2018-03-05T13:23:00Z</dcterms:created>
  <dcterms:modified xsi:type="dcterms:W3CDTF">2018-03-05T13:26:00Z</dcterms:modified>
</cp:coreProperties>
</file>