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714D86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85727463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UKW/D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ZP-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281-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D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 w:rsidR="006F2305">
        <w:rPr>
          <w:rFonts w:eastAsia="Times New Roman"/>
          <w:b/>
          <w:color w:val="000000"/>
          <w:sz w:val="22"/>
          <w:szCs w:val="22"/>
          <w:lang w:eastAsia="pl-PL"/>
        </w:rPr>
        <w:t>12</w:t>
      </w:r>
      <w:r w:rsidR="00153818">
        <w:rPr>
          <w:rFonts w:eastAsia="Times New Roman"/>
          <w:b/>
          <w:color w:val="000000"/>
          <w:sz w:val="22"/>
          <w:szCs w:val="22"/>
          <w:lang w:eastAsia="pl-PL"/>
        </w:rPr>
        <w:t>/</w:t>
      </w:r>
      <w:r w:rsidR="00153818"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 w:rsidR="006F2305">
        <w:rPr>
          <w:rFonts w:eastAsia="Times New Roman"/>
          <w:b/>
          <w:color w:val="000000"/>
          <w:sz w:val="22"/>
          <w:szCs w:val="22"/>
          <w:lang w:eastAsia="pl-PL"/>
        </w:rPr>
        <w:t>8</w:t>
      </w:r>
      <w:r w:rsidR="00153818"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6F2305">
        <w:rPr>
          <w:rFonts w:eastAsia="Times New Roman"/>
          <w:color w:val="000000"/>
          <w:sz w:val="22"/>
          <w:szCs w:val="22"/>
          <w:lang w:eastAsia="pl-PL"/>
        </w:rPr>
        <w:t>20.04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 w:rsidR="006F2305">
        <w:rPr>
          <w:rFonts w:eastAsia="Times New Roman"/>
          <w:color w:val="000000"/>
          <w:sz w:val="22"/>
          <w:szCs w:val="22"/>
          <w:lang w:eastAsia="pl-PL"/>
        </w:rPr>
        <w:t>8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9C70DB" w:rsidRPr="009C70DB" w:rsidRDefault="009C70DB" w:rsidP="009C70DB">
      <w:pPr>
        <w:jc w:val="both"/>
        <w:rPr>
          <w:b/>
          <w:bCs/>
          <w:sz w:val="22"/>
          <w:szCs w:val="22"/>
        </w:rPr>
      </w:pPr>
      <w:r w:rsidRPr="009C70DB">
        <w:rPr>
          <w:b/>
          <w:bCs/>
          <w:sz w:val="22"/>
          <w:szCs w:val="22"/>
        </w:rPr>
        <w:t>Dotyczy: Przetargu nieograniczonego na sukcesywną dostawę fabrycznie nowych materiałów eksploatacyjnych do drukarek i urządzeń wielofunkcyjnych na potrzeby Uniwersytetu Kazimierza Wielkiego w Bydgoszczy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="009C70DB">
        <w:rPr>
          <w:rFonts w:eastAsia="Times New Roman"/>
          <w:color w:val="000000"/>
          <w:sz w:val="22"/>
          <w:szCs w:val="22"/>
          <w:lang w:eastAsia="pl-PL"/>
        </w:rPr>
        <w:t>Działając na podstawie art. 91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 ust. 1 ustawy z dnia 29 stycznia 2004 r. Prawo zamówień publicznych </w:t>
      </w:r>
      <w:r w:rsidR="00A57285">
        <w:rPr>
          <w:rFonts w:eastAsia="Times New Roman"/>
          <w:color w:val="000000"/>
          <w:sz w:val="22"/>
          <w:szCs w:val="22"/>
          <w:lang w:eastAsia="pl-PL"/>
        </w:rPr>
        <w:t>(Dz. U. z 2017 r. poz. 1579</w:t>
      </w:r>
      <w:r w:rsidR="006F2305">
        <w:rPr>
          <w:rFonts w:eastAsia="Times New Roman"/>
          <w:color w:val="000000"/>
          <w:sz w:val="22"/>
          <w:szCs w:val="22"/>
          <w:lang w:eastAsia="pl-PL"/>
        </w:rPr>
        <w:t xml:space="preserve"> ze zm.</w:t>
      </w:r>
      <w:r w:rsidR="00A57285">
        <w:rPr>
          <w:rFonts w:eastAsia="Times New Roman"/>
          <w:color w:val="000000"/>
          <w:sz w:val="22"/>
          <w:szCs w:val="22"/>
          <w:lang w:eastAsia="pl-PL"/>
        </w:rPr>
        <w:t xml:space="preserve">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344712" w:rsidRPr="00344712" w:rsidRDefault="00153818" w:rsidP="00344712">
      <w:pPr>
        <w:snapToGrid w:val="0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>Wybrana oferta:</w:t>
      </w:r>
      <w:r w:rsidRPr="00344712">
        <w:rPr>
          <w:b/>
          <w:sz w:val="22"/>
          <w:szCs w:val="22"/>
        </w:rPr>
        <w:br/>
      </w:r>
      <w:r w:rsidR="006F2305" w:rsidRPr="006F2305">
        <w:rPr>
          <w:b/>
          <w:sz w:val="22"/>
          <w:szCs w:val="22"/>
        </w:rPr>
        <w:t xml:space="preserve">P.W. </w:t>
      </w:r>
      <w:proofErr w:type="spellStart"/>
      <w:r w:rsidR="006F2305" w:rsidRPr="006F2305">
        <w:rPr>
          <w:b/>
          <w:sz w:val="22"/>
          <w:szCs w:val="22"/>
        </w:rPr>
        <w:t>Multikom</w:t>
      </w:r>
      <w:proofErr w:type="spellEnd"/>
      <w:r w:rsidR="006F2305" w:rsidRPr="006F2305">
        <w:rPr>
          <w:b/>
          <w:sz w:val="22"/>
          <w:szCs w:val="22"/>
        </w:rPr>
        <w:t xml:space="preserve"> Adam </w:t>
      </w:r>
      <w:proofErr w:type="spellStart"/>
      <w:r w:rsidR="006F2305" w:rsidRPr="006F2305">
        <w:rPr>
          <w:b/>
          <w:sz w:val="22"/>
          <w:szCs w:val="22"/>
        </w:rPr>
        <w:t>Papierski</w:t>
      </w:r>
      <w:proofErr w:type="spellEnd"/>
    </w:p>
    <w:p w:rsidR="006F2305" w:rsidRDefault="006F2305" w:rsidP="005F43BF">
      <w:pPr>
        <w:pStyle w:val="Tekstpodstawowywcity2"/>
        <w:spacing w:line="240" w:lineRule="auto"/>
        <w:ind w:firstLine="0"/>
        <w:jc w:val="left"/>
        <w:rPr>
          <w:rFonts w:eastAsia="Lucida Sans Unicode" w:cs="Tahoma"/>
          <w:b/>
          <w:kern w:val="2"/>
          <w:sz w:val="22"/>
          <w:szCs w:val="22"/>
          <w:lang w:eastAsia="hi-IN" w:bidi="hi-IN"/>
        </w:rPr>
      </w:pPr>
      <w:r w:rsidRPr="006F2305">
        <w:rPr>
          <w:rFonts w:eastAsia="Lucida Sans Unicode" w:cs="Tahoma"/>
          <w:b/>
          <w:kern w:val="2"/>
          <w:sz w:val="22"/>
          <w:szCs w:val="22"/>
          <w:lang w:eastAsia="hi-IN" w:bidi="hi-IN"/>
        </w:rPr>
        <w:t xml:space="preserve">Ul. Fabryczna 15, 85-741 Bydgoszcz </w:t>
      </w:r>
    </w:p>
    <w:p w:rsidR="00153818" w:rsidRPr="00344712" w:rsidRDefault="005F43BF" w:rsidP="005F43BF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 xml:space="preserve">z ceną: </w:t>
      </w:r>
      <w:r w:rsidR="006F2305" w:rsidRPr="006F2305">
        <w:rPr>
          <w:b/>
          <w:sz w:val="22"/>
          <w:szCs w:val="22"/>
        </w:rPr>
        <w:t>70 815,72</w:t>
      </w:r>
      <w:r w:rsidR="006F2305">
        <w:rPr>
          <w:b/>
          <w:sz w:val="22"/>
          <w:szCs w:val="22"/>
        </w:rPr>
        <w:t xml:space="preserve"> </w:t>
      </w:r>
      <w:r w:rsidRPr="00344712">
        <w:rPr>
          <w:b/>
          <w:sz w:val="22"/>
          <w:szCs w:val="22"/>
        </w:rPr>
        <w:t>zł brutto</w:t>
      </w:r>
    </w:p>
    <w:p w:rsidR="005F43BF" w:rsidRPr="00344712" w:rsidRDefault="005F43BF" w:rsidP="00153818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153818" w:rsidRPr="00344712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44712">
        <w:rPr>
          <w:b/>
          <w:sz w:val="22"/>
          <w:szCs w:val="22"/>
        </w:rPr>
        <w:t>Uzasadnienie wyboru oferty</w:t>
      </w:r>
    </w:p>
    <w:p w:rsidR="00153818" w:rsidRPr="00344712" w:rsidRDefault="00153818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44712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najwyższą  liczbę punktów w kryteriach oceny ofert (</w:t>
      </w:r>
      <w:r w:rsidR="006F2305">
        <w:rPr>
          <w:bCs/>
          <w:sz w:val="22"/>
          <w:szCs w:val="22"/>
        </w:rPr>
        <w:t>83,53</w:t>
      </w:r>
      <w:r w:rsidR="009C70DB" w:rsidRPr="00344712">
        <w:rPr>
          <w:bCs/>
          <w:sz w:val="22"/>
          <w:szCs w:val="22"/>
        </w:rPr>
        <w:t xml:space="preserve"> </w:t>
      </w:r>
      <w:r w:rsidRPr="00344712">
        <w:rPr>
          <w:bCs/>
          <w:sz w:val="22"/>
          <w:szCs w:val="22"/>
        </w:rPr>
        <w:t>pkt).</w:t>
      </w:r>
    </w:p>
    <w:p w:rsidR="00112BE1" w:rsidRDefault="00112BE1"/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</w:t>
      </w:r>
      <w:r w:rsidR="005F43BF">
        <w:rPr>
          <w:sz w:val="22"/>
          <w:szCs w:val="22"/>
        </w:rPr>
        <w:t xml:space="preserve">uje, iż zamierza zawrzeć umowę </w:t>
      </w:r>
      <w:r w:rsidRPr="00A3282E">
        <w:rPr>
          <w:sz w:val="22"/>
          <w:szCs w:val="22"/>
        </w:rPr>
        <w:t>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>
        <w:rPr>
          <w:sz w:val="22"/>
          <w:szCs w:val="22"/>
        </w:rPr>
        <w:t xml:space="preserve">1 pkt 2 </w:t>
      </w:r>
      <w:r w:rsidRPr="00A3282E">
        <w:rPr>
          <w:sz w:val="22"/>
          <w:szCs w:val="22"/>
        </w:rPr>
        <w:t xml:space="preserve">  ustawy, tj. </w:t>
      </w:r>
      <w:r>
        <w:rPr>
          <w:sz w:val="22"/>
          <w:szCs w:val="22"/>
        </w:rPr>
        <w:t>w terminie nie krótszym, niż pięć dni od dnia</w:t>
      </w:r>
      <w:r>
        <w:rPr>
          <w:sz w:val="22"/>
          <w:szCs w:val="22"/>
        </w:rPr>
        <w:tab/>
        <w:t>przesłania</w:t>
      </w:r>
      <w:r>
        <w:rPr>
          <w:sz w:val="22"/>
          <w:szCs w:val="22"/>
        </w:rPr>
        <w:tab/>
        <w:t>niniejszego</w:t>
      </w:r>
      <w:r>
        <w:rPr>
          <w:sz w:val="22"/>
          <w:szCs w:val="22"/>
        </w:rPr>
        <w:tab/>
        <w:t>zawiadomienia.</w:t>
      </w:r>
    </w:p>
    <w:p w:rsidR="003E3AE2" w:rsidRDefault="003E3AE2" w:rsidP="003E3AE2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 w:rsidR="006F2305">
        <w:rPr>
          <w:b/>
          <w:bCs/>
          <w:sz w:val="22"/>
          <w:szCs w:val="22"/>
        </w:rPr>
        <w:t>w dniu 26</w:t>
      </w:r>
      <w:r>
        <w:rPr>
          <w:b/>
          <w:bCs/>
          <w:sz w:val="22"/>
          <w:szCs w:val="22"/>
        </w:rPr>
        <w:t>.</w:t>
      </w:r>
      <w:r w:rsidR="006F2305">
        <w:rPr>
          <w:b/>
          <w:bCs/>
          <w:sz w:val="22"/>
          <w:szCs w:val="22"/>
        </w:rPr>
        <w:t>04.2018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153818" w:rsidRDefault="00153818"/>
    <w:p w:rsidR="00A57285" w:rsidRDefault="00A57285" w:rsidP="00A57285">
      <w:pPr>
        <w:ind w:right="110"/>
        <w:rPr>
          <w:b/>
          <w:bCs/>
          <w:sz w:val="22"/>
          <w:szCs w:val="22"/>
        </w:rPr>
      </w:pPr>
      <w:r w:rsidRPr="000F7021">
        <w:rPr>
          <w:b/>
          <w:bCs/>
          <w:sz w:val="22"/>
          <w:szCs w:val="22"/>
        </w:rPr>
        <w:t>Zestawienie złożonych ofert</w:t>
      </w:r>
    </w:p>
    <w:p w:rsidR="00A57285" w:rsidRPr="000F7021" w:rsidRDefault="00A57285" w:rsidP="00A57285">
      <w:pPr>
        <w:ind w:right="110"/>
        <w:rPr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6"/>
        <w:gridCol w:w="1398"/>
        <w:gridCol w:w="1744"/>
        <w:gridCol w:w="1274"/>
      </w:tblGrid>
      <w:tr w:rsidR="001C07E4" w:rsidRPr="000F7021" w:rsidTr="00445971">
        <w:trPr>
          <w:jc w:val="center"/>
        </w:trPr>
        <w:tc>
          <w:tcPr>
            <w:tcW w:w="4436" w:type="dxa"/>
            <w:shd w:val="clear" w:color="auto" w:fill="auto"/>
            <w:vAlign w:val="center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398" w:type="dxa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744" w:type="dxa"/>
          </w:tcPr>
          <w:p w:rsidR="001C07E4" w:rsidRPr="000F7021" w:rsidRDefault="001C07E4" w:rsidP="00A57285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r</w:t>
            </w:r>
            <w:r w:rsidRPr="001C07E4">
              <w:rPr>
                <w:rFonts w:eastAsia="Times New Roman"/>
                <w:sz w:val="22"/>
                <w:szCs w:val="22"/>
                <w:lang w:eastAsia="pl-PL"/>
              </w:rPr>
              <w:t>odzaj materiałów eksploatacyjnych</w:t>
            </w:r>
            <w:r w:rsidRPr="000F7021">
              <w:rPr>
                <w:rFonts w:eastAsia="Times New Roman"/>
                <w:sz w:val="22"/>
                <w:szCs w:val="22"/>
                <w:lang w:eastAsia="pl-PL"/>
              </w:rPr>
              <w:t xml:space="preserve"> </w:t>
            </w:r>
          </w:p>
        </w:tc>
        <w:tc>
          <w:tcPr>
            <w:tcW w:w="1274" w:type="dxa"/>
          </w:tcPr>
          <w:p w:rsidR="001C07E4" w:rsidRPr="000F7021" w:rsidRDefault="001C07E4" w:rsidP="0059330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0F7021"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1C07E4" w:rsidRPr="000F7021" w:rsidTr="00445971">
        <w:trPr>
          <w:jc w:val="center"/>
        </w:trPr>
        <w:tc>
          <w:tcPr>
            <w:tcW w:w="4436" w:type="dxa"/>
            <w:shd w:val="clear" w:color="auto" w:fill="auto"/>
            <w:vAlign w:val="center"/>
          </w:tcPr>
          <w:p w:rsidR="006F2305" w:rsidRPr="00E06045" w:rsidRDefault="006F2305" w:rsidP="006F230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5/ </w:t>
            </w:r>
            <w:r w:rsidRPr="00E06045">
              <w:rPr>
                <w:rFonts w:eastAsia="Times New Roman"/>
                <w:sz w:val="22"/>
                <w:szCs w:val="22"/>
                <w:lang w:eastAsia="pl-PL"/>
              </w:rPr>
              <w:t xml:space="preserve">P.W. </w:t>
            </w:r>
            <w:proofErr w:type="spellStart"/>
            <w:r w:rsidRPr="00E06045">
              <w:rPr>
                <w:rFonts w:eastAsia="Times New Roman"/>
                <w:sz w:val="22"/>
                <w:szCs w:val="22"/>
                <w:lang w:eastAsia="pl-PL"/>
              </w:rPr>
              <w:t>Multikom</w:t>
            </w:r>
            <w:proofErr w:type="spellEnd"/>
            <w:r w:rsidRPr="00E06045">
              <w:rPr>
                <w:rFonts w:eastAsia="Times New Roman"/>
                <w:sz w:val="22"/>
                <w:szCs w:val="22"/>
                <w:lang w:eastAsia="pl-PL"/>
              </w:rPr>
              <w:t xml:space="preserve"> Adam </w:t>
            </w:r>
            <w:proofErr w:type="spellStart"/>
            <w:r w:rsidRPr="00E06045">
              <w:rPr>
                <w:rFonts w:eastAsia="Times New Roman"/>
                <w:sz w:val="22"/>
                <w:szCs w:val="22"/>
                <w:lang w:eastAsia="pl-PL"/>
              </w:rPr>
              <w:t>Papierski</w:t>
            </w:r>
            <w:proofErr w:type="spellEnd"/>
          </w:p>
          <w:p w:rsidR="001C07E4" w:rsidRPr="000F7021" w:rsidRDefault="006F2305" w:rsidP="006F230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E06045">
              <w:rPr>
                <w:rFonts w:eastAsia="Times New Roman"/>
                <w:sz w:val="22"/>
                <w:szCs w:val="22"/>
                <w:lang w:eastAsia="pl-PL"/>
              </w:rPr>
              <w:t>Ul. Fabryczna 15, 85-741 Bydgoszcz</w:t>
            </w:r>
          </w:p>
        </w:tc>
        <w:tc>
          <w:tcPr>
            <w:tcW w:w="1398" w:type="dxa"/>
            <w:vAlign w:val="center"/>
          </w:tcPr>
          <w:p w:rsidR="001C07E4" w:rsidRPr="000F7021" w:rsidRDefault="006F2305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43,53</w:t>
            </w:r>
          </w:p>
        </w:tc>
        <w:tc>
          <w:tcPr>
            <w:tcW w:w="1744" w:type="dxa"/>
            <w:vAlign w:val="center"/>
          </w:tcPr>
          <w:p w:rsidR="001C07E4" w:rsidRPr="000F7021" w:rsidRDefault="006F2305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274" w:type="dxa"/>
            <w:vAlign w:val="center"/>
          </w:tcPr>
          <w:p w:rsidR="001C07E4" w:rsidRPr="000F7021" w:rsidRDefault="006F2305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83,53</w:t>
            </w:r>
          </w:p>
        </w:tc>
      </w:tr>
      <w:tr w:rsidR="001C07E4" w:rsidRPr="000F7021" w:rsidTr="00445971">
        <w:trPr>
          <w:jc w:val="center"/>
        </w:trPr>
        <w:tc>
          <w:tcPr>
            <w:tcW w:w="4436" w:type="dxa"/>
            <w:shd w:val="clear" w:color="auto" w:fill="auto"/>
            <w:vAlign w:val="center"/>
          </w:tcPr>
          <w:p w:rsidR="006F2305" w:rsidRPr="00E06045" w:rsidRDefault="006F2305" w:rsidP="006F230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2/ </w:t>
            </w:r>
            <w:r w:rsidRPr="00E06045">
              <w:rPr>
                <w:rFonts w:eastAsia="Times New Roman"/>
                <w:sz w:val="22"/>
                <w:szCs w:val="22"/>
                <w:lang w:eastAsia="pl-PL"/>
              </w:rPr>
              <w:t>MAK Sp. z o.o.</w:t>
            </w:r>
          </w:p>
          <w:p w:rsidR="001C07E4" w:rsidRPr="000F7021" w:rsidRDefault="006F2305" w:rsidP="006F230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E06045">
              <w:rPr>
                <w:rFonts w:eastAsia="Times New Roman"/>
                <w:sz w:val="22"/>
                <w:szCs w:val="22"/>
                <w:lang w:eastAsia="pl-PL"/>
              </w:rPr>
              <w:t>Ul. Kozacka 3, 87-100 Toruń</w:t>
            </w:r>
          </w:p>
        </w:tc>
        <w:tc>
          <w:tcPr>
            <w:tcW w:w="1398" w:type="dxa"/>
            <w:vAlign w:val="center"/>
          </w:tcPr>
          <w:p w:rsidR="001C07E4" w:rsidRPr="000F7021" w:rsidRDefault="006F2305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43,24</w:t>
            </w:r>
          </w:p>
        </w:tc>
        <w:tc>
          <w:tcPr>
            <w:tcW w:w="1744" w:type="dxa"/>
            <w:vAlign w:val="center"/>
          </w:tcPr>
          <w:p w:rsidR="001C07E4" w:rsidRPr="000F7021" w:rsidRDefault="006F2305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274" w:type="dxa"/>
            <w:vAlign w:val="center"/>
          </w:tcPr>
          <w:p w:rsidR="001C07E4" w:rsidRPr="000F7021" w:rsidRDefault="006F2305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83,24</w:t>
            </w:r>
          </w:p>
        </w:tc>
      </w:tr>
      <w:tr w:rsidR="001C07E4" w:rsidRPr="000F7021" w:rsidTr="00445971">
        <w:trPr>
          <w:jc w:val="center"/>
        </w:trPr>
        <w:tc>
          <w:tcPr>
            <w:tcW w:w="4436" w:type="dxa"/>
            <w:shd w:val="clear" w:color="auto" w:fill="auto"/>
            <w:vAlign w:val="center"/>
          </w:tcPr>
          <w:p w:rsidR="006F2305" w:rsidRPr="006F2305" w:rsidRDefault="006F2305" w:rsidP="006F230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4/</w:t>
            </w:r>
            <w:r w:rsidRPr="006F2305">
              <w:rPr>
                <w:rFonts w:eastAsia="Times New Roman"/>
                <w:sz w:val="22"/>
                <w:szCs w:val="22"/>
                <w:lang w:eastAsia="pl-PL"/>
              </w:rPr>
              <w:t>Automatyka Biurowa Sp. z o.o.</w:t>
            </w:r>
          </w:p>
          <w:p w:rsidR="001C07E4" w:rsidRPr="000F7021" w:rsidRDefault="006F2305" w:rsidP="006F230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6F2305">
              <w:rPr>
                <w:rFonts w:eastAsia="Times New Roman"/>
                <w:sz w:val="22"/>
                <w:szCs w:val="22"/>
                <w:lang w:eastAsia="pl-PL"/>
              </w:rPr>
              <w:lastRenderedPageBreak/>
              <w:t>Al. Prymasa Tysiąclecia 103, 01-424 Warszawa</w:t>
            </w:r>
          </w:p>
        </w:tc>
        <w:tc>
          <w:tcPr>
            <w:tcW w:w="1398" w:type="dxa"/>
            <w:vAlign w:val="center"/>
          </w:tcPr>
          <w:p w:rsidR="001C07E4" w:rsidRPr="000F7021" w:rsidRDefault="006F2305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60,00</w:t>
            </w:r>
          </w:p>
        </w:tc>
        <w:tc>
          <w:tcPr>
            <w:tcW w:w="1744" w:type="dxa"/>
            <w:vAlign w:val="center"/>
          </w:tcPr>
          <w:p w:rsidR="001C07E4" w:rsidRPr="000F7021" w:rsidRDefault="006F2305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274" w:type="dxa"/>
            <w:vAlign w:val="center"/>
          </w:tcPr>
          <w:p w:rsidR="001C07E4" w:rsidRPr="000F7021" w:rsidRDefault="006F2305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80,00</w:t>
            </w:r>
          </w:p>
        </w:tc>
      </w:tr>
      <w:tr w:rsidR="001C07E4" w:rsidRPr="000F7021" w:rsidTr="00445971">
        <w:trPr>
          <w:jc w:val="center"/>
        </w:trPr>
        <w:tc>
          <w:tcPr>
            <w:tcW w:w="4436" w:type="dxa"/>
            <w:shd w:val="clear" w:color="auto" w:fill="auto"/>
            <w:vAlign w:val="center"/>
          </w:tcPr>
          <w:p w:rsidR="006F2305" w:rsidRPr="006F2305" w:rsidRDefault="006F2305" w:rsidP="006F230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6/ </w:t>
            </w:r>
            <w:r w:rsidRPr="006F2305">
              <w:rPr>
                <w:rFonts w:eastAsia="Times New Roman"/>
                <w:sz w:val="22"/>
                <w:szCs w:val="22"/>
                <w:lang w:eastAsia="pl-PL"/>
              </w:rPr>
              <w:t>PHU United Sebastian Neuman</w:t>
            </w:r>
          </w:p>
          <w:p w:rsidR="001C07E4" w:rsidRPr="000F7021" w:rsidRDefault="006F2305" w:rsidP="006F230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6F2305">
              <w:rPr>
                <w:rFonts w:eastAsia="Times New Roman"/>
                <w:sz w:val="22"/>
                <w:szCs w:val="22"/>
                <w:lang w:eastAsia="pl-PL"/>
              </w:rPr>
              <w:t>Ul. Kusocińskiego 3, 87-100 Toruń</w:t>
            </w:r>
          </w:p>
        </w:tc>
        <w:tc>
          <w:tcPr>
            <w:tcW w:w="1398" w:type="dxa"/>
            <w:vAlign w:val="center"/>
          </w:tcPr>
          <w:p w:rsidR="001C07E4" w:rsidRPr="000F7021" w:rsidRDefault="006F2305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38,58</w:t>
            </w:r>
          </w:p>
        </w:tc>
        <w:tc>
          <w:tcPr>
            <w:tcW w:w="1744" w:type="dxa"/>
            <w:vAlign w:val="center"/>
          </w:tcPr>
          <w:p w:rsidR="001C07E4" w:rsidRPr="000F7021" w:rsidRDefault="006F2305" w:rsidP="0059330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274" w:type="dxa"/>
            <w:vAlign w:val="center"/>
          </w:tcPr>
          <w:p w:rsidR="001C07E4" w:rsidRPr="000F7021" w:rsidRDefault="006F2305" w:rsidP="0059330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78,58</w:t>
            </w:r>
          </w:p>
        </w:tc>
      </w:tr>
    </w:tbl>
    <w:p w:rsidR="00153818" w:rsidRDefault="00153818"/>
    <w:p w:rsidR="00A57285" w:rsidRDefault="00A57285" w:rsidP="00153818">
      <w:pPr>
        <w:rPr>
          <w:sz w:val="22"/>
          <w:szCs w:val="22"/>
          <w:u w:val="single"/>
        </w:rPr>
      </w:pPr>
    </w:p>
    <w:p w:rsidR="00153818" w:rsidRPr="006F5FB2" w:rsidRDefault="00153818" w:rsidP="00153818">
      <w:pPr>
        <w:rPr>
          <w:sz w:val="22"/>
          <w:szCs w:val="22"/>
          <w:u w:val="single"/>
        </w:rPr>
      </w:pPr>
      <w:r w:rsidRPr="006F5FB2">
        <w:rPr>
          <w:sz w:val="22"/>
          <w:szCs w:val="22"/>
          <w:u w:val="single"/>
        </w:rPr>
        <w:t xml:space="preserve">Ponadto, Zamawiający informuje , iż dokonał w postępowaniu następujących czynności : </w:t>
      </w:r>
    </w:p>
    <w:p w:rsidR="00153818" w:rsidRDefault="00153818"/>
    <w:p w:rsidR="006F2305" w:rsidRDefault="006F2305" w:rsidP="006F2305">
      <w:pPr>
        <w:jc w:val="both"/>
        <w:rPr>
          <w:sz w:val="22"/>
          <w:szCs w:val="22"/>
        </w:rPr>
      </w:pPr>
      <w:r>
        <w:rPr>
          <w:sz w:val="22"/>
          <w:szCs w:val="22"/>
        </w:rPr>
        <w:t>1. Działając na podstawie art. 89 ust. 1 pkt 2 ustawy Prawo Zamówień Publicznych Zamawiający odrzuca ofertę złożoną przez</w:t>
      </w:r>
      <w:r>
        <w:rPr>
          <w:b/>
          <w:bCs/>
          <w:sz w:val="22"/>
          <w:szCs w:val="22"/>
        </w:rPr>
        <w:t xml:space="preserve"> </w:t>
      </w:r>
      <w:r w:rsidRPr="00A4528B">
        <w:rPr>
          <w:bCs/>
          <w:sz w:val="22"/>
          <w:szCs w:val="22"/>
        </w:rPr>
        <w:t xml:space="preserve">EUROOFFICE GLOBALEX Piotr </w:t>
      </w:r>
      <w:proofErr w:type="spellStart"/>
      <w:r w:rsidRPr="00A4528B">
        <w:rPr>
          <w:bCs/>
          <w:sz w:val="22"/>
          <w:szCs w:val="22"/>
        </w:rPr>
        <w:t>Mikłasz</w:t>
      </w:r>
      <w:proofErr w:type="spellEnd"/>
      <w:r w:rsidRPr="003E3AE2">
        <w:rPr>
          <w:sz w:val="22"/>
          <w:szCs w:val="22"/>
        </w:rPr>
        <w:t xml:space="preserve">, z siedzibą </w:t>
      </w:r>
      <w:r>
        <w:rPr>
          <w:sz w:val="22"/>
          <w:szCs w:val="22"/>
        </w:rPr>
        <w:t>we Wrocławiu</w:t>
      </w:r>
      <w:r w:rsidRPr="003E3AE2">
        <w:rPr>
          <w:sz w:val="22"/>
          <w:szCs w:val="22"/>
        </w:rPr>
        <w:t xml:space="preserve"> przy ul. </w:t>
      </w:r>
      <w:r>
        <w:rPr>
          <w:sz w:val="22"/>
          <w:szCs w:val="22"/>
        </w:rPr>
        <w:t>Grunwaldzkiej 42/1B</w:t>
      </w:r>
      <w:r w:rsidRPr="003E3AE2">
        <w:rPr>
          <w:sz w:val="22"/>
          <w:szCs w:val="22"/>
        </w:rPr>
        <w:t xml:space="preserve"> z uwagi na niezgodność treści oferty  z treścią SIWZ.</w:t>
      </w:r>
    </w:p>
    <w:p w:rsidR="006F2305" w:rsidRDefault="006F2305" w:rsidP="006F2305">
      <w:pPr>
        <w:jc w:val="both"/>
      </w:pPr>
      <w:r>
        <w:rPr>
          <w:sz w:val="22"/>
          <w:szCs w:val="22"/>
        </w:rPr>
        <w:t xml:space="preserve">Zamawiający w pkt 4a4 SIWZ wymagał </w:t>
      </w:r>
      <w:r w:rsidRPr="008C3374">
        <w:rPr>
          <w:sz w:val="22"/>
          <w:szCs w:val="22"/>
        </w:rPr>
        <w:t xml:space="preserve">w celu potwierdzenia, że oferowane produkty odpowiadają wymaganiom </w:t>
      </w:r>
      <w:r>
        <w:rPr>
          <w:sz w:val="22"/>
          <w:szCs w:val="22"/>
        </w:rPr>
        <w:t>określonym przez Zamawiającego wpisania w</w:t>
      </w:r>
      <w:r w:rsidRPr="008C3374">
        <w:rPr>
          <w:sz w:val="22"/>
          <w:szCs w:val="22"/>
        </w:rPr>
        <w:t xml:space="preserve"> Formularzu Cenowym</w:t>
      </w:r>
      <w:r>
        <w:rPr>
          <w:sz w:val="22"/>
          <w:szCs w:val="22"/>
        </w:rPr>
        <w:t>:</w:t>
      </w:r>
      <w:r w:rsidRPr="008C3374">
        <w:rPr>
          <w:sz w:val="22"/>
          <w:szCs w:val="22"/>
        </w:rPr>
        <w:t xml:space="preserve"> </w:t>
      </w:r>
      <w:r>
        <w:rPr>
          <w:sz w:val="22"/>
          <w:szCs w:val="22"/>
        </w:rPr>
        <w:t>„Producenta”,  „Nazwy handlowej” oraz „Wydajności/Pojemności” produktów równoważnych a w przypadku zaoferowania produktów rekomendowanych</w:t>
      </w:r>
      <w:r w:rsidRPr="008C3374">
        <w:rPr>
          <w:sz w:val="22"/>
          <w:szCs w:val="22"/>
        </w:rPr>
        <w:t xml:space="preserve"> przez producenta sprzętu w miejscu „Producent”, „Nazwa </w:t>
      </w:r>
      <w:r>
        <w:rPr>
          <w:sz w:val="22"/>
          <w:szCs w:val="22"/>
        </w:rPr>
        <w:t xml:space="preserve">handlowa”, „Wydajność” wpisania sformułowania </w:t>
      </w:r>
      <w:r w:rsidRPr="008C3374">
        <w:rPr>
          <w:sz w:val="22"/>
          <w:szCs w:val="22"/>
        </w:rPr>
        <w:t xml:space="preserve"> </w:t>
      </w:r>
      <w:r>
        <w:rPr>
          <w:sz w:val="22"/>
          <w:szCs w:val="22"/>
        </w:rPr>
        <w:t>„</w:t>
      </w:r>
      <w:r w:rsidRPr="008C3374">
        <w:rPr>
          <w:sz w:val="22"/>
          <w:szCs w:val="22"/>
        </w:rPr>
        <w:t>nie dotyczy</w:t>
      </w:r>
      <w:r>
        <w:rPr>
          <w:sz w:val="22"/>
          <w:szCs w:val="22"/>
        </w:rPr>
        <w:t>”</w:t>
      </w:r>
      <w:r w:rsidRPr="008C3374">
        <w:rPr>
          <w:sz w:val="22"/>
          <w:szCs w:val="22"/>
        </w:rPr>
        <w:t>.</w:t>
      </w:r>
      <w:r>
        <w:rPr>
          <w:sz w:val="22"/>
          <w:szCs w:val="22"/>
        </w:rPr>
        <w:t xml:space="preserve"> Wykonawca w poz. 51 formularza cenowego nie określił w/w informacji dla oferowanego tonera, a zatem Zamawiający nie jest w stanie zidentyfikować czy jest on zgodny z wymaganiami zawartymi w specyfikacji. Podanie w/w</w:t>
      </w:r>
      <w:r w:rsidRPr="00A96720">
        <w:rPr>
          <w:sz w:val="22"/>
          <w:szCs w:val="22"/>
        </w:rPr>
        <w:t xml:space="preserve"> danych w sposób jednoznacznie identyfikujący konkretny produkt miało podstawowe znaczenie dla możliwości zbadania zgodności parametrów produktu wyspecyfikowanego i zidentyfikowanego w kolumnie </w:t>
      </w:r>
      <w:r>
        <w:rPr>
          <w:sz w:val="22"/>
          <w:szCs w:val="22"/>
        </w:rPr>
        <w:t>9</w:t>
      </w:r>
      <w:r w:rsidRPr="00A96720">
        <w:rPr>
          <w:sz w:val="22"/>
          <w:szCs w:val="22"/>
        </w:rPr>
        <w:t xml:space="preserve"> formularza cenowego z wymaganiami opisu przedmiotu z</w:t>
      </w:r>
      <w:r>
        <w:rPr>
          <w:sz w:val="22"/>
          <w:szCs w:val="22"/>
        </w:rPr>
        <w:t>amówienia zawartymi w kolumnie 2</w:t>
      </w:r>
      <w:r w:rsidRPr="00A96720">
        <w:rPr>
          <w:sz w:val="22"/>
          <w:szCs w:val="22"/>
        </w:rPr>
        <w:t xml:space="preserve"> formularza cenowego.</w:t>
      </w:r>
      <w:r>
        <w:rPr>
          <w:sz w:val="22"/>
          <w:szCs w:val="22"/>
        </w:rPr>
        <w:t xml:space="preserve"> </w:t>
      </w:r>
      <w:r w:rsidRPr="00C23B21">
        <w:rPr>
          <w:sz w:val="22"/>
          <w:szCs w:val="22"/>
        </w:rPr>
        <w:t>Formularz cenowy zawierający zindywidualizowanie oferowanych produktów stanowi merytoryczną treść złożonej przez wykonawcę oferty, a zatem</w:t>
      </w:r>
      <w:r>
        <w:rPr>
          <w:sz w:val="22"/>
          <w:szCs w:val="22"/>
        </w:rPr>
        <w:t xml:space="preserve"> nie podlega uzupełnieniu na mocy art. 26 ust. 3 ustawy PZP (wyrok </w:t>
      </w:r>
      <w:r w:rsidRPr="008509D0">
        <w:rPr>
          <w:sz w:val="22"/>
          <w:szCs w:val="22"/>
        </w:rPr>
        <w:t>KIO 2662/14</w:t>
      </w:r>
      <w:r>
        <w:rPr>
          <w:sz w:val="22"/>
          <w:szCs w:val="22"/>
        </w:rPr>
        <w:t xml:space="preserve">). </w:t>
      </w:r>
      <w:r>
        <w:t>Nie jest również możliwe dokonanie postępowania wyjaśniającego szczegóły co do przedmiotu zamówienia oferowanego przez wykonawcę na mocy art. 87 ust. 1 gdyż, doprowadziłoby to do dopisania tego przedmiotu w całości do oferty. W tak rozumianych czynnościach miałoby miejsce niedopuszczalne prowadzenie między zamawiającym a wykonawcą negocjacji dotyczących złożonej oferty oraz dokonanie istotnej zmiany w jej treści (wyrok KIO 1060/17).</w:t>
      </w:r>
    </w:p>
    <w:p w:rsidR="006F2305" w:rsidRPr="00202A32" w:rsidRDefault="006F2305" w:rsidP="006F2305">
      <w:pPr>
        <w:jc w:val="both"/>
        <w:rPr>
          <w:sz w:val="22"/>
          <w:szCs w:val="22"/>
        </w:rPr>
      </w:pPr>
      <w:r>
        <w:rPr>
          <w:sz w:val="22"/>
          <w:szCs w:val="22"/>
        </w:rPr>
        <w:t>Powyższe pozwala stwierdzić</w:t>
      </w:r>
      <w:r w:rsidRPr="00202A32">
        <w:rPr>
          <w:sz w:val="22"/>
          <w:szCs w:val="22"/>
        </w:rPr>
        <w:t>, iż Wykonawca złożył ofertę niezgodną z SIWZ, co skutkuje odrzuceniem oferty we wskazanym zakresie.</w:t>
      </w:r>
    </w:p>
    <w:p w:rsidR="006F2305" w:rsidRDefault="006F2305" w:rsidP="006F2305">
      <w:pPr>
        <w:jc w:val="both"/>
        <w:rPr>
          <w:sz w:val="22"/>
          <w:szCs w:val="22"/>
        </w:rPr>
      </w:pPr>
    </w:p>
    <w:p w:rsidR="006F2305" w:rsidRDefault="006F2305" w:rsidP="006F2305">
      <w:pPr>
        <w:jc w:val="both"/>
      </w:pPr>
      <w:r>
        <w:rPr>
          <w:sz w:val="22"/>
          <w:szCs w:val="22"/>
        </w:rPr>
        <w:t>2. Działając na podstawie art. 89 ust. 1 pkt 2</w:t>
      </w:r>
      <w:r w:rsidRPr="00A4528B">
        <w:rPr>
          <w:sz w:val="22"/>
          <w:szCs w:val="22"/>
        </w:rPr>
        <w:t xml:space="preserve"> </w:t>
      </w:r>
      <w:r>
        <w:rPr>
          <w:sz w:val="22"/>
          <w:szCs w:val="22"/>
        </w:rPr>
        <w:t>ustawy Prawo Zamówień Publicznych Zamawiający odrzuca ofertę złożoną przez</w:t>
      </w:r>
      <w:r>
        <w:rPr>
          <w:b/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KOMA NORD</w:t>
      </w:r>
      <w:r w:rsidRPr="003E3AE2">
        <w:rPr>
          <w:sz w:val="22"/>
          <w:szCs w:val="22"/>
        </w:rPr>
        <w:t xml:space="preserve"> z siedzibą </w:t>
      </w:r>
      <w:r>
        <w:rPr>
          <w:sz w:val="22"/>
          <w:szCs w:val="22"/>
        </w:rPr>
        <w:t xml:space="preserve">w Gdyni </w:t>
      </w:r>
      <w:r w:rsidRPr="003E3AE2">
        <w:rPr>
          <w:sz w:val="22"/>
          <w:szCs w:val="22"/>
        </w:rPr>
        <w:t xml:space="preserve">przy ul. </w:t>
      </w:r>
      <w:r>
        <w:rPr>
          <w:sz w:val="22"/>
          <w:szCs w:val="22"/>
        </w:rPr>
        <w:t xml:space="preserve">Łużyckiej 2 </w:t>
      </w:r>
      <w:r w:rsidRPr="003E3AE2">
        <w:rPr>
          <w:sz w:val="22"/>
          <w:szCs w:val="22"/>
        </w:rPr>
        <w:t>z uwagi na niezgodność treści oferty  z treścią SIWZ.</w:t>
      </w:r>
      <w:r>
        <w:rPr>
          <w:sz w:val="22"/>
          <w:szCs w:val="22"/>
        </w:rPr>
        <w:t xml:space="preserve"> Zamawiający w poz. 64 formularza cenowego wymagał tuszu do Epson </w:t>
      </w:r>
      <w:proofErr w:type="spellStart"/>
      <w:r>
        <w:rPr>
          <w:sz w:val="22"/>
          <w:szCs w:val="22"/>
        </w:rPr>
        <w:t>WorkForce</w:t>
      </w:r>
      <w:proofErr w:type="spellEnd"/>
      <w:r>
        <w:rPr>
          <w:sz w:val="22"/>
          <w:szCs w:val="22"/>
        </w:rPr>
        <w:t xml:space="preserve"> Pro WF-5690 czarny + kolory </w:t>
      </w:r>
      <w:r w:rsidRPr="00A4528B">
        <w:rPr>
          <w:sz w:val="22"/>
          <w:szCs w:val="22"/>
          <w:u w:val="single"/>
        </w:rPr>
        <w:t>XXL</w:t>
      </w:r>
      <w:r>
        <w:rPr>
          <w:sz w:val="22"/>
          <w:szCs w:val="22"/>
          <w:u w:val="single"/>
        </w:rPr>
        <w:t xml:space="preserve">. </w:t>
      </w:r>
      <w:r w:rsidRPr="00A4528B">
        <w:rPr>
          <w:sz w:val="22"/>
          <w:szCs w:val="22"/>
        </w:rPr>
        <w:t xml:space="preserve">Zgodnie z informacją dostępną na stronie internetowej producenta sprzętu </w:t>
      </w:r>
      <w:r>
        <w:t>https://www.epson.pl</w:t>
      </w:r>
      <w:r w:rsidRPr="00A4528B">
        <w:t xml:space="preserve"> oryginalne tusze czarne i kolorowe do</w:t>
      </w:r>
      <w:r>
        <w:t xml:space="preserve"> </w:t>
      </w:r>
      <w:r w:rsidRPr="00A4528B">
        <w:t xml:space="preserve">urządzenia Epson </w:t>
      </w:r>
      <w:proofErr w:type="spellStart"/>
      <w:r w:rsidRPr="00A4528B">
        <w:t>WorkForce</w:t>
      </w:r>
      <w:proofErr w:type="spellEnd"/>
      <w:r w:rsidRPr="00A4528B">
        <w:t xml:space="preserve"> Pro WF-5690 oznaczone symbo</w:t>
      </w:r>
      <w:r>
        <w:t>lem „XXL” posiadają (</w:t>
      </w:r>
      <w:r w:rsidRPr="002E439B">
        <w:t>zgodnie z normą ISO/IEC 24711/24712</w:t>
      </w:r>
      <w:r>
        <w:t xml:space="preserve">) deklarowaną wydajność </w:t>
      </w:r>
      <w:r w:rsidRPr="00247667">
        <w:t>4000 stron</w:t>
      </w:r>
      <w:r>
        <w:t xml:space="preserve">. Zamawiający dopuścił w pkt 4.2 SIWZ możliwość zaoferowania produktów równoważnych </w:t>
      </w:r>
      <w:r w:rsidRPr="00A4528B">
        <w:t>o parametrach takich samych lub lepszych (pojemność tonera/tuszu, wydajn</w:t>
      </w:r>
      <w:r w:rsidR="00714D86">
        <w:t>ość tonera/tuszu,</w:t>
      </w:r>
      <w:r w:rsidRPr="00A4528B">
        <w:t>) w stosunku do oryginału</w:t>
      </w:r>
      <w:r>
        <w:t>. Wykonawca w złożonej ofercie zaoferował zamienniki, które posiadają wydajność 3100 stron w przypadku koloru czarnego i 2900 stron w przypadku pozostałych kolor</w:t>
      </w:r>
      <w:bookmarkStart w:id="0" w:name="_GoBack"/>
      <w:bookmarkEnd w:id="0"/>
      <w:r>
        <w:t xml:space="preserve">ów, co potwierdzają również dokumenty złożone przez Wykonawcę na wezwanie Zamawiającego. </w:t>
      </w:r>
    </w:p>
    <w:p w:rsidR="006F2305" w:rsidRPr="00202A32" w:rsidRDefault="006F2305" w:rsidP="006F2305">
      <w:pPr>
        <w:jc w:val="both"/>
        <w:rPr>
          <w:sz w:val="22"/>
          <w:szCs w:val="22"/>
        </w:rPr>
      </w:pPr>
      <w:r>
        <w:rPr>
          <w:sz w:val="22"/>
          <w:szCs w:val="22"/>
        </w:rPr>
        <w:t>Powyższe pozwala stwierdzić</w:t>
      </w:r>
      <w:r w:rsidRPr="00202A32">
        <w:rPr>
          <w:sz w:val="22"/>
          <w:szCs w:val="22"/>
        </w:rPr>
        <w:t>, iż Wykonawca złożył ofertę niezgodną z SIWZ, co skutkuje odrzuceniem oferty we wskazanym zakresie.</w:t>
      </w:r>
    </w:p>
    <w:p w:rsidR="008F2B3D" w:rsidRDefault="008F2B3D" w:rsidP="005C7C86">
      <w:pPr>
        <w:snapToGrid w:val="0"/>
        <w:jc w:val="both"/>
        <w:rPr>
          <w:bCs/>
          <w:sz w:val="22"/>
          <w:szCs w:val="22"/>
        </w:rPr>
      </w:pPr>
    </w:p>
    <w:p w:rsidR="00853CC5" w:rsidRDefault="00853CC5" w:rsidP="005C7C86">
      <w:pPr>
        <w:snapToGrid w:val="0"/>
        <w:jc w:val="both"/>
        <w:rPr>
          <w:bCs/>
          <w:sz w:val="22"/>
          <w:szCs w:val="22"/>
        </w:rPr>
      </w:pPr>
    </w:p>
    <w:p w:rsidR="006F2305" w:rsidRDefault="006F2305" w:rsidP="00E846DD">
      <w:pPr>
        <w:jc w:val="right"/>
        <w:rPr>
          <w:sz w:val="22"/>
          <w:szCs w:val="22"/>
        </w:rPr>
      </w:pPr>
    </w:p>
    <w:p w:rsidR="00E846DD" w:rsidRPr="00E846DD" w:rsidRDefault="0040660F" w:rsidP="00E846DD">
      <w:pPr>
        <w:jc w:val="right"/>
        <w:rPr>
          <w:sz w:val="22"/>
          <w:szCs w:val="22"/>
        </w:rPr>
      </w:pPr>
      <w:r>
        <w:rPr>
          <w:sz w:val="22"/>
          <w:szCs w:val="22"/>
        </w:rPr>
        <w:t>Kanclerz UKW</w:t>
      </w:r>
    </w:p>
    <w:p w:rsidR="00E846DD" w:rsidRPr="00E846DD" w:rsidRDefault="00E846DD" w:rsidP="00E846DD">
      <w:pPr>
        <w:jc w:val="right"/>
        <w:rPr>
          <w:sz w:val="22"/>
          <w:szCs w:val="22"/>
        </w:rPr>
      </w:pPr>
      <w:r w:rsidRPr="00E846DD">
        <w:rPr>
          <w:sz w:val="22"/>
          <w:szCs w:val="22"/>
        </w:rPr>
        <w:t xml:space="preserve">mgr </w:t>
      </w:r>
      <w:r w:rsidR="00C95147">
        <w:rPr>
          <w:sz w:val="22"/>
          <w:szCs w:val="22"/>
        </w:rPr>
        <w:t>Renata Malak</w:t>
      </w:r>
    </w:p>
    <w:sectPr w:rsidR="00E846DD" w:rsidRPr="00E846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B2E09"/>
    <w:rsid w:val="000B7BA6"/>
    <w:rsid w:val="000E1E97"/>
    <w:rsid w:val="00112BE1"/>
    <w:rsid w:val="00153818"/>
    <w:rsid w:val="001A3576"/>
    <w:rsid w:val="001C07E4"/>
    <w:rsid w:val="001E06C9"/>
    <w:rsid w:val="003268E2"/>
    <w:rsid w:val="00333723"/>
    <w:rsid w:val="00343D56"/>
    <w:rsid w:val="00344712"/>
    <w:rsid w:val="00376743"/>
    <w:rsid w:val="00376F7A"/>
    <w:rsid w:val="003E3AE2"/>
    <w:rsid w:val="0040660F"/>
    <w:rsid w:val="00445971"/>
    <w:rsid w:val="004B66D7"/>
    <w:rsid w:val="004E60B9"/>
    <w:rsid w:val="005003AA"/>
    <w:rsid w:val="00543D40"/>
    <w:rsid w:val="00555479"/>
    <w:rsid w:val="005C7C86"/>
    <w:rsid w:val="005D21CA"/>
    <w:rsid w:val="005F43BF"/>
    <w:rsid w:val="00637AD5"/>
    <w:rsid w:val="006F2305"/>
    <w:rsid w:val="00714D86"/>
    <w:rsid w:val="00844200"/>
    <w:rsid w:val="00853CC5"/>
    <w:rsid w:val="00895BCF"/>
    <w:rsid w:val="008B5E19"/>
    <w:rsid w:val="008B6986"/>
    <w:rsid w:val="008D3404"/>
    <w:rsid w:val="008F2B3D"/>
    <w:rsid w:val="009C70DB"/>
    <w:rsid w:val="00A1411A"/>
    <w:rsid w:val="00A412E9"/>
    <w:rsid w:val="00A5232D"/>
    <w:rsid w:val="00A57285"/>
    <w:rsid w:val="00AB5D1B"/>
    <w:rsid w:val="00AB67B9"/>
    <w:rsid w:val="00B011BF"/>
    <w:rsid w:val="00B41306"/>
    <w:rsid w:val="00B65239"/>
    <w:rsid w:val="00BD28F8"/>
    <w:rsid w:val="00C73825"/>
    <w:rsid w:val="00C95147"/>
    <w:rsid w:val="00CA5E44"/>
    <w:rsid w:val="00CB68A5"/>
    <w:rsid w:val="00D204DA"/>
    <w:rsid w:val="00D97ED5"/>
    <w:rsid w:val="00DB2283"/>
    <w:rsid w:val="00E03F74"/>
    <w:rsid w:val="00E06045"/>
    <w:rsid w:val="00E846DD"/>
    <w:rsid w:val="00EA5B89"/>
    <w:rsid w:val="00F9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2</Pages>
  <Words>771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16</cp:revision>
  <cp:lastPrinted>2017-10-13T07:31:00Z</cp:lastPrinted>
  <dcterms:created xsi:type="dcterms:W3CDTF">2017-07-28T11:43:00Z</dcterms:created>
  <dcterms:modified xsi:type="dcterms:W3CDTF">2018-04-20T09:05:00Z</dcterms:modified>
</cp:coreProperties>
</file>