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05DC" w:rsidRPr="00F11806" w:rsidRDefault="00730ED3" w:rsidP="0024243E">
      <w:pPr>
        <w:pStyle w:val="Normalny1"/>
        <w:spacing w:after="0" w:line="240" w:lineRule="auto"/>
        <w:jc w:val="center"/>
        <w:rPr>
          <w:color w:val="auto"/>
        </w:rPr>
      </w:pPr>
      <w:r>
        <w:rPr>
          <w:color w:val="auto"/>
        </w:rPr>
        <w:t xml:space="preserve">   </w:t>
      </w:r>
      <w:r w:rsidR="002D24FD">
        <w:rPr>
          <w:color w:val="auto"/>
        </w:rPr>
        <w:t xml:space="preserve">   </w:t>
      </w:r>
      <w:r w:rsidR="007F36C4" w:rsidRPr="00F11806">
        <w:rPr>
          <w:noProof/>
          <w:color w:val="auto"/>
          <w:lang w:eastAsia="pl-PL"/>
        </w:rPr>
        <w:drawing>
          <wp:inline distT="0" distB="0" distL="0" distR="0" wp14:anchorId="5CD3B516" wp14:editId="40D6EBED">
            <wp:extent cx="5734050" cy="885825"/>
            <wp:effectExtent l="0" t="0" r="0" b="9525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6C4" w:rsidRDefault="007F36C4" w:rsidP="0024243E">
      <w:pPr>
        <w:pStyle w:val="Normalny1"/>
        <w:spacing w:after="0" w:line="240" w:lineRule="auto"/>
        <w:jc w:val="center"/>
        <w:rPr>
          <w:color w:val="auto"/>
        </w:rPr>
      </w:pPr>
    </w:p>
    <w:p w:rsidR="008F3875" w:rsidRDefault="004749FD" w:rsidP="008F3875">
      <w:pPr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Bydgoszcz, dnia </w:t>
      </w:r>
      <w:r w:rsidR="00684E06">
        <w:rPr>
          <w:rFonts w:ascii="Century Gothic" w:hAnsi="Century Gothic" w:cs="Century Gothic"/>
          <w:sz w:val="20"/>
          <w:szCs w:val="20"/>
        </w:rPr>
        <w:t>14</w:t>
      </w:r>
      <w:r w:rsidR="00BE4191">
        <w:rPr>
          <w:rFonts w:ascii="Century Gothic" w:hAnsi="Century Gothic" w:cs="Century Gothic"/>
          <w:sz w:val="20"/>
          <w:szCs w:val="20"/>
        </w:rPr>
        <w:t>.0</w:t>
      </w:r>
      <w:r w:rsidR="00D14BF5">
        <w:rPr>
          <w:rFonts w:ascii="Century Gothic" w:hAnsi="Century Gothic" w:cs="Century Gothic"/>
          <w:sz w:val="20"/>
          <w:szCs w:val="20"/>
        </w:rPr>
        <w:t>5</w:t>
      </w:r>
      <w:r w:rsidR="00CE34B4">
        <w:rPr>
          <w:rFonts w:ascii="Century Gothic" w:hAnsi="Century Gothic" w:cs="Century Gothic"/>
          <w:sz w:val="20"/>
          <w:szCs w:val="20"/>
        </w:rPr>
        <w:t>.</w:t>
      </w:r>
      <w:r w:rsidR="00BB30B3">
        <w:rPr>
          <w:rFonts w:ascii="Century Gothic" w:hAnsi="Century Gothic" w:cs="Century Gothic"/>
          <w:sz w:val="20"/>
          <w:szCs w:val="20"/>
        </w:rPr>
        <w:t>201</w:t>
      </w:r>
      <w:r w:rsidR="00D14BF5">
        <w:rPr>
          <w:rFonts w:ascii="Century Gothic" w:hAnsi="Century Gothic" w:cs="Century Gothic"/>
          <w:sz w:val="20"/>
          <w:szCs w:val="20"/>
        </w:rPr>
        <w:t>8</w:t>
      </w:r>
      <w:r w:rsidR="008F3875">
        <w:rPr>
          <w:rFonts w:ascii="Century Gothic" w:hAnsi="Century Gothic" w:cs="Century Gothic"/>
          <w:sz w:val="20"/>
          <w:szCs w:val="20"/>
        </w:rPr>
        <w:t xml:space="preserve"> r.</w:t>
      </w:r>
    </w:p>
    <w:p w:rsidR="008F3875" w:rsidRPr="00F11806" w:rsidRDefault="008F3875" w:rsidP="0024243E">
      <w:pPr>
        <w:pStyle w:val="Normalny1"/>
        <w:spacing w:after="0" w:line="240" w:lineRule="auto"/>
        <w:jc w:val="center"/>
        <w:rPr>
          <w:color w:val="auto"/>
        </w:rPr>
      </w:pPr>
    </w:p>
    <w:p w:rsidR="00C205DC" w:rsidRPr="00F11806" w:rsidRDefault="000B12B2" w:rsidP="0024243E">
      <w:pPr>
        <w:pStyle w:val="Normalny1"/>
        <w:spacing w:after="0" w:line="240" w:lineRule="auto"/>
        <w:jc w:val="center"/>
        <w:rPr>
          <w:color w:val="auto"/>
        </w:rPr>
      </w:pPr>
      <w:r w:rsidRPr="00F11806">
        <w:rPr>
          <w:noProof/>
          <w:color w:val="auto"/>
          <w:lang w:eastAsia="pl-PL"/>
        </w:rPr>
        <w:drawing>
          <wp:inline distT="0" distB="0" distL="0" distR="0" wp14:anchorId="1025C243" wp14:editId="139A2BAE">
            <wp:extent cx="3562350" cy="1047750"/>
            <wp:effectExtent l="0" t="0" r="0" b="0"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5DC" w:rsidRPr="00F11806" w:rsidRDefault="00C205DC" w:rsidP="0024243E">
      <w:pPr>
        <w:pStyle w:val="Normalny1"/>
        <w:spacing w:after="0" w:line="240" w:lineRule="auto"/>
        <w:rPr>
          <w:color w:val="auto"/>
        </w:rPr>
      </w:pPr>
    </w:p>
    <w:p w:rsidR="00C205DC" w:rsidRPr="00F11806" w:rsidRDefault="00C205DC" w:rsidP="0024243E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22E20">
        <w:rPr>
          <w:rFonts w:ascii="Times New Roman" w:hAnsi="Times New Roman" w:cs="Times New Roman"/>
          <w:bCs/>
          <w:color w:val="auto"/>
          <w:sz w:val="24"/>
          <w:szCs w:val="24"/>
        </w:rPr>
        <w:t>Uniwersytet</w:t>
      </w:r>
      <w:r w:rsidRPr="00F11806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Kazimierza Wielkiego w Bydgoszczy</w:t>
      </w:r>
    </w:p>
    <w:p w:rsidR="00C205DC" w:rsidRPr="00F11806" w:rsidRDefault="00C205DC" w:rsidP="0024243E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F11806">
        <w:rPr>
          <w:rFonts w:ascii="Times New Roman" w:hAnsi="Times New Roman" w:cs="Times New Roman"/>
          <w:b/>
          <w:bCs/>
          <w:color w:val="auto"/>
          <w:sz w:val="24"/>
          <w:szCs w:val="24"/>
        </w:rPr>
        <w:t>Adres: 85-064 Bydgoszcz,</w:t>
      </w:r>
    </w:p>
    <w:p w:rsidR="00C205DC" w:rsidRPr="00F11806" w:rsidRDefault="00C205DC" w:rsidP="0024243E">
      <w:pPr>
        <w:pStyle w:val="Normalny1"/>
        <w:spacing w:after="0" w:line="240" w:lineRule="auto"/>
        <w:ind w:left="540"/>
        <w:jc w:val="center"/>
        <w:rPr>
          <w:color w:val="auto"/>
        </w:rPr>
      </w:pPr>
      <w:r w:rsidRPr="00F11806">
        <w:rPr>
          <w:rFonts w:ascii="Times New Roman" w:hAnsi="Times New Roman" w:cs="Times New Roman"/>
          <w:b/>
          <w:bCs/>
          <w:color w:val="auto"/>
          <w:sz w:val="24"/>
          <w:szCs w:val="24"/>
        </w:rPr>
        <w:t>ul. Chodkiewicza 30</w:t>
      </w:r>
    </w:p>
    <w:p w:rsidR="00C205DC" w:rsidRPr="00F11806" w:rsidRDefault="00C205DC" w:rsidP="0024243E">
      <w:pPr>
        <w:pStyle w:val="Normalny1"/>
        <w:spacing w:after="0" w:line="240" w:lineRule="auto"/>
        <w:rPr>
          <w:color w:val="auto"/>
        </w:rPr>
      </w:pPr>
    </w:p>
    <w:p w:rsidR="00C205DC" w:rsidRPr="00F11806" w:rsidRDefault="00C205DC" w:rsidP="0024243E">
      <w:pPr>
        <w:pStyle w:val="Normalny1"/>
        <w:spacing w:after="0" w:line="240" w:lineRule="auto"/>
        <w:rPr>
          <w:color w:val="auto"/>
        </w:rPr>
      </w:pPr>
    </w:p>
    <w:p w:rsidR="00E868CD" w:rsidRPr="00684E06" w:rsidRDefault="00E868CD" w:rsidP="00E868CD">
      <w:pPr>
        <w:spacing w:line="360" w:lineRule="auto"/>
        <w:jc w:val="center"/>
        <w:rPr>
          <w:rFonts w:ascii="Century Gothic" w:hAnsi="Century Gothic"/>
          <w:b/>
          <w:bCs/>
          <w:sz w:val="28"/>
          <w:szCs w:val="28"/>
        </w:rPr>
      </w:pPr>
      <w:r w:rsidRPr="00F11806">
        <w:rPr>
          <w:rFonts w:ascii="Century Gothic" w:hAnsi="Century Gothic"/>
          <w:b/>
          <w:bCs/>
          <w:sz w:val="28"/>
          <w:szCs w:val="28"/>
        </w:rPr>
        <w:t>ZAPYTAN</w:t>
      </w:r>
      <w:r w:rsidR="00BE4191">
        <w:rPr>
          <w:rFonts w:ascii="Century Gothic" w:hAnsi="Century Gothic"/>
          <w:b/>
          <w:bCs/>
          <w:sz w:val="28"/>
          <w:szCs w:val="28"/>
        </w:rPr>
        <w:t>IE O</w:t>
      </w:r>
      <w:r w:rsidR="004749FD">
        <w:rPr>
          <w:rFonts w:ascii="Century Gothic" w:hAnsi="Century Gothic"/>
          <w:b/>
          <w:bCs/>
          <w:sz w:val="28"/>
          <w:szCs w:val="28"/>
        </w:rPr>
        <w:t xml:space="preserve">FERTOWE NR </w:t>
      </w:r>
      <w:r w:rsidR="00684E06">
        <w:rPr>
          <w:rFonts w:ascii="Century Gothic" w:hAnsi="Century Gothic"/>
          <w:b/>
          <w:bCs/>
          <w:sz w:val="28"/>
          <w:szCs w:val="28"/>
        </w:rPr>
        <w:t>UKW-DZP-282-ZO-72/2018</w:t>
      </w:r>
    </w:p>
    <w:p w:rsidR="00E868CD" w:rsidRPr="00F11806" w:rsidRDefault="00E868CD" w:rsidP="00E868CD"/>
    <w:p w:rsidR="00E868CD" w:rsidRPr="00F11806" w:rsidRDefault="00E868CD" w:rsidP="00E868CD">
      <w:pPr>
        <w:spacing w:line="360" w:lineRule="auto"/>
        <w:ind w:firstLine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205DC" w:rsidRPr="00512F69" w:rsidRDefault="00C205DC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color w:val="FF0000"/>
          <w:sz w:val="20"/>
          <w:szCs w:val="20"/>
        </w:rPr>
      </w:pPr>
    </w:p>
    <w:p w:rsidR="00E868CD" w:rsidRPr="00512F69" w:rsidRDefault="00C205DC" w:rsidP="00BE4191">
      <w:pPr>
        <w:pStyle w:val="Akapitzlist"/>
        <w:numPr>
          <w:ilvl w:val="0"/>
          <w:numId w:val="2"/>
        </w:numPr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</w:pPr>
      <w:r w:rsidRPr="00512F69">
        <w:rPr>
          <w:rFonts w:ascii="Century Gothic" w:hAnsi="Century Gothic" w:cs="Century Gothic"/>
          <w:b/>
          <w:bCs/>
          <w:sz w:val="20"/>
          <w:szCs w:val="20"/>
        </w:rPr>
        <w:t>Tytuł zamówienia:</w:t>
      </w:r>
      <w:r w:rsidRPr="00512F69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7E36E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D</w:t>
      </w:r>
      <w:r w:rsidR="007F36C4" w:rsidRPr="00512F6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ostawa </w:t>
      </w:r>
      <w:r w:rsidR="00BE4191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zestawów do prototypowania w zakresie robotyki</w:t>
      </w:r>
      <w:r w:rsidR="00BB30B3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</w:t>
      </w:r>
      <w:r w:rsidR="00BE4191" w:rsidRPr="00BE4191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wraz z pakietem serwisowym </w:t>
      </w:r>
      <w:r w:rsidR="00BB30B3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w ramach projektu pn. „</w:t>
      </w:r>
      <w:r w:rsidR="00BB30B3" w:rsidRPr="00F11806">
        <w:rPr>
          <w:rFonts w:ascii="Century Gothic" w:hAnsi="Century Gothic"/>
          <w:b/>
          <w:bCs/>
          <w:i/>
          <w:iCs/>
          <w:sz w:val="20"/>
          <w:szCs w:val="20"/>
        </w:rPr>
        <w:t>Wykwalifikowani, aktywni, komunikatywni – absolwenci UKW</w:t>
      </w:r>
      <w:r w:rsidR="00BB30B3">
        <w:rPr>
          <w:rFonts w:ascii="Century Gothic" w:hAnsi="Century Gothic"/>
          <w:b/>
          <w:bCs/>
          <w:i/>
          <w:iCs/>
          <w:sz w:val="20"/>
          <w:szCs w:val="20"/>
        </w:rPr>
        <w:t>”.</w:t>
      </w:r>
    </w:p>
    <w:p w:rsidR="00C205DC" w:rsidRPr="00F11806" w:rsidRDefault="00C205DC" w:rsidP="00BF55EA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strike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Rodzaj zamówienia:</w:t>
      </w:r>
      <w:r w:rsidRPr="00F11806">
        <w:rPr>
          <w:rFonts w:ascii="Century Gothic" w:hAnsi="Century Gothic" w:cs="Century Gothic"/>
          <w:sz w:val="20"/>
          <w:szCs w:val="20"/>
        </w:rPr>
        <w:t xml:space="preserve"> </w:t>
      </w:r>
      <w:r w:rsidR="00E868CD" w:rsidRPr="00F11806">
        <w:rPr>
          <w:rFonts w:ascii="Century Gothic" w:hAnsi="Century Gothic" w:cs="Century Gothic"/>
          <w:sz w:val="20"/>
          <w:szCs w:val="20"/>
        </w:rPr>
        <w:t>Dostawa</w:t>
      </w:r>
    </w:p>
    <w:p w:rsidR="00C205DC" w:rsidRPr="00F11806" w:rsidRDefault="00C205DC" w:rsidP="007205E7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strike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Opis przedmiotu zamówienia:</w:t>
      </w:r>
      <w:r w:rsidRPr="00F11806">
        <w:rPr>
          <w:rFonts w:ascii="Century Gothic" w:hAnsi="Century Gothic" w:cs="Century Gothic"/>
          <w:sz w:val="20"/>
          <w:szCs w:val="20"/>
        </w:rPr>
        <w:tab/>
      </w:r>
    </w:p>
    <w:p w:rsidR="00BE4191" w:rsidRDefault="00F62D8D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3.1 </w:t>
      </w:r>
      <w:r w:rsidR="00E868CD" w:rsidRPr="00F11806">
        <w:rPr>
          <w:rFonts w:ascii="Century Gothic" w:hAnsi="Century Gothic"/>
          <w:sz w:val="20"/>
        </w:rPr>
        <w:t>Przedmiotem zamówienia jest</w:t>
      </w:r>
      <w:r w:rsidR="007F36C4" w:rsidRPr="00F11806">
        <w:rPr>
          <w:rFonts w:ascii="Century Gothic" w:hAnsi="Century Gothic"/>
          <w:sz w:val="20"/>
        </w:rPr>
        <w:t xml:space="preserve"> dostawa </w:t>
      </w:r>
      <w:r w:rsidR="00BE4191" w:rsidRPr="00BE4191">
        <w:rPr>
          <w:rFonts w:ascii="Century Gothic" w:hAnsi="Century Gothic"/>
          <w:sz w:val="20"/>
        </w:rPr>
        <w:t xml:space="preserve">zestawów do prototypowania w zakresie robotyki wraz z pakietem serwisowym </w:t>
      </w:r>
      <w:r w:rsidR="00985515">
        <w:rPr>
          <w:rFonts w:ascii="Century Gothic" w:hAnsi="Century Gothic"/>
          <w:sz w:val="20"/>
        </w:rPr>
        <w:t xml:space="preserve">w </w:t>
      </w:r>
      <w:r w:rsidR="00BB30B3">
        <w:rPr>
          <w:rFonts w:ascii="Century Gothic" w:hAnsi="Century Gothic"/>
          <w:sz w:val="20"/>
          <w:szCs w:val="20"/>
        </w:rPr>
        <w:t>ramach projektu pn</w:t>
      </w:r>
      <w:r w:rsidR="00985515" w:rsidRPr="00F11806">
        <w:rPr>
          <w:rFonts w:ascii="Century Gothic" w:hAnsi="Century Gothic"/>
          <w:sz w:val="20"/>
          <w:szCs w:val="20"/>
        </w:rPr>
        <w:t xml:space="preserve">. </w:t>
      </w:r>
      <w:r w:rsidR="00985515" w:rsidRPr="00F11806">
        <w:rPr>
          <w:rFonts w:ascii="Century Gothic" w:hAnsi="Century Gothic"/>
          <w:b/>
          <w:bCs/>
          <w:i/>
          <w:iCs/>
          <w:sz w:val="20"/>
          <w:szCs w:val="20"/>
        </w:rPr>
        <w:t xml:space="preserve">„Wykwalifikowani, aktywni, komunikatywni – absolwenci UKW” </w:t>
      </w:r>
      <w:r w:rsidR="00985515" w:rsidRPr="00F11806">
        <w:rPr>
          <w:rFonts w:ascii="Century Gothic" w:hAnsi="Century Gothic"/>
          <w:sz w:val="20"/>
          <w:szCs w:val="20"/>
        </w:rPr>
        <w:t>realizowanym przez Uniwersytet Kazimierza Wielkiego w ramach Priorytetu III Szkolnictwo wyższe dla gospodarki i rozwoju, Działanie 3.1 Kompetencje w szkolnictwie wyższym, Programu Operacyjnego Wiedza Edukacja Rozwój</w:t>
      </w:r>
      <w:r w:rsidR="00CB0764">
        <w:rPr>
          <w:rFonts w:ascii="Century Gothic" w:hAnsi="Century Gothic"/>
          <w:sz w:val="20"/>
        </w:rPr>
        <w:t xml:space="preserve">. </w:t>
      </w:r>
      <w:r w:rsidR="00BE4191" w:rsidRPr="00BE4191">
        <w:rPr>
          <w:rFonts w:ascii="Century Gothic" w:hAnsi="Century Gothic"/>
          <w:sz w:val="20"/>
        </w:rPr>
        <w:t>Zamaw</w:t>
      </w:r>
      <w:r w:rsidR="00684E06">
        <w:rPr>
          <w:rFonts w:ascii="Century Gothic" w:hAnsi="Century Gothic"/>
          <w:sz w:val="20"/>
        </w:rPr>
        <w:t>iający podzielił zamówienie na 3</w:t>
      </w:r>
      <w:r w:rsidR="00BE4191" w:rsidRPr="00BE4191">
        <w:rPr>
          <w:rFonts w:ascii="Century Gothic" w:hAnsi="Century Gothic"/>
          <w:sz w:val="20"/>
        </w:rPr>
        <w:t xml:space="preserve"> </w:t>
      </w:r>
      <w:r w:rsidR="003F7BBF">
        <w:rPr>
          <w:rFonts w:ascii="Century Gothic" w:hAnsi="Century Gothic"/>
          <w:sz w:val="20"/>
        </w:rPr>
        <w:t>części, z których każda będzie oceniana</w:t>
      </w:r>
      <w:r w:rsidR="00BE4191" w:rsidRPr="00BE4191">
        <w:rPr>
          <w:rFonts w:ascii="Century Gothic" w:hAnsi="Century Gothic"/>
          <w:sz w:val="20"/>
        </w:rPr>
        <w:t xml:space="preserve"> oddzielnie. Zamawiający dopuszcza możliwość składania ofert częściowych, z zastrzeżeniem, iż oferta w każdej części winna być pełna.</w:t>
      </w:r>
    </w:p>
    <w:p w:rsidR="00736089" w:rsidRPr="00736089" w:rsidRDefault="00736089" w:rsidP="00736089">
      <w:pPr>
        <w:rPr>
          <w:rFonts w:ascii="Century Gothic" w:hAnsi="Century Gothic"/>
          <w:b/>
          <w:sz w:val="20"/>
          <w:szCs w:val="20"/>
        </w:rPr>
      </w:pPr>
      <w:r w:rsidRPr="00736089">
        <w:rPr>
          <w:rFonts w:ascii="Century Gothic" w:hAnsi="Century Gothic"/>
          <w:b/>
          <w:sz w:val="20"/>
          <w:szCs w:val="20"/>
        </w:rPr>
        <w:t>Część 1</w:t>
      </w:r>
    </w:p>
    <w:p w:rsidR="00736089" w:rsidRDefault="00736089" w:rsidP="00736089">
      <w:pPr>
        <w:rPr>
          <w:rFonts w:ascii="Century Gothic" w:hAnsi="Century Gothic"/>
          <w:b/>
          <w:sz w:val="20"/>
          <w:szCs w:val="20"/>
        </w:rPr>
      </w:pPr>
      <w:r w:rsidRPr="00736089">
        <w:rPr>
          <w:rFonts w:ascii="Century Gothic" w:hAnsi="Century Gothic"/>
          <w:b/>
          <w:sz w:val="20"/>
          <w:szCs w:val="20"/>
        </w:rPr>
        <w:t>Zestaw 1:</w:t>
      </w:r>
      <w:r w:rsidRPr="00736089">
        <w:rPr>
          <w:rFonts w:ascii="Century Gothic" w:hAnsi="Century Gothic"/>
          <w:sz w:val="20"/>
          <w:szCs w:val="20"/>
        </w:rPr>
        <w:t xml:space="preserve"> </w:t>
      </w:r>
      <w:r w:rsidR="006A0512">
        <w:rPr>
          <w:rFonts w:ascii="Century Gothic" w:hAnsi="Century Gothic"/>
          <w:b/>
          <w:sz w:val="20"/>
          <w:szCs w:val="20"/>
        </w:rPr>
        <w:t>Stanowisko prototypowania w zakresie robotyki</w:t>
      </w:r>
      <w:r w:rsidR="00D14BF5">
        <w:rPr>
          <w:rFonts w:ascii="Century Gothic" w:hAnsi="Century Gothic"/>
          <w:b/>
          <w:sz w:val="20"/>
          <w:szCs w:val="20"/>
        </w:rPr>
        <w:t xml:space="preserve"> 1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7938"/>
        <w:gridCol w:w="562"/>
      </w:tblGrid>
      <w:tr w:rsidR="00D14BF5" w:rsidRPr="00736089" w:rsidTr="00370958">
        <w:tc>
          <w:tcPr>
            <w:tcW w:w="562" w:type="dxa"/>
            <w:tcBorders>
              <w:bottom w:val="single" w:sz="4" w:space="0" w:color="auto"/>
            </w:tcBorders>
          </w:tcPr>
          <w:p w:rsidR="00D14BF5" w:rsidRPr="006C3EB4" w:rsidRDefault="00D14BF5" w:rsidP="009B23F4">
            <w:pPr>
              <w:rPr>
                <w:rFonts w:ascii="Century Gothic" w:hAnsi="Century Gothic"/>
                <w:sz w:val="20"/>
                <w:szCs w:val="20"/>
              </w:rPr>
            </w:pPr>
            <w:r w:rsidRPr="006C3EB4">
              <w:rPr>
                <w:rFonts w:ascii="Century Gothic" w:hAnsi="Century Gothic"/>
                <w:sz w:val="20"/>
                <w:szCs w:val="20"/>
              </w:rPr>
              <w:t>L.p.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:rsidR="00D14BF5" w:rsidRPr="006C3EB4" w:rsidRDefault="00D14BF5" w:rsidP="009B23F4">
            <w:pPr>
              <w:rPr>
                <w:rFonts w:ascii="Century Gothic" w:hAnsi="Century Gothic"/>
                <w:sz w:val="20"/>
                <w:szCs w:val="20"/>
              </w:rPr>
            </w:pPr>
            <w:r w:rsidRPr="006C3EB4">
              <w:rPr>
                <w:rFonts w:ascii="Century Gothic" w:hAnsi="Century Gothic"/>
                <w:sz w:val="20"/>
                <w:szCs w:val="20"/>
              </w:rPr>
              <w:t>Nazwa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D14BF5" w:rsidRPr="006C3EB4" w:rsidRDefault="00D14BF5" w:rsidP="0037095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6C3EB4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</w:tr>
      <w:tr w:rsidR="00D14BF5" w:rsidTr="00370958">
        <w:tc>
          <w:tcPr>
            <w:tcW w:w="562" w:type="dxa"/>
            <w:tcBorders>
              <w:bottom w:val="nil"/>
            </w:tcBorders>
          </w:tcPr>
          <w:p w:rsidR="00D14BF5" w:rsidRPr="006C3EB4" w:rsidRDefault="00D14BF5" w:rsidP="00736089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1</w:t>
            </w:r>
          </w:p>
        </w:tc>
        <w:tc>
          <w:tcPr>
            <w:tcW w:w="7938" w:type="dxa"/>
            <w:tcBorders>
              <w:bottom w:val="nil"/>
            </w:tcBorders>
          </w:tcPr>
          <w:p w:rsidR="00D14BF5" w:rsidRPr="006C3EB4" w:rsidRDefault="00D14BF5" w:rsidP="00736089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Nakładka dotykowa pojemnościowa PCT</w:t>
            </w:r>
          </w:p>
        </w:tc>
        <w:tc>
          <w:tcPr>
            <w:tcW w:w="562" w:type="dxa"/>
            <w:tcBorders>
              <w:bottom w:val="nil"/>
            </w:tcBorders>
          </w:tcPr>
          <w:p w:rsidR="00D14BF5" w:rsidRPr="006C3EB4" w:rsidRDefault="00D14BF5" w:rsidP="00370958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1</w:t>
            </w:r>
          </w:p>
        </w:tc>
      </w:tr>
      <w:tr w:rsidR="00D14BF5" w:rsidTr="00370958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D14BF5" w:rsidRDefault="00D14BF5" w:rsidP="00736089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E017E" w:rsidRPr="00684E06" w:rsidRDefault="006E017E" w:rsidP="006E017E">
            <w:pPr>
              <w:rPr>
                <w:rFonts w:ascii="Century Gothic" w:hAnsi="Century Gothic"/>
                <w:sz w:val="20"/>
                <w:szCs w:val="20"/>
              </w:rPr>
            </w:pPr>
            <w:r w:rsidRPr="00684E06">
              <w:rPr>
                <w:rFonts w:ascii="Century Gothic" w:hAnsi="Century Gothic"/>
                <w:sz w:val="20"/>
                <w:szCs w:val="20"/>
              </w:rPr>
              <w:t>Wymiar: 19"</w:t>
            </w:r>
          </w:p>
          <w:p w:rsidR="006E017E" w:rsidRPr="00684E06" w:rsidRDefault="006E017E" w:rsidP="006E017E">
            <w:pPr>
              <w:rPr>
                <w:rFonts w:ascii="Century Gothic" w:hAnsi="Century Gothic"/>
                <w:sz w:val="20"/>
                <w:szCs w:val="20"/>
              </w:rPr>
            </w:pPr>
            <w:r w:rsidRPr="00684E06">
              <w:rPr>
                <w:rFonts w:ascii="Century Gothic" w:hAnsi="Century Gothic"/>
                <w:sz w:val="20"/>
                <w:szCs w:val="20"/>
              </w:rPr>
              <w:t xml:space="preserve">Wymiar całkowity [mm] wys./szer.: 346/ 421 </w:t>
            </w:r>
          </w:p>
          <w:p w:rsidR="006E017E" w:rsidRPr="00684E06" w:rsidRDefault="006E017E" w:rsidP="006E017E">
            <w:pPr>
              <w:rPr>
                <w:rFonts w:ascii="Century Gothic" w:hAnsi="Century Gothic"/>
                <w:sz w:val="20"/>
                <w:szCs w:val="20"/>
              </w:rPr>
            </w:pPr>
            <w:r w:rsidRPr="00684E06">
              <w:rPr>
                <w:rFonts w:ascii="Century Gothic" w:hAnsi="Century Gothic"/>
                <w:sz w:val="20"/>
                <w:szCs w:val="20"/>
              </w:rPr>
              <w:t>Wymiar aktywny [mm] : 302/ 377</w:t>
            </w:r>
          </w:p>
          <w:p w:rsidR="00D14BF5" w:rsidRPr="00D14BF5" w:rsidRDefault="00D14BF5" w:rsidP="006E017E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Ilość punktów dotyku:  </w:t>
            </w:r>
            <w:r>
              <w:rPr>
                <w:rFonts w:ascii="Century Gothic" w:hAnsi="Century Gothic"/>
                <w:sz w:val="20"/>
                <w:szCs w:val="20"/>
              </w:rPr>
              <w:t>min. 10;</w:t>
            </w:r>
            <w:r w:rsidRPr="00D14BF5">
              <w:rPr>
                <w:rFonts w:ascii="Century Gothic" w:hAnsi="Century Gothic"/>
                <w:sz w:val="20"/>
                <w:szCs w:val="20"/>
              </w:rPr>
              <w:t> 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lastRenderedPageBreak/>
              <w:t>Ilość dotknięć:  Nieograniczona;  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Obsługa dotyku:  palcem, rysikiem;  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Czas reakcji:  &lt;10ms;  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Stopień szczelności:  </w:t>
            </w:r>
            <w:r>
              <w:rPr>
                <w:rFonts w:ascii="Century Gothic" w:hAnsi="Century Gothic"/>
                <w:sz w:val="20"/>
                <w:szCs w:val="20"/>
              </w:rPr>
              <w:t xml:space="preserve">min. </w:t>
            </w:r>
            <w:r w:rsidRPr="00D14BF5">
              <w:rPr>
                <w:rFonts w:ascii="Century Gothic" w:hAnsi="Century Gothic"/>
                <w:sz w:val="20"/>
                <w:szCs w:val="20"/>
              </w:rPr>
              <w:t>front IP66;  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Interfejs:  USB (Plug&amp;Play);  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Stopień twardości:  </w:t>
            </w:r>
            <w:r>
              <w:rPr>
                <w:rFonts w:ascii="Century Gothic" w:hAnsi="Century Gothic"/>
                <w:sz w:val="20"/>
                <w:szCs w:val="20"/>
              </w:rPr>
              <w:t xml:space="preserve">min.  </w:t>
            </w:r>
            <w:r w:rsidRPr="00D14BF5">
              <w:rPr>
                <w:rFonts w:ascii="Century Gothic" w:hAnsi="Century Gothic"/>
                <w:sz w:val="20"/>
                <w:szCs w:val="20"/>
              </w:rPr>
              <w:t>7 H;  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Szyba hartowana:  </w:t>
            </w:r>
            <w:r>
              <w:rPr>
                <w:rFonts w:ascii="Century Gothic" w:hAnsi="Century Gothic"/>
                <w:sz w:val="20"/>
                <w:szCs w:val="20"/>
              </w:rPr>
              <w:t xml:space="preserve">min.  </w:t>
            </w:r>
            <w:r w:rsidRPr="00D14BF5">
              <w:rPr>
                <w:rFonts w:ascii="Century Gothic" w:hAnsi="Century Gothic"/>
                <w:sz w:val="20"/>
                <w:szCs w:val="20"/>
              </w:rPr>
              <w:t>1-4 mm glare;  </w:t>
            </w:r>
          </w:p>
          <w:p w:rsid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Odporność na  czynniki: środowiskowe, uderzenia, ścieranie;  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Obsługiwane systemy:   Windows/Linux/Android;  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Temperatura pracy:  -30ºC ~ 75°C;  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 xml:space="preserve">Certyfikaty:  CE, FCC, RoHS; </w:t>
            </w:r>
          </w:p>
          <w:p w:rsid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Mo</w:t>
            </w:r>
            <w:r>
              <w:rPr>
                <w:rFonts w:ascii="Century Gothic" w:hAnsi="Century Gothic"/>
                <w:sz w:val="20"/>
                <w:szCs w:val="20"/>
              </w:rPr>
              <w:t>żliwośc pracy na zewnątrz.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D14BF5" w:rsidRDefault="00D14BF5" w:rsidP="0037095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14BF5" w:rsidRPr="006C3EB4" w:rsidTr="00370958">
        <w:tc>
          <w:tcPr>
            <w:tcW w:w="562" w:type="dxa"/>
            <w:tcBorders>
              <w:bottom w:val="nil"/>
            </w:tcBorders>
          </w:tcPr>
          <w:p w:rsidR="00D14BF5" w:rsidRPr="006C3EB4" w:rsidRDefault="00D14BF5" w:rsidP="00736089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D14BF5" w:rsidRPr="006C3EB4" w:rsidRDefault="00D14BF5" w:rsidP="00736089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Dysk SSD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D14BF5" w:rsidRPr="006C3EB4" w:rsidRDefault="00D14BF5" w:rsidP="00370958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1</w:t>
            </w:r>
          </w:p>
        </w:tc>
      </w:tr>
      <w:tr w:rsidR="00D14BF5" w:rsidTr="00370958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D14BF5" w:rsidRDefault="00D14BF5" w:rsidP="00736089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pojemność min. 480 GB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format 2,5"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Interfejs: SATA III (6.0 Gb/s)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prędkość odczytu min.: 550 MB/s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prędkość zapisu min.: 500MB/s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odczyt min.: 90000 IOPS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zapis min.: 35000 IOPS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wysokość: 7 mm</w:t>
            </w:r>
          </w:p>
          <w:p w:rsidR="00D14BF5" w:rsidRP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gwarancja min. 36 miesięcy</w:t>
            </w:r>
          </w:p>
          <w:p w:rsidR="00D14BF5" w:rsidRDefault="00D14BF5" w:rsidP="00D14BF5">
            <w:pPr>
              <w:rPr>
                <w:rFonts w:ascii="Century Gothic" w:hAnsi="Century Gothic"/>
                <w:sz w:val="20"/>
                <w:szCs w:val="20"/>
              </w:rPr>
            </w:pPr>
            <w:r w:rsidRPr="00D14BF5">
              <w:rPr>
                <w:rFonts w:ascii="Century Gothic" w:hAnsi="Century Gothic"/>
                <w:sz w:val="20"/>
                <w:szCs w:val="20"/>
              </w:rPr>
              <w:t>dołączony adapter 7mm na 9,5mm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D14BF5" w:rsidRDefault="00D14BF5" w:rsidP="0037095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14BF5" w:rsidRPr="006C3EB4" w:rsidTr="00370958">
        <w:tc>
          <w:tcPr>
            <w:tcW w:w="562" w:type="dxa"/>
            <w:tcBorders>
              <w:bottom w:val="nil"/>
            </w:tcBorders>
          </w:tcPr>
          <w:p w:rsidR="00D14BF5" w:rsidRPr="006C3EB4" w:rsidRDefault="006415CD" w:rsidP="00736089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3</w:t>
            </w:r>
          </w:p>
        </w:tc>
        <w:tc>
          <w:tcPr>
            <w:tcW w:w="7938" w:type="dxa"/>
            <w:tcBorders>
              <w:bottom w:val="nil"/>
            </w:tcBorders>
          </w:tcPr>
          <w:p w:rsidR="00D14BF5" w:rsidRPr="006C3EB4" w:rsidRDefault="006415CD" w:rsidP="00736089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Folia okleina biały połysk 100x152cm mikrokanalik</w:t>
            </w:r>
          </w:p>
        </w:tc>
        <w:tc>
          <w:tcPr>
            <w:tcW w:w="562" w:type="dxa"/>
            <w:tcBorders>
              <w:bottom w:val="nil"/>
            </w:tcBorders>
          </w:tcPr>
          <w:p w:rsidR="00D14BF5" w:rsidRPr="006C3EB4" w:rsidRDefault="006415CD" w:rsidP="00370958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5</w:t>
            </w:r>
          </w:p>
        </w:tc>
      </w:tr>
      <w:tr w:rsidR="00D14BF5" w:rsidTr="00370958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D14BF5" w:rsidRDefault="00D14BF5" w:rsidP="00736089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Długość rolki 100 cm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Szerokość 152 cm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 xml:space="preserve">Tłoczona 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Kolor BIAŁY POŁYSK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Samoprzylepna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Rozkład linii wzoru 3M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Folia PVC wysokopolimerowa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Klej akrylowy usuwalny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Odporność na promieniowanie UV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Bardzo wysoka Elastyczność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Wytrzymałość temp: -38C / +135 C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Żywotność: 5-7 lat</w:t>
            </w:r>
          </w:p>
          <w:p w:rsidR="006415CD" w:rsidRPr="006415CD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Grubość: 0,17mm</w:t>
            </w:r>
          </w:p>
          <w:p w:rsidR="00D14BF5" w:rsidRDefault="006415CD" w:rsidP="006415CD">
            <w:pPr>
              <w:rPr>
                <w:rFonts w:ascii="Century Gothic" w:hAnsi="Century Gothic"/>
                <w:sz w:val="20"/>
                <w:szCs w:val="20"/>
              </w:rPr>
            </w:pPr>
            <w:r w:rsidRPr="006415CD">
              <w:rPr>
                <w:rFonts w:ascii="Century Gothic" w:hAnsi="Century Gothic"/>
                <w:sz w:val="20"/>
                <w:szCs w:val="20"/>
              </w:rPr>
              <w:t>Materiał: PVC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D14BF5" w:rsidRDefault="00D14BF5" w:rsidP="0037095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14BF5" w:rsidRPr="006C3EB4" w:rsidTr="00370958">
        <w:tc>
          <w:tcPr>
            <w:tcW w:w="562" w:type="dxa"/>
            <w:tcBorders>
              <w:bottom w:val="nil"/>
            </w:tcBorders>
          </w:tcPr>
          <w:p w:rsidR="00D14BF5" w:rsidRPr="006C3EB4" w:rsidRDefault="008E7997" w:rsidP="00736089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4</w:t>
            </w:r>
          </w:p>
        </w:tc>
        <w:tc>
          <w:tcPr>
            <w:tcW w:w="7938" w:type="dxa"/>
            <w:tcBorders>
              <w:bottom w:val="nil"/>
            </w:tcBorders>
          </w:tcPr>
          <w:p w:rsidR="00D14BF5" w:rsidRPr="006C3EB4" w:rsidRDefault="008E7997" w:rsidP="00736089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Płyta PMMA -pleksi</w:t>
            </w:r>
          </w:p>
        </w:tc>
        <w:tc>
          <w:tcPr>
            <w:tcW w:w="562" w:type="dxa"/>
            <w:tcBorders>
              <w:bottom w:val="nil"/>
            </w:tcBorders>
          </w:tcPr>
          <w:p w:rsidR="00D14BF5" w:rsidRPr="006C3EB4" w:rsidRDefault="008E7997" w:rsidP="00370958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C3EB4">
              <w:rPr>
                <w:rFonts w:ascii="Century Gothic" w:hAnsi="Century Gothic"/>
                <w:b/>
                <w:sz w:val="20"/>
                <w:szCs w:val="20"/>
              </w:rPr>
              <w:t>1</w:t>
            </w:r>
          </w:p>
        </w:tc>
      </w:tr>
      <w:tr w:rsidR="00D14BF5" w:rsidTr="00684E06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D14BF5" w:rsidRDefault="00D14BF5" w:rsidP="00736089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D14BF5" w:rsidRDefault="008E7997" w:rsidP="00736089">
            <w:pPr>
              <w:rPr>
                <w:rFonts w:ascii="Century Gothic" w:hAnsi="Century Gothic"/>
                <w:sz w:val="20"/>
                <w:szCs w:val="20"/>
              </w:rPr>
            </w:pPr>
            <w:r w:rsidRPr="006C3EB4">
              <w:rPr>
                <w:rFonts w:ascii="Century Gothic" w:hAnsi="Century Gothic"/>
                <w:sz w:val="20"/>
                <w:szCs w:val="20"/>
              </w:rPr>
              <w:t>Bez</w:t>
            </w:r>
            <w:r w:rsidR="002F6C21">
              <w:rPr>
                <w:rFonts w:ascii="Century Gothic" w:hAnsi="Century Gothic"/>
                <w:sz w:val="20"/>
                <w:szCs w:val="20"/>
              </w:rPr>
              <w:t xml:space="preserve">barwna, </w:t>
            </w:r>
            <w:r w:rsidR="002F6C21">
              <w:rPr>
                <w:rFonts w:ascii="Century Gothic" w:hAnsi="Century Gothic"/>
                <w:sz w:val="20"/>
                <w:szCs w:val="20"/>
              </w:rPr>
              <w:br/>
              <w:t>100x1500cm</w:t>
            </w:r>
            <w:r w:rsidR="002F6C21">
              <w:rPr>
                <w:rFonts w:ascii="Century Gothic" w:hAnsi="Century Gothic"/>
                <w:sz w:val="20"/>
                <w:szCs w:val="20"/>
              </w:rPr>
              <w:br/>
              <w:t>grubość 3mm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D14BF5" w:rsidRDefault="00D14BF5" w:rsidP="0037095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684E06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684E06" w:rsidRPr="00684E06" w:rsidRDefault="00684E06" w:rsidP="00736089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684E06">
              <w:rPr>
                <w:rFonts w:ascii="Century Gothic" w:hAnsi="Century Gothic"/>
                <w:b/>
                <w:sz w:val="20"/>
                <w:szCs w:val="20"/>
              </w:rPr>
              <w:t>5</w:t>
            </w:r>
          </w:p>
        </w:tc>
        <w:tc>
          <w:tcPr>
            <w:tcW w:w="7938" w:type="dxa"/>
            <w:tcBorders>
              <w:top w:val="single" w:sz="4" w:space="0" w:color="auto"/>
              <w:bottom w:val="single" w:sz="4" w:space="0" w:color="auto"/>
            </w:tcBorders>
          </w:tcPr>
          <w:p w:rsidR="00684E06" w:rsidRPr="00684E06" w:rsidRDefault="00684E06" w:rsidP="00684E06">
            <w:pPr>
              <w:pStyle w:val="Akapitzlist"/>
              <w:spacing w:after="0" w:line="240" w:lineRule="auto"/>
              <w:ind w:left="34"/>
              <w:contextualSpacing/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 xml:space="preserve">pakiety serwisowe zapewniające wsparcie techniczne dla zestawu do prototypowania przez </w:t>
            </w:r>
            <w:r w:rsidRPr="00684E06">
              <w:rPr>
                <w:rFonts w:ascii="Century Gothic" w:hAnsi="Century Gothic"/>
                <w:sz w:val="20"/>
                <w:szCs w:val="20"/>
              </w:rPr>
              <w:t xml:space="preserve">okres do 28.02.2019, </w:t>
            </w:r>
            <w:r w:rsidRPr="00736089">
              <w:rPr>
                <w:rFonts w:ascii="Century Gothic" w:hAnsi="Century Gothic"/>
                <w:sz w:val="20"/>
                <w:szCs w:val="20"/>
              </w:rPr>
              <w:t>polegające na wymianie uszkodzo</w:t>
            </w:r>
            <w:r>
              <w:rPr>
                <w:rFonts w:ascii="Century Gothic" w:hAnsi="Century Gothic"/>
                <w:sz w:val="20"/>
                <w:szCs w:val="20"/>
              </w:rPr>
              <w:t>nych lub brakujących elementów</w:t>
            </w:r>
            <w:r w:rsidRPr="007B01B0">
              <w:rPr>
                <w:rFonts w:ascii="Century Gothic" w:hAnsi="Century Gothic"/>
                <w:color w:val="FF0000"/>
                <w:sz w:val="20"/>
                <w:szCs w:val="20"/>
              </w:rPr>
              <w:t>.</w:t>
            </w:r>
          </w:p>
        </w:tc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684E06" w:rsidRPr="00684E06" w:rsidRDefault="00684E06" w:rsidP="00370958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84E06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</w:tr>
    </w:tbl>
    <w:p w:rsidR="00D14BF5" w:rsidRPr="00736089" w:rsidRDefault="00D14BF5" w:rsidP="00736089">
      <w:pPr>
        <w:rPr>
          <w:rFonts w:ascii="Century Gothic" w:hAnsi="Century Gothic"/>
          <w:sz w:val="20"/>
          <w:szCs w:val="20"/>
        </w:rPr>
      </w:pPr>
    </w:p>
    <w:p w:rsidR="00736089" w:rsidRPr="00736089" w:rsidRDefault="00736089" w:rsidP="00736089">
      <w:pPr>
        <w:rPr>
          <w:rFonts w:ascii="Century Gothic" w:hAnsi="Century Gothic"/>
          <w:b/>
          <w:sz w:val="20"/>
          <w:szCs w:val="20"/>
        </w:rPr>
      </w:pPr>
    </w:p>
    <w:p w:rsidR="00736089" w:rsidRPr="00736089" w:rsidRDefault="00736089" w:rsidP="00736089">
      <w:pPr>
        <w:rPr>
          <w:rFonts w:ascii="Century Gothic" w:hAnsi="Century Gothic"/>
          <w:b/>
          <w:sz w:val="20"/>
          <w:szCs w:val="20"/>
        </w:rPr>
      </w:pPr>
    </w:p>
    <w:p w:rsidR="00370958" w:rsidRDefault="00370958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br w:type="page"/>
      </w:r>
    </w:p>
    <w:p w:rsidR="00684E06" w:rsidRDefault="00684E06">
      <w:pPr>
        <w:rPr>
          <w:rFonts w:ascii="Century Gothic" w:hAnsi="Century Gothic"/>
          <w:b/>
          <w:sz w:val="20"/>
          <w:szCs w:val="20"/>
        </w:rPr>
      </w:pPr>
    </w:p>
    <w:p w:rsidR="00684E06" w:rsidRDefault="00684E06">
      <w:pPr>
        <w:rPr>
          <w:rFonts w:ascii="Century Gothic" w:hAnsi="Century Gothic"/>
          <w:b/>
          <w:sz w:val="20"/>
          <w:szCs w:val="20"/>
        </w:rPr>
      </w:pPr>
    </w:p>
    <w:p w:rsidR="00736089" w:rsidRDefault="00736089" w:rsidP="00F27CE9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Część 2</w:t>
      </w:r>
    </w:p>
    <w:p w:rsidR="00990BA2" w:rsidRDefault="00990BA2" w:rsidP="00F27CE9">
      <w:pPr>
        <w:rPr>
          <w:rFonts w:ascii="Century Gothic" w:hAnsi="Century Gothic"/>
          <w:b/>
          <w:sz w:val="20"/>
          <w:szCs w:val="20"/>
        </w:rPr>
      </w:pPr>
      <w:r w:rsidRPr="00736089">
        <w:rPr>
          <w:rFonts w:ascii="Century Gothic" w:hAnsi="Century Gothic"/>
          <w:b/>
          <w:sz w:val="20"/>
          <w:szCs w:val="20"/>
        </w:rPr>
        <w:t>Zestaw 2</w:t>
      </w:r>
      <w:r w:rsidRPr="00736089">
        <w:rPr>
          <w:rFonts w:ascii="Century Gothic" w:hAnsi="Century Gothic"/>
          <w:sz w:val="20"/>
          <w:szCs w:val="20"/>
        </w:rPr>
        <w:t xml:space="preserve">: </w:t>
      </w:r>
      <w:r>
        <w:rPr>
          <w:rFonts w:ascii="Century Gothic" w:hAnsi="Century Gothic"/>
          <w:b/>
          <w:sz w:val="20"/>
          <w:szCs w:val="20"/>
        </w:rPr>
        <w:t>Stanowisko prototypowania w zakresie robotyki 2</w:t>
      </w:r>
    </w:p>
    <w:p w:rsidR="00684E06" w:rsidRDefault="00684E06" w:rsidP="00F27CE9">
      <w:pPr>
        <w:rPr>
          <w:rFonts w:ascii="Century Gothic" w:hAnsi="Century Gothic"/>
          <w:b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7938"/>
        <w:gridCol w:w="562"/>
      </w:tblGrid>
      <w:tr w:rsidR="00684E06" w:rsidRPr="00736089" w:rsidTr="00235005">
        <w:tc>
          <w:tcPr>
            <w:tcW w:w="562" w:type="dxa"/>
            <w:tcBorders>
              <w:bottom w:val="single" w:sz="4" w:space="0" w:color="auto"/>
            </w:tcBorders>
          </w:tcPr>
          <w:p w:rsidR="00684E06" w:rsidRPr="006C3EB4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6C3EB4">
              <w:rPr>
                <w:rFonts w:ascii="Century Gothic" w:hAnsi="Century Gothic"/>
                <w:sz w:val="20"/>
                <w:szCs w:val="20"/>
              </w:rPr>
              <w:t>L.p.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:rsidR="00684E06" w:rsidRPr="006C3EB4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6C3EB4">
              <w:rPr>
                <w:rFonts w:ascii="Century Gothic" w:hAnsi="Century Gothic"/>
                <w:sz w:val="20"/>
                <w:szCs w:val="20"/>
              </w:rPr>
              <w:t>Nazwa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:rsidR="00684E06" w:rsidRPr="006C3EB4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6C3EB4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E47B06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E47B06">
              <w:rPr>
                <w:rFonts w:ascii="Century Gothic" w:hAnsi="Century Gothic"/>
                <w:b/>
                <w:sz w:val="20"/>
                <w:szCs w:val="20"/>
              </w:rPr>
              <w:t>1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684E06" w:rsidRDefault="00684E06" w:rsidP="00684E06">
            <w:pPr>
              <w:rPr>
                <w:rFonts w:ascii="Century Gothic" w:hAnsi="Century Gothic"/>
                <w:b/>
                <w:sz w:val="20"/>
                <w:szCs w:val="20"/>
                <w:lang w:val="en-US"/>
              </w:rPr>
            </w:pPr>
            <w:r w:rsidRPr="00684E06">
              <w:rPr>
                <w:rFonts w:ascii="Century Gothic" w:hAnsi="Century Gothic"/>
                <w:b/>
                <w:sz w:val="20"/>
                <w:szCs w:val="20"/>
                <w:lang w:val="en-US"/>
              </w:rPr>
              <w:t>ESP32-DevKitC ESP32 WiFi + BT 4.2- platforma z modułem ESP-WROOM-32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E47B06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4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6E6A1E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</w:rPr>
              <w:t>Układ ESP-WROOM-32</w:t>
            </w:r>
          </w:p>
          <w:p w:rsidR="00684E06" w:rsidRPr="006E6A1E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</w:rPr>
              <w:t>Napięcie zasilania: 5 V</w:t>
            </w:r>
          </w:p>
          <w:p w:rsidR="00684E06" w:rsidRPr="006E6A1E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</w:rPr>
              <w:t>Pobór prądu: ok. 80 mA</w:t>
            </w:r>
          </w:p>
          <w:p w:rsidR="00684E06" w:rsidRPr="006E6A1E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</w:rPr>
              <w:t>Standard WiFi: 802.11 b/g/n</w:t>
            </w:r>
          </w:p>
          <w:p w:rsidR="00684E06" w:rsidRPr="006E6A1E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  <w:lang w:val="en-GB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  <w:lang w:val="en-GB"/>
              </w:rPr>
              <w:t>Standard Bluetooth: Bluetooth v4.2 / Bluetooth BLE</w:t>
            </w:r>
          </w:p>
          <w:p w:rsidR="00684E06" w:rsidRPr="006E6A1E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  <w:lang w:val="en-GB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  <w:lang w:val="en-GB"/>
              </w:rPr>
              <w:t>Zabezpieczenia Wi-Fi: WEP, WPA/WPA2, PSK/Enterprise, AES / SHA2 / Elliptical Curve Cryptography / RSA-4096</w:t>
            </w:r>
          </w:p>
          <w:p w:rsidR="00684E06" w:rsidRPr="006E6A1E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</w:rPr>
              <w:t>Pasmo: od 2,412 GHz do 2,484 GHz</w:t>
            </w:r>
          </w:p>
          <w:p w:rsidR="00684E06" w:rsidRPr="006E6A1E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</w:rPr>
              <w:t>Temperatura pracy: od -40 °C do +125 °C</w:t>
            </w:r>
          </w:p>
          <w:p w:rsidR="00684E06" w:rsidRPr="006E6A1E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</w:rPr>
              <w:t>Złącze microUSB</w:t>
            </w:r>
          </w:p>
          <w:p w:rsidR="00684E06" w:rsidRPr="006E6A1E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</w:rPr>
              <w:t>2 przyciski: Enable i Boot</w:t>
            </w:r>
          </w:p>
          <w:p w:rsidR="00684E06" w:rsidRPr="006E6A1E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</w:rPr>
              <w:t>Złącza goldpin, raster 2,54 mm: ułatwiające wpięcie w płytkę stykową</w:t>
            </w:r>
          </w:p>
          <w:p w:rsidR="00684E06" w:rsidRPr="009D1D7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6E6A1E">
              <w:rPr>
                <w:rFonts w:ascii="Century Gothic" w:hAnsi="Century Gothic"/>
                <w:color w:val="222222"/>
                <w:sz w:val="20"/>
                <w:szCs w:val="20"/>
              </w:rPr>
              <w:t>Wymiary: 55 x 28 x 8 mm (bez złącz)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E47B06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E47B06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E47B06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E47B06">
              <w:rPr>
                <w:rFonts w:ascii="Century Gothic" w:hAnsi="Century Gothic"/>
                <w:b/>
                <w:sz w:val="20"/>
                <w:szCs w:val="20"/>
              </w:rPr>
              <w:t>Moduł RFID MF RC522 13,56MHz SPI + karta i brelok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E47B06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E47B06">
              <w:rPr>
                <w:rFonts w:ascii="Century Gothic" w:hAnsi="Century Gothic"/>
                <w:b/>
                <w:sz w:val="20"/>
                <w:szCs w:val="20"/>
              </w:rPr>
              <w:t>20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267FA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267FA9">
              <w:rPr>
                <w:rFonts w:ascii="Century Gothic" w:hAnsi="Century Gothic"/>
                <w:sz w:val="20"/>
                <w:szCs w:val="20"/>
              </w:rPr>
              <w:t>Napięcie pracy: 3,3 V</w:t>
            </w:r>
          </w:p>
          <w:p w:rsidR="00684E06" w:rsidRPr="00267FA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267FA9">
              <w:rPr>
                <w:rFonts w:ascii="Century Gothic" w:hAnsi="Century Gothic"/>
                <w:sz w:val="20"/>
                <w:szCs w:val="20"/>
              </w:rPr>
              <w:t>Kontroler: RC522</w:t>
            </w:r>
          </w:p>
          <w:p w:rsidR="00684E06" w:rsidRPr="00267FA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267FA9">
              <w:rPr>
                <w:rFonts w:ascii="Century Gothic" w:hAnsi="Century Gothic"/>
                <w:sz w:val="20"/>
                <w:szCs w:val="20"/>
              </w:rPr>
              <w:t>Możliwość odczytu i zapisu danych</w:t>
            </w:r>
          </w:p>
          <w:p w:rsidR="00684E06" w:rsidRPr="00267FA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267FA9">
              <w:rPr>
                <w:rFonts w:ascii="Century Gothic" w:hAnsi="Century Gothic"/>
                <w:sz w:val="20"/>
                <w:szCs w:val="20"/>
              </w:rPr>
              <w:t>Zasięg: do 10 cm</w:t>
            </w:r>
          </w:p>
          <w:p w:rsidR="00684E06" w:rsidRPr="00267FA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267FA9">
              <w:rPr>
                <w:rFonts w:ascii="Century Gothic" w:hAnsi="Century Gothic"/>
                <w:sz w:val="20"/>
                <w:szCs w:val="20"/>
              </w:rPr>
              <w:t>Komunikacja: SPI (biblioteka dla Arduino)</w:t>
            </w:r>
          </w:p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267FA9">
              <w:rPr>
                <w:rFonts w:ascii="Century Gothic" w:hAnsi="Century Gothic"/>
                <w:sz w:val="20"/>
                <w:szCs w:val="20"/>
              </w:rPr>
              <w:t>Wymiary płytki: 60 x 40 x 5 mm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E47B06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E47B06">
              <w:rPr>
                <w:rFonts w:ascii="Century Gothic" w:hAnsi="Century Gothic"/>
                <w:b/>
                <w:sz w:val="20"/>
                <w:szCs w:val="20"/>
              </w:rPr>
              <w:t>3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E47B06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E47B06">
              <w:rPr>
                <w:rFonts w:ascii="Century Gothic" w:hAnsi="Century Gothic"/>
                <w:b/>
                <w:sz w:val="20"/>
                <w:szCs w:val="20"/>
              </w:rPr>
              <w:t>RFID brelok - 13,56MHz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E47B06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E47B06">
              <w:rPr>
                <w:rFonts w:ascii="Century Gothic" w:hAnsi="Century Gothic"/>
                <w:b/>
                <w:sz w:val="20"/>
                <w:szCs w:val="20"/>
              </w:rPr>
              <w:t>300</w:t>
            </w:r>
          </w:p>
        </w:tc>
      </w:tr>
      <w:tr w:rsidR="00684E06" w:rsidTr="00684E06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267FA9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267FA9">
              <w:rPr>
                <w:rFonts w:ascii="Century Gothic" w:hAnsi="Century Gothic"/>
                <w:color w:val="222222"/>
                <w:sz w:val="20"/>
                <w:szCs w:val="20"/>
              </w:rPr>
              <w:t>32-bitowy unikalny kod ID</w:t>
            </w:r>
          </w:p>
          <w:p w:rsidR="00684E06" w:rsidRPr="00267FA9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267FA9">
              <w:rPr>
                <w:rFonts w:ascii="Century Gothic" w:hAnsi="Century Gothic"/>
                <w:color w:val="222222"/>
                <w:sz w:val="20"/>
                <w:szCs w:val="20"/>
              </w:rPr>
              <w:t>Częstotliwość nośna:</w:t>
            </w:r>
          </w:p>
          <w:p w:rsidR="00684E06" w:rsidRPr="00267FA9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267FA9">
              <w:rPr>
                <w:rFonts w:ascii="Century Gothic" w:hAnsi="Century Gothic"/>
                <w:color w:val="222222"/>
                <w:sz w:val="20"/>
                <w:szCs w:val="20"/>
              </w:rPr>
              <w:t>FM1108: 13,56 kHz</w:t>
            </w:r>
          </w:p>
          <w:p w:rsidR="00684E06" w:rsidRPr="00267FA9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267FA9">
              <w:rPr>
                <w:rFonts w:ascii="Century Gothic" w:hAnsi="Century Gothic"/>
                <w:color w:val="222222"/>
                <w:sz w:val="20"/>
                <w:szCs w:val="20"/>
              </w:rPr>
              <w:t>Pracuje w odległości do 10 cm od czytnika</w:t>
            </w:r>
          </w:p>
          <w:p w:rsidR="00684E06" w:rsidRPr="00267FA9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267FA9">
              <w:rPr>
                <w:rFonts w:ascii="Century Gothic" w:hAnsi="Century Gothic"/>
                <w:color w:val="222222"/>
                <w:sz w:val="20"/>
                <w:szCs w:val="20"/>
              </w:rPr>
              <w:t>Wymiary: 40,5 x 32 x 4,2 mm</w:t>
            </w:r>
          </w:p>
          <w:p w:rsidR="00684E06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267FA9">
              <w:rPr>
                <w:rFonts w:ascii="Century Gothic" w:hAnsi="Century Gothic"/>
                <w:color w:val="222222"/>
                <w:sz w:val="20"/>
                <w:szCs w:val="20"/>
              </w:rPr>
              <w:t>Masa: 4,5 g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684E06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E47B06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E47B06">
              <w:rPr>
                <w:rFonts w:ascii="Century Gothic" w:hAnsi="Century Gothic"/>
                <w:b/>
                <w:sz w:val="20"/>
                <w:szCs w:val="20"/>
              </w:rPr>
              <w:t>4</w:t>
            </w: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E47B06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E47B06">
              <w:rPr>
                <w:rFonts w:ascii="Century Gothic" w:hAnsi="Century Gothic"/>
                <w:b/>
                <w:sz w:val="20"/>
                <w:szCs w:val="20"/>
              </w:rPr>
              <w:t>RFID brelok - 13,56MHz / 125kHz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E47B06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E47B06">
              <w:rPr>
                <w:rFonts w:ascii="Century Gothic" w:hAnsi="Century Gothic"/>
                <w:b/>
                <w:sz w:val="20"/>
                <w:szCs w:val="20"/>
              </w:rPr>
              <w:t>100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3B611D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3B611D">
              <w:rPr>
                <w:rFonts w:ascii="Century Gothic" w:hAnsi="Century Gothic"/>
                <w:color w:val="222222"/>
                <w:sz w:val="20"/>
                <w:szCs w:val="20"/>
              </w:rPr>
              <w:t>32-bitowy unikalny kod ID</w:t>
            </w:r>
          </w:p>
          <w:p w:rsidR="00684E06" w:rsidRPr="003B611D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3B611D">
              <w:rPr>
                <w:rFonts w:ascii="Century Gothic" w:hAnsi="Century Gothic"/>
                <w:color w:val="222222"/>
                <w:sz w:val="20"/>
                <w:szCs w:val="20"/>
              </w:rPr>
              <w:t>Dwie częstotliwości nośne:</w:t>
            </w:r>
          </w:p>
          <w:p w:rsidR="00684E06" w:rsidRPr="003B611D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3B611D">
              <w:rPr>
                <w:rFonts w:ascii="Century Gothic" w:hAnsi="Century Gothic"/>
                <w:color w:val="222222"/>
                <w:sz w:val="20"/>
                <w:szCs w:val="20"/>
              </w:rPr>
              <w:t>FM1108: 13,56 MHz</w:t>
            </w:r>
          </w:p>
          <w:p w:rsidR="00684E06" w:rsidRPr="003B611D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3B611D">
              <w:rPr>
                <w:rFonts w:ascii="Century Gothic" w:hAnsi="Century Gothic"/>
                <w:color w:val="222222"/>
                <w:sz w:val="20"/>
                <w:szCs w:val="20"/>
              </w:rPr>
              <w:t>TK4100: 125 kHz</w:t>
            </w:r>
          </w:p>
          <w:p w:rsidR="00684E06" w:rsidRPr="003B611D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3B611D">
              <w:rPr>
                <w:rFonts w:ascii="Century Gothic" w:hAnsi="Century Gothic"/>
                <w:color w:val="222222"/>
                <w:sz w:val="20"/>
                <w:szCs w:val="20"/>
              </w:rPr>
              <w:t>Pracuje w odległości do 10 cm od czytnika</w:t>
            </w:r>
          </w:p>
          <w:p w:rsidR="00684E06" w:rsidRPr="003B611D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3B611D">
              <w:rPr>
                <w:rFonts w:ascii="Century Gothic" w:hAnsi="Century Gothic"/>
                <w:color w:val="222222"/>
                <w:sz w:val="20"/>
                <w:szCs w:val="20"/>
              </w:rPr>
              <w:t>Wymiary: 51 x 33 x 5,9 mm</w:t>
            </w:r>
          </w:p>
          <w:p w:rsidR="00684E06" w:rsidRDefault="00684E06" w:rsidP="00684E06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3B611D">
              <w:rPr>
                <w:rFonts w:ascii="Century Gothic" w:hAnsi="Century Gothic"/>
                <w:color w:val="222222"/>
                <w:sz w:val="20"/>
                <w:szCs w:val="20"/>
              </w:rPr>
              <w:t>Masa: 7 g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9E6F5C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9E6F5C">
              <w:rPr>
                <w:rFonts w:ascii="Century Gothic" w:hAnsi="Century Gothic"/>
                <w:b/>
                <w:sz w:val="20"/>
                <w:szCs w:val="20"/>
              </w:rPr>
              <w:t>5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344623" w:rsidRDefault="00684E06" w:rsidP="00684E06">
            <w:pPr>
              <w:rPr>
                <w:rFonts w:ascii="Century Gothic" w:hAnsi="Century Gothic"/>
                <w:b/>
                <w:sz w:val="20"/>
                <w:szCs w:val="20"/>
                <w:lang w:val="en-GB"/>
              </w:rPr>
            </w:pPr>
            <w:r w:rsidRPr="00344623">
              <w:rPr>
                <w:rFonts w:ascii="Century Gothic" w:hAnsi="Century Gothic"/>
                <w:b/>
                <w:sz w:val="20"/>
                <w:szCs w:val="20"/>
                <w:lang w:val="en-GB"/>
              </w:rPr>
              <w:t>PRZETWORNICA STEP-DOWN DC LM2596S 1.5-35V 3A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9E6F5C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9E6F5C">
              <w:rPr>
                <w:rFonts w:ascii="Century Gothic" w:hAnsi="Century Gothic"/>
                <w:b/>
                <w:sz w:val="20"/>
                <w:szCs w:val="20"/>
              </w:rPr>
              <w:t>4</w:t>
            </w:r>
          </w:p>
        </w:tc>
      </w:tr>
      <w:tr w:rsidR="00684E06" w:rsidTr="00684E06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D61C85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61C85">
              <w:rPr>
                <w:rFonts w:ascii="Century Gothic" w:hAnsi="Century Gothic"/>
                <w:sz w:val="20"/>
                <w:szCs w:val="20"/>
              </w:rPr>
              <w:t>napięcie wejściowe DC 3,2V-35V</w:t>
            </w:r>
          </w:p>
          <w:p w:rsidR="00684E06" w:rsidRPr="00D61C85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61C85">
              <w:rPr>
                <w:rFonts w:ascii="Century Gothic" w:hAnsi="Century Gothic"/>
                <w:sz w:val="20"/>
                <w:szCs w:val="20"/>
              </w:rPr>
              <w:t>napięcie wyjściowe DC 1.5V-35V</w:t>
            </w:r>
          </w:p>
          <w:p w:rsidR="00684E06" w:rsidRPr="00D61C85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61C85">
              <w:rPr>
                <w:rFonts w:ascii="Century Gothic" w:hAnsi="Century Gothic"/>
                <w:sz w:val="20"/>
                <w:szCs w:val="20"/>
              </w:rPr>
              <w:t>(regulowane potencjometrem)</w:t>
            </w:r>
          </w:p>
          <w:p w:rsidR="00684E06" w:rsidRPr="00D61C85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61C85">
              <w:rPr>
                <w:rFonts w:ascii="Century Gothic" w:hAnsi="Century Gothic"/>
                <w:sz w:val="20"/>
                <w:szCs w:val="20"/>
              </w:rPr>
              <w:t>Prąd wyjściowy: prąd 2A, maksimum 3A (potrzebny radiator)</w:t>
            </w:r>
          </w:p>
          <w:p w:rsidR="00684E06" w:rsidRPr="00D61C85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61C85">
              <w:rPr>
                <w:rFonts w:ascii="Century Gothic" w:hAnsi="Century Gothic"/>
                <w:sz w:val="20"/>
                <w:szCs w:val="20"/>
              </w:rPr>
              <w:t>sprawność 92%</w:t>
            </w:r>
          </w:p>
          <w:p w:rsidR="00684E06" w:rsidRPr="00D61C85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61C85">
              <w:rPr>
                <w:rFonts w:ascii="Century Gothic" w:hAnsi="Century Gothic"/>
                <w:sz w:val="20"/>
                <w:szCs w:val="20"/>
              </w:rPr>
              <w:t>częstotliwość pracy 150kHz</w:t>
            </w:r>
          </w:p>
          <w:p w:rsidR="00684E06" w:rsidRPr="00D61C85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61C85">
              <w:rPr>
                <w:rFonts w:ascii="Century Gothic" w:hAnsi="Century Gothic"/>
                <w:sz w:val="20"/>
                <w:szCs w:val="20"/>
              </w:rPr>
              <w:t>poziom tętnień max 30mV</w:t>
            </w:r>
          </w:p>
          <w:p w:rsidR="00684E06" w:rsidRPr="00D61C85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61C85">
              <w:rPr>
                <w:rFonts w:ascii="Century Gothic" w:hAnsi="Century Gothic"/>
                <w:sz w:val="20"/>
                <w:szCs w:val="20"/>
              </w:rPr>
              <w:t>temperatura pracy -40*C do 85*C</w:t>
            </w:r>
          </w:p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61C85">
              <w:rPr>
                <w:rFonts w:ascii="Century Gothic" w:hAnsi="Century Gothic"/>
                <w:sz w:val="20"/>
                <w:szCs w:val="20"/>
              </w:rPr>
              <w:t>wymiary 43mm x 20mm 14mm (L*W*H)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344623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344623">
              <w:rPr>
                <w:rFonts w:ascii="Century Gothic" w:hAnsi="Century Gothic"/>
                <w:b/>
                <w:sz w:val="20"/>
                <w:szCs w:val="20"/>
              </w:rPr>
              <w:t>6</w:t>
            </w: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344623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344623">
              <w:rPr>
                <w:rFonts w:ascii="Century Gothic" w:hAnsi="Century Gothic"/>
                <w:b/>
                <w:sz w:val="20"/>
                <w:szCs w:val="20"/>
              </w:rPr>
              <w:t>Radiator 11*11*5.5mm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344623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344623">
              <w:rPr>
                <w:rFonts w:ascii="Century Gothic" w:hAnsi="Century Gothic"/>
                <w:b/>
                <w:sz w:val="20"/>
                <w:szCs w:val="20"/>
              </w:rPr>
              <w:t>4</w:t>
            </w: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815E3F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15E3F">
              <w:rPr>
                <w:rFonts w:ascii="Century Gothic" w:hAnsi="Century Gothic"/>
                <w:b/>
                <w:sz w:val="20"/>
                <w:szCs w:val="20"/>
              </w:rPr>
              <w:t>7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815E3F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15E3F">
              <w:rPr>
                <w:rFonts w:ascii="Century Gothic" w:hAnsi="Century Gothic"/>
                <w:b/>
                <w:sz w:val="20"/>
                <w:szCs w:val="20"/>
              </w:rPr>
              <w:t>Mobilna bateria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815E3F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3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Gniazdo wejściowe: micro USB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 xml:space="preserve">Napięcie wejściowe 5 V DC 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Napięcie wyjściowe: 5 V DC (+/- 0,25 V)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Dwa gniazda USB A: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lastRenderedPageBreak/>
              <w:t>5 V / 2,1 A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5 V / 2,5 A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Pojemność: 20 000 mAh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Wymiary: 139 x 60 x 22 mm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Masa: ok. 278 g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Wskaźnik LED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Wbudowana latarka</w:t>
            </w:r>
          </w:p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Złącza w zestawie: przewód microUSB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5C1DF4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5C1DF4">
              <w:rPr>
                <w:rFonts w:ascii="Century Gothic" w:hAnsi="Century Gothic"/>
                <w:b/>
                <w:sz w:val="20"/>
                <w:szCs w:val="20"/>
              </w:rPr>
              <w:t>8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5C1DF4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5C1DF4">
              <w:rPr>
                <w:rFonts w:ascii="Century Gothic" w:hAnsi="Century Gothic"/>
                <w:b/>
                <w:sz w:val="20"/>
                <w:szCs w:val="20"/>
              </w:rPr>
              <w:t>zasilacz/ładowarka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5C1DF4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C1DF4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Napięcie zasilania: AC 100 V - 240 V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Typ zasilacza: dogniazdkowy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Napięcie wyjściowe: 5 V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Prąd wyjściowy: 6.8 A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Moc wyjściowa: 34 W</w:t>
            </w:r>
          </w:p>
          <w:p w:rsidR="00684E06" w:rsidRPr="00815E3F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5E3F">
              <w:rPr>
                <w:rFonts w:ascii="Century Gothic" w:hAnsi="Century Gothic"/>
                <w:sz w:val="20"/>
                <w:szCs w:val="20"/>
              </w:rPr>
              <w:t>Wtyk: USB A x4</w:t>
            </w:r>
          </w:p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Rodzaj wtyku: gniazdo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B110E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4B110E">
              <w:rPr>
                <w:rFonts w:ascii="Century Gothic" w:hAnsi="Century Gothic"/>
                <w:b/>
                <w:sz w:val="20"/>
                <w:szCs w:val="20"/>
              </w:rPr>
              <w:t>9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4B110E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4B110E">
              <w:rPr>
                <w:rFonts w:ascii="Century Gothic" w:hAnsi="Century Gothic"/>
                <w:b/>
                <w:sz w:val="20"/>
                <w:szCs w:val="20"/>
              </w:rPr>
              <w:t xml:space="preserve">TAŚMA RGB LED </w:t>
            </w:r>
            <w:r>
              <w:rPr>
                <w:rFonts w:ascii="Century Gothic" w:hAnsi="Century Gothic"/>
                <w:b/>
                <w:sz w:val="20"/>
                <w:szCs w:val="20"/>
              </w:rPr>
              <w:t xml:space="preserve">- </w:t>
            </w:r>
            <w:r w:rsidRPr="004B110E">
              <w:rPr>
                <w:rFonts w:ascii="Century Gothic" w:hAnsi="Century Gothic"/>
                <w:b/>
                <w:sz w:val="20"/>
                <w:szCs w:val="20"/>
              </w:rPr>
              <w:t xml:space="preserve">1 metr 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B110E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4B110E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-</w:t>
            </w:r>
            <w:r w:rsidRPr="004B110E">
              <w:rPr>
                <w:rFonts w:ascii="Century Gothic" w:hAnsi="Century Gothic"/>
                <w:sz w:val="20"/>
                <w:szCs w:val="20"/>
              </w:rPr>
              <w:t> taśma LED na WS2812B</w:t>
            </w:r>
          </w:p>
          <w:p w:rsidR="00684E06" w:rsidRPr="004B110E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 w:rsidRPr="004B110E">
              <w:rPr>
                <w:rFonts w:ascii="Century Gothic" w:hAnsi="Century Gothic"/>
                <w:sz w:val="20"/>
                <w:szCs w:val="20"/>
              </w:rPr>
              <w:t>- 60led/1m</w:t>
            </w:r>
          </w:p>
          <w:p w:rsidR="00684E06" w:rsidRPr="004B110E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 w:rsidRPr="004B110E">
              <w:rPr>
                <w:rFonts w:ascii="Century Gothic" w:hAnsi="Century Gothic"/>
                <w:sz w:val="20"/>
                <w:szCs w:val="20"/>
              </w:rPr>
              <w:t>- klasa szczelności IP20</w:t>
            </w:r>
          </w:p>
          <w:p w:rsidR="00684E06" w:rsidRPr="004B110E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 w:rsidRPr="004B110E">
              <w:rPr>
                <w:rFonts w:ascii="Century Gothic" w:hAnsi="Century Gothic"/>
                <w:sz w:val="20"/>
                <w:szCs w:val="20"/>
              </w:rPr>
              <w:t>- sterowanie jednym sygnałem wszystkich diod</w:t>
            </w:r>
          </w:p>
          <w:p w:rsidR="00684E06" w:rsidRPr="004B110E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 w:rsidRPr="004B110E">
              <w:rPr>
                <w:rFonts w:ascii="Century Gothic" w:hAnsi="Century Gothic"/>
                <w:sz w:val="20"/>
                <w:szCs w:val="20"/>
              </w:rPr>
              <w:t>- możliwość ustawienia dowolnego przedziału PWM 0-255 dla jednego z kolorów RGB dowolnej diody</w:t>
            </w:r>
          </w:p>
          <w:p w:rsidR="00684E06" w:rsidRPr="004B110E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 w:rsidRPr="004B110E">
              <w:rPr>
                <w:rFonts w:ascii="Century Gothic" w:hAnsi="Century Gothic"/>
                <w:sz w:val="20"/>
                <w:szCs w:val="20"/>
              </w:rPr>
              <w:t>- temperatura pracy -25*C do 60*C</w:t>
            </w:r>
          </w:p>
          <w:p w:rsidR="00684E06" w:rsidRPr="004B110E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 w:rsidRPr="004B110E">
              <w:rPr>
                <w:rFonts w:ascii="Century Gothic" w:hAnsi="Century Gothic"/>
                <w:sz w:val="20"/>
                <w:szCs w:val="20"/>
              </w:rPr>
              <w:t>- napięcie pracy: 5V DC</w:t>
            </w:r>
          </w:p>
          <w:p w:rsidR="00684E06" w:rsidRPr="004B110E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 w:rsidRPr="004B110E">
              <w:rPr>
                <w:rFonts w:ascii="Century Gothic" w:hAnsi="Century Gothic"/>
                <w:sz w:val="20"/>
                <w:szCs w:val="20"/>
              </w:rPr>
              <w:t>- pobór prądu: 18W/1m 90W/rolka</w:t>
            </w:r>
          </w:p>
          <w:p w:rsidR="00684E06" w:rsidRPr="004B110E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 w:rsidRPr="004B110E">
              <w:rPr>
                <w:rFonts w:ascii="Century Gothic" w:hAnsi="Century Gothic"/>
                <w:sz w:val="20"/>
                <w:szCs w:val="20"/>
              </w:rPr>
              <w:t>- wyprowadzone przewody zasilania + sterowanie</w:t>
            </w:r>
          </w:p>
          <w:p w:rsidR="00684E06" w:rsidRPr="004B110E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 w:rsidRPr="004B110E">
              <w:rPr>
                <w:rFonts w:ascii="Century Gothic" w:hAnsi="Century Gothic"/>
                <w:sz w:val="20"/>
                <w:szCs w:val="20"/>
              </w:rPr>
              <w:t>- układ przewodów kolor: biały (-); czerwony (+); zielony (DATA)</w:t>
            </w:r>
          </w:p>
          <w:p w:rsidR="00684E06" w:rsidRPr="004B110E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 w:rsidRPr="004B110E">
              <w:rPr>
                <w:rFonts w:ascii="Century Gothic" w:hAnsi="Century Gothic"/>
                <w:sz w:val="20"/>
                <w:szCs w:val="20"/>
              </w:rPr>
              <w:t>- Możliwość cięcia taśmy co 1 pixel, oraz łączenia szeregowo</w:t>
            </w:r>
          </w:p>
          <w:p w:rsidR="00684E06" w:rsidRPr="00736089" w:rsidRDefault="00684E06" w:rsidP="00684E06">
            <w:pPr>
              <w:tabs>
                <w:tab w:val="left" w:pos="3165"/>
              </w:tabs>
              <w:rPr>
                <w:rFonts w:ascii="Century Gothic" w:hAnsi="Century Gothic"/>
                <w:sz w:val="20"/>
                <w:szCs w:val="20"/>
              </w:rPr>
            </w:pPr>
            <w:r w:rsidRPr="004B110E">
              <w:rPr>
                <w:rFonts w:ascii="Century Gothic" w:hAnsi="Century Gothic"/>
                <w:sz w:val="20"/>
                <w:szCs w:val="20"/>
              </w:rPr>
              <w:t>- diody posiadają taśmę samoprzylepną, szerokość paska 10mm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810DC7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10DC7">
              <w:rPr>
                <w:rFonts w:ascii="Century Gothic" w:hAnsi="Century Gothic"/>
                <w:b/>
                <w:sz w:val="20"/>
                <w:szCs w:val="20"/>
              </w:rPr>
              <w:t>10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810DC7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10DC7">
              <w:rPr>
                <w:rFonts w:ascii="Century Gothic" w:hAnsi="Century Gothic"/>
                <w:b/>
                <w:sz w:val="20"/>
                <w:szCs w:val="20"/>
              </w:rPr>
              <w:t>Arcade Push Button 3,3cm czarna obudowa - żółty z podświetleniem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810DC7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10DC7">
              <w:rPr>
                <w:rFonts w:ascii="Century Gothic" w:hAnsi="Century Gothic"/>
                <w:b/>
                <w:sz w:val="20"/>
                <w:szCs w:val="20"/>
              </w:rPr>
              <w:t>4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Wyprowadzenia - przełącznik krańcowy z dwoma złączami</w:t>
            </w:r>
          </w:p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Trwałość: testowane dla 10 000 000 cykli</w:t>
            </w:r>
          </w:p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Przełącznik krańcowy można wymieniać</w:t>
            </w:r>
          </w:p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Podświetlanie - wbudowana dioda LED zasilana napięciem od 3 V do 12 V</w:t>
            </w:r>
          </w:p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Kolor: żółty</w:t>
            </w:r>
          </w:p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Plastikowa nakrętka montażowa w zestawie</w:t>
            </w:r>
          </w:p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Całość wykonana z tworzywa sztucznego (łącznie z gwintem)</w:t>
            </w:r>
          </w:p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Możliwość zdjęcia pierścienia okalającego przycisk w celu montażu do powierzchni blatu</w:t>
            </w:r>
          </w:p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Wymiary:</w:t>
            </w:r>
          </w:p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Średnica zewnętrzna: 33 mm</w:t>
            </w:r>
          </w:p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Wysokość: 60 mm (wraz z przełącznikiem krańcowym)</w:t>
            </w:r>
          </w:p>
          <w:p w:rsidR="00684E06" w:rsidRPr="00D14D08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Masa: 24 g</w:t>
            </w:r>
          </w:p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14D08">
              <w:rPr>
                <w:rFonts w:ascii="Century Gothic" w:hAnsi="Century Gothic"/>
                <w:sz w:val="20"/>
                <w:szCs w:val="20"/>
              </w:rPr>
              <w:t>Średnica otworu montażowego: 24 mm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810DC7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10DC7">
              <w:rPr>
                <w:rFonts w:ascii="Century Gothic" w:hAnsi="Century Gothic"/>
                <w:b/>
                <w:sz w:val="20"/>
                <w:szCs w:val="20"/>
              </w:rPr>
              <w:t>11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810DC7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10DC7">
              <w:rPr>
                <w:rFonts w:ascii="Century Gothic" w:hAnsi="Century Gothic"/>
                <w:b/>
                <w:sz w:val="20"/>
                <w:szCs w:val="20"/>
              </w:rPr>
              <w:t>Zestaw grotów do stacji lutowniczych - seria Black typ 900M-T - 10szt.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810DC7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10DC7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DF3AB6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F3AB6">
              <w:rPr>
                <w:rFonts w:ascii="Century Gothic" w:hAnsi="Century Gothic"/>
                <w:sz w:val="20"/>
                <w:szCs w:val="20"/>
              </w:rPr>
              <w:t>Modele grotów w zestawie: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DF3AB6">
              <w:rPr>
                <w:rFonts w:ascii="Century Gothic" w:hAnsi="Century Gothic"/>
                <w:sz w:val="20"/>
                <w:szCs w:val="20"/>
              </w:rPr>
              <w:t>900M-T-1,2D</w:t>
            </w:r>
          </w:p>
          <w:p w:rsidR="00684E06" w:rsidRPr="00DF3AB6" w:rsidRDefault="00684E06" w:rsidP="00684E06">
            <w:pPr>
              <w:rPr>
                <w:rFonts w:ascii="Century Gothic" w:hAnsi="Century Gothic"/>
                <w:sz w:val="20"/>
                <w:szCs w:val="20"/>
                <w:lang w:val="fr-FR"/>
              </w:rPr>
            </w:pPr>
            <w:r w:rsidRPr="00DF3AB6">
              <w:rPr>
                <w:rFonts w:ascii="Century Gothic" w:hAnsi="Century Gothic"/>
                <w:sz w:val="20"/>
                <w:szCs w:val="20"/>
                <w:lang w:val="fr-FR"/>
              </w:rPr>
              <w:t>900M-T-1C</w:t>
            </w:r>
            <w:r>
              <w:rPr>
                <w:rFonts w:ascii="Century Gothic" w:hAnsi="Century Gothic"/>
                <w:sz w:val="20"/>
                <w:szCs w:val="20"/>
                <w:lang w:val="fr-FR"/>
              </w:rPr>
              <w:t xml:space="preserve">, </w:t>
            </w:r>
            <w:r w:rsidRPr="00DF3AB6">
              <w:rPr>
                <w:rFonts w:ascii="Century Gothic" w:hAnsi="Century Gothic"/>
                <w:sz w:val="20"/>
                <w:szCs w:val="20"/>
                <w:lang w:val="fr-FR"/>
              </w:rPr>
              <w:t>900M-T-2,4D</w:t>
            </w:r>
          </w:p>
          <w:p w:rsidR="00684E06" w:rsidRPr="00DF3AB6" w:rsidRDefault="00684E06" w:rsidP="00684E06">
            <w:pPr>
              <w:rPr>
                <w:rFonts w:ascii="Century Gothic" w:hAnsi="Century Gothic"/>
                <w:sz w:val="20"/>
                <w:szCs w:val="20"/>
                <w:lang w:val="fr-FR"/>
              </w:rPr>
            </w:pPr>
            <w:r w:rsidRPr="00DF3AB6">
              <w:rPr>
                <w:rFonts w:ascii="Century Gothic" w:hAnsi="Century Gothic"/>
                <w:sz w:val="20"/>
                <w:szCs w:val="20"/>
                <w:lang w:val="fr-FR"/>
              </w:rPr>
              <w:t>900M-T-3,2D</w:t>
            </w:r>
          </w:p>
          <w:p w:rsidR="00684E06" w:rsidRPr="00DF3AB6" w:rsidRDefault="00684E06" w:rsidP="00684E06">
            <w:pPr>
              <w:rPr>
                <w:rFonts w:ascii="Century Gothic" w:hAnsi="Century Gothic"/>
                <w:sz w:val="20"/>
                <w:szCs w:val="20"/>
                <w:lang w:val="fr-FR"/>
              </w:rPr>
            </w:pPr>
            <w:r w:rsidRPr="00DF3AB6">
              <w:rPr>
                <w:rFonts w:ascii="Century Gothic" w:hAnsi="Century Gothic"/>
                <w:sz w:val="20"/>
                <w:szCs w:val="20"/>
                <w:lang w:val="fr-FR"/>
              </w:rPr>
              <w:t>900M-T-4C</w:t>
            </w:r>
          </w:p>
          <w:p w:rsidR="00684E06" w:rsidRPr="00DF3AB6" w:rsidRDefault="00684E06" w:rsidP="00684E06">
            <w:pPr>
              <w:rPr>
                <w:rFonts w:ascii="Century Gothic" w:hAnsi="Century Gothic"/>
                <w:sz w:val="20"/>
                <w:szCs w:val="20"/>
                <w:lang w:val="fr-FR"/>
              </w:rPr>
            </w:pPr>
            <w:r w:rsidRPr="00DF3AB6">
              <w:rPr>
                <w:rFonts w:ascii="Century Gothic" w:hAnsi="Century Gothic"/>
                <w:sz w:val="20"/>
                <w:szCs w:val="20"/>
                <w:lang w:val="fr-FR"/>
              </w:rPr>
              <w:t>900M-T-B</w:t>
            </w:r>
          </w:p>
          <w:p w:rsidR="00684E06" w:rsidRPr="00DF3AB6" w:rsidRDefault="00684E06" w:rsidP="00684E06">
            <w:pPr>
              <w:rPr>
                <w:rFonts w:ascii="Century Gothic" w:hAnsi="Century Gothic"/>
                <w:sz w:val="20"/>
                <w:szCs w:val="20"/>
                <w:lang w:val="fr-FR"/>
              </w:rPr>
            </w:pPr>
            <w:r w:rsidRPr="00DF3AB6">
              <w:rPr>
                <w:rFonts w:ascii="Century Gothic" w:hAnsi="Century Gothic"/>
                <w:sz w:val="20"/>
                <w:szCs w:val="20"/>
                <w:lang w:val="fr-FR"/>
              </w:rPr>
              <w:t>900M-T-I</w:t>
            </w:r>
          </w:p>
          <w:p w:rsidR="00684E06" w:rsidRPr="00DF3AB6" w:rsidRDefault="00684E06" w:rsidP="00684E06">
            <w:pPr>
              <w:rPr>
                <w:rFonts w:ascii="Century Gothic" w:hAnsi="Century Gothic"/>
                <w:sz w:val="20"/>
                <w:szCs w:val="20"/>
                <w:lang w:val="fr-FR"/>
              </w:rPr>
            </w:pPr>
            <w:r w:rsidRPr="00DF3AB6">
              <w:rPr>
                <w:rFonts w:ascii="Century Gothic" w:hAnsi="Century Gothic"/>
                <w:sz w:val="20"/>
                <w:szCs w:val="20"/>
                <w:lang w:val="fr-FR"/>
              </w:rPr>
              <w:t>900M-T-K</w:t>
            </w:r>
          </w:p>
          <w:p w:rsidR="00684E06" w:rsidRPr="00DF3AB6" w:rsidRDefault="00684E06" w:rsidP="00684E06">
            <w:pPr>
              <w:rPr>
                <w:rFonts w:ascii="Century Gothic" w:hAnsi="Century Gothic"/>
                <w:sz w:val="20"/>
                <w:szCs w:val="20"/>
                <w:lang w:val="fr-FR"/>
              </w:rPr>
            </w:pPr>
            <w:r w:rsidRPr="00DF3AB6">
              <w:rPr>
                <w:rFonts w:ascii="Century Gothic" w:hAnsi="Century Gothic"/>
                <w:sz w:val="20"/>
                <w:szCs w:val="20"/>
                <w:lang w:val="fr-FR"/>
              </w:rPr>
              <w:t>900M-T-RT</w:t>
            </w:r>
          </w:p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DF3AB6">
              <w:rPr>
                <w:rFonts w:ascii="Century Gothic" w:hAnsi="Century Gothic"/>
                <w:sz w:val="20"/>
                <w:szCs w:val="20"/>
              </w:rPr>
              <w:t>900M-T-SI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810DC7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10DC7">
              <w:rPr>
                <w:rFonts w:ascii="Century Gothic" w:hAnsi="Century Gothic"/>
                <w:b/>
                <w:sz w:val="20"/>
                <w:szCs w:val="20"/>
              </w:rPr>
              <w:t>12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810DC7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10DC7">
              <w:rPr>
                <w:rFonts w:ascii="Century Gothic" w:hAnsi="Century Gothic"/>
                <w:b/>
                <w:sz w:val="20"/>
                <w:szCs w:val="20"/>
              </w:rPr>
              <w:t>Uchwyt 6-ramienny - trzecia ręka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810DC7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10DC7">
              <w:rPr>
                <w:rFonts w:ascii="Century Gothic" w:hAnsi="Century Gothic"/>
                <w:b/>
                <w:sz w:val="20"/>
                <w:szCs w:val="20"/>
              </w:rPr>
              <w:t>1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810DC7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0DC7">
              <w:rPr>
                <w:rFonts w:ascii="Century Gothic" w:hAnsi="Century Gothic"/>
                <w:sz w:val="20"/>
                <w:szCs w:val="20"/>
              </w:rPr>
              <w:t>Wymiary podstawy: 135 x 120 mm</w:t>
            </w:r>
          </w:p>
          <w:p w:rsidR="00684E06" w:rsidRPr="00810DC7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0DC7">
              <w:rPr>
                <w:rFonts w:ascii="Century Gothic" w:hAnsi="Century Gothic"/>
                <w:sz w:val="20"/>
                <w:szCs w:val="20"/>
              </w:rPr>
              <w:t>Organizer w podstawie: 6 + 1 otworów</w:t>
            </w:r>
          </w:p>
          <w:p w:rsidR="00684E06" w:rsidRPr="00810DC7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0DC7">
              <w:rPr>
                <w:rFonts w:ascii="Century Gothic" w:hAnsi="Century Gothic"/>
                <w:sz w:val="20"/>
                <w:szCs w:val="20"/>
              </w:rPr>
              <w:lastRenderedPageBreak/>
              <w:t>Długość ramion: 330 mm</w:t>
            </w:r>
          </w:p>
          <w:p w:rsidR="00684E06" w:rsidRPr="00810DC7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0DC7">
              <w:rPr>
                <w:rFonts w:ascii="Century Gothic" w:hAnsi="Century Gothic"/>
                <w:sz w:val="20"/>
                <w:szCs w:val="20"/>
              </w:rPr>
              <w:t>Zacisk: krokodylek 44 mm</w:t>
            </w:r>
          </w:p>
          <w:p w:rsidR="00684E06" w:rsidRPr="00810DC7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0DC7">
              <w:rPr>
                <w:rFonts w:ascii="Century Gothic" w:hAnsi="Century Gothic"/>
                <w:sz w:val="20"/>
                <w:szCs w:val="20"/>
              </w:rPr>
              <w:t>Średnica gwintu: 3 mm</w:t>
            </w:r>
          </w:p>
          <w:p w:rsidR="00684E06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810DC7">
              <w:rPr>
                <w:rFonts w:ascii="Century Gothic" w:hAnsi="Century Gothic"/>
                <w:sz w:val="20"/>
                <w:szCs w:val="20"/>
              </w:rPr>
              <w:t>W zestawie: podstawka i 6 ramion</w:t>
            </w:r>
          </w:p>
          <w:p w:rsidR="00684E06" w:rsidRPr="00736089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5E3B8E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5E3B8E">
              <w:rPr>
                <w:rFonts w:ascii="Century Gothic" w:hAnsi="Century Gothic"/>
                <w:b/>
                <w:sz w:val="20"/>
                <w:szCs w:val="20"/>
              </w:rPr>
              <w:t>13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5E3B8E" w:rsidRDefault="00684E06" w:rsidP="00684E06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5E3B8E">
              <w:rPr>
                <w:rFonts w:ascii="Calibri" w:hAnsi="Calibri"/>
                <w:b/>
                <w:color w:val="000000"/>
                <w:sz w:val="22"/>
                <w:szCs w:val="22"/>
              </w:rPr>
              <w:t>Moduł z gniazdem USB typ A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5E3B8E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5E3B8E">
              <w:rPr>
                <w:rFonts w:ascii="Century Gothic" w:hAnsi="Century Gothic"/>
                <w:b/>
                <w:sz w:val="20"/>
                <w:szCs w:val="20"/>
              </w:rPr>
              <w:t>5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Zamontowane gniazdo USB typ A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Wyprowadzone sygnały USB: GND, VBUS, D+, D-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Dwa otwory montażowe o średnicy 3 mm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Raster wyprowadzeń: 2,54 mm - standard goldpin (złącz nie ma w zestawie, można je nabyć osobno)</w:t>
            </w:r>
          </w:p>
          <w:p w:rsidR="00684E06" w:rsidRPr="00810DC7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Wymiary płytki z gniazdem: 24 x 17 mm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14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A7DB2">
              <w:rPr>
                <w:rFonts w:ascii="Calibri" w:hAnsi="Calibri"/>
                <w:b/>
                <w:color w:val="000000"/>
                <w:sz w:val="22"/>
                <w:szCs w:val="22"/>
              </w:rPr>
              <w:t>Wtyk USB typu A - na przewód plastikowy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5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810DC7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FE0C17">
              <w:rPr>
                <w:rFonts w:ascii="Century Gothic" w:hAnsi="Century Gothic"/>
                <w:sz w:val="20"/>
                <w:szCs w:val="20"/>
              </w:rPr>
              <w:t>Wtyk USB typ A do lutowania przewód w obudowie plastikowej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15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A7DB2">
              <w:rPr>
                <w:rFonts w:ascii="Calibri" w:hAnsi="Calibri"/>
                <w:b/>
                <w:color w:val="000000"/>
                <w:sz w:val="22"/>
                <w:szCs w:val="22"/>
              </w:rPr>
              <w:t>Moduł z wtykiem USB typ A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5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Zamontowany wtyk USB typ A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Wyprowadzone sygnały USB: GND, VCC, D+, D-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Dwa otwory montażowe o średnicy 3 mm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Raster wyprowadzeń: 2,54 mm - standard goldpin (złącz nie ma w zestawie, można je nabyć osobno)</w:t>
            </w:r>
          </w:p>
          <w:p w:rsidR="00684E06" w:rsidRPr="00810DC7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Wymiary płytki z gniazdem: 31 x 14 mm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16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A7DB2">
              <w:rPr>
                <w:rFonts w:ascii="Calibri" w:hAnsi="Calibri"/>
                <w:b/>
                <w:color w:val="000000"/>
                <w:sz w:val="22"/>
                <w:szCs w:val="22"/>
              </w:rPr>
              <w:t>PRZEWOD TAŚMA AWG28 DO ZŁĄCZE IDC 26 ŻYŁ KOLOR - 1mb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5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 xml:space="preserve">Taśma kolorowa AWG28 26 żył raster przewodu 1,27mm 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typ żył: linka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średnica żyły: 28AWG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kolor żył: wielokolorowy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max. napięcie: 300V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Długość przewodu na rolce ok. : 30,5 mb</w:t>
            </w:r>
          </w:p>
          <w:p w:rsidR="00684E06" w:rsidRPr="005E3B8E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 xml:space="preserve">Zastosowanie: urządzenia elektroniczne, połączenia modułów i płytek uniwersalnych. </w:t>
            </w:r>
          </w:p>
          <w:p w:rsidR="00684E06" w:rsidRPr="00810DC7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5E3B8E">
              <w:rPr>
                <w:rFonts w:ascii="Century Gothic" w:hAnsi="Century Gothic"/>
                <w:sz w:val="20"/>
                <w:szCs w:val="20"/>
              </w:rPr>
              <w:t>Do załącz typu IDC/FC z rastrem 2,54mm.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17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A7DB2">
              <w:rPr>
                <w:rFonts w:ascii="Calibri" w:hAnsi="Calibri"/>
                <w:b/>
                <w:color w:val="000000"/>
                <w:sz w:val="22"/>
                <w:szCs w:val="22"/>
              </w:rPr>
              <w:t>Przewód USB A z gniazdem 1x5 - 0,3 m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5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Typ: USB (typ A męska) - gniazdo 1x5 raster 2,54 mm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Długość: 30 cm</w:t>
            </w:r>
          </w:p>
          <w:p w:rsidR="00684E06" w:rsidRPr="00810DC7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Kolor: czarny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18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4A7DB2">
              <w:rPr>
                <w:rFonts w:ascii="Calibri" w:hAnsi="Calibri"/>
                <w:b/>
                <w:color w:val="000000"/>
                <w:sz w:val="22"/>
                <w:szCs w:val="22"/>
              </w:rPr>
              <w:t>Przewód USB A z wtykiem 1x5 - 0,3 m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5</w:t>
            </w:r>
          </w:p>
        </w:tc>
      </w:tr>
      <w:tr w:rsidR="00684E06" w:rsidTr="00235005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Typ: USB (typ A męska) - wtyk 1x5 raster 2,54 mm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Długość: 30 cm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Kolor: czarny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235005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19</w:t>
            </w:r>
          </w:p>
        </w:tc>
        <w:tc>
          <w:tcPr>
            <w:tcW w:w="7938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Arduino Mega 2560 Rev3</w:t>
            </w:r>
          </w:p>
        </w:tc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684E06" w:rsidRPr="004A7DB2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4A7DB2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</w:tr>
      <w:tr w:rsidR="00684E06" w:rsidTr="00684E06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Zasilanie Arduino: od 7 V do 12 V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Mikrokontroler: ATmega2560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Napięcie pracy: 5 V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Pamięć Flash: 256 kB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Pamięć RAM: 8 kB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Pamięć EEPROM: 4 kB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Rdzeń: 8-bit AVR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Taktowanie: 16 MHz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Piny cyfrowe: 54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Wejścia analogowe: 16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Przetwornik A/C: 10-bitów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Kanały PWM: 15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Interfejsy: UART, SPI, I2C</w:t>
            </w:r>
          </w:p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76521">
              <w:rPr>
                <w:rFonts w:ascii="Century Gothic" w:hAnsi="Century Gothic"/>
                <w:sz w:val="20"/>
                <w:szCs w:val="20"/>
              </w:rPr>
              <w:t>Gniazdo USB: USB B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736089" w:rsidRDefault="00684E06" w:rsidP="00684E0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84E06" w:rsidTr="00684E06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684E06" w:rsidRDefault="00684E06" w:rsidP="00684E06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684E06">
              <w:rPr>
                <w:rFonts w:ascii="Century Gothic" w:hAnsi="Century Gothic"/>
                <w:b/>
                <w:sz w:val="20"/>
                <w:szCs w:val="20"/>
              </w:rPr>
              <w:t>20</w:t>
            </w: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684E06" w:rsidRPr="00776521" w:rsidRDefault="00684E06" w:rsidP="00684E06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pakiety serwisowe zapewniające wsparcie techniczne dla zestawu do prototypowania przez okres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do</w:t>
            </w:r>
            <w:r w:rsidRPr="00736089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684E06">
              <w:rPr>
                <w:rFonts w:ascii="Century Gothic" w:hAnsi="Century Gothic"/>
                <w:sz w:val="20"/>
                <w:szCs w:val="20"/>
              </w:rPr>
              <w:t>28.02.2019</w:t>
            </w:r>
            <w:r w:rsidRPr="00736089">
              <w:rPr>
                <w:rFonts w:ascii="Century Gothic" w:hAnsi="Century Gothic"/>
                <w:sz w:val="20"/>
                <w:szCs w:val="20"/>
              </w:rPr>
              <w:t>, polegające na wymianie uszkodzo</w:t>
            </w:r>
            <w:r>
              <w:rPr>
                <w:rFonts w:ascii="Century Gothic" w:hAnsi="Century Gothic"/>
                <w:sz w:val="20"/>
                <w:szCs w:val="20"/>
              </w:rPr>
              <w:t>nych lub brakujących elementów</w:t>
            </w:r>
          </w:p>
        </w:tc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684E06" w:rsidRPr="00684E06" w:rsidRDefault="00684E06" w:rsidP="00684E06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684E06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</w:tr>
    </w:tbl>
    <w:p w:rsidR="00684E06" w:rsidRDefault="00684E06" w:rsidP="00F27CE9">
      <w:pPr>
        <w:rPr>
          <w:rFonts w:ascii="Century Gothic" w:hAnsi="Century Gothic"/>
          <w:b/>
          <w:sz w:val="20"/>
          <w:szCs w:val="20"/>
        </w:rPr>
      </w:pPr>
    </w:p>
    <w:p w:rsidR="00684E06" w:rsidRDefault="00684E06" w:rsidP="00F27CE9">
      <w:pPr>
        <w:rPr>
          <w:rFonts w:ascii="Century Gothic" w:hAnsi="Century Gothic"/>
          <w:b/>
          <w:sz w:val="20"/>
          <w:szCs w:val="20"/>
        </w:rPr>
      </w:pPr>
    </w:p>
    <w:p w:rsidR="00294B71" w:rsidRPr="00294B71" w:rsidRDefault="00294B71" w:rsidP="00294B71">
      <w:pPr>
        <w:pStyle w:val="Akapitzlist"/>
        <w:spacing w:after="0" w:line="240" w:lineRule="auto"/>
        <w:contextualSpacing/>
        <w:rPr>
          <w:rFonts w:ascii="Century Gothic" w:hAnsi="Century Gothic"/>
          <w:b/>
          <w:color w:val="FF0000"/>
          <w:sz w:val="20"/>
          <w:szCs w:val="20"/>
        </w:rPr>
      </w:pPr>
    </w:p>
    <w:p w:rsidR="00FE0C17" w:rsidRDefault="00FE0C17" w:rsidP="000F39E7">
      <w:pPr>
        <w:rPr>
          <w:rFonts w:ascii="Century Gothic" w:hAnsi="Century Gothic"/>
          <w:b/>
          <w:sz w:val="20"/>
          <w:szCs w:val="20"/>
        </w:rPr>
      </w:pPr>
    </w:p>
    <w:p w:rsidR="000F39E7" w:rsidRPr="00736089" w:rsidRDefault="000F39E7" w:rsidP="000F39E7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Część 3</w:t>
      </w:r>
    </w:p>
    <w:p w:rsidR="000F39E7" w:rsidRPr="00736089" w:rsidRDefault="000F39E7" w:rsidP="000F39E7">
      <w:pPr>
        <w:rPr>
          <w:rFonts w:ascii="Century Gothic" w:hAnsi="Century Gothic"/>
          <w:b/>
          <w:sz w:val="20"/>
          <w:szCs w:val="20"/>
        </w:rPr>
      </w:pPr>
      <w:r w:rsidRPr="00736089">
        <w:rPr>
          <w:rFonts w:ascii="Century Gothic" w:hAnsi="Century Gothic"/>
          <w:b/>
          <w:sz w:val="20"/>
          <w:szCs w:val="20"/>
        </w:rPr>
        <w:t xml:space="preserve">Zestaw </w:t>
      </w:r>
      <w:r>
        <w:rPr>
          <w:rFonts w:ascii="Century Gothic" w:hAnsi="Century Gothic"/>
          <w:b/>
          <w:sz w:val="20"/>
          <w:szCs w:val="20"/>
        </w:rPr>
        <w:t>3</w:t>
      </w:r>
      <w:r w:rsidRPr="00736089">
        <w:rPr>
          <w:rFonts w:ascii="Century Gothic" w:hAnsi="Century Gothic"/>
          <w:sz w:val="20"/>
          <w:szCs w:val="20"/>
        </w:rPr>
        <w:t xml:space="preserve">: </w:t>
      </w:r>
      <w:r w:rsidR="006A0512">
        <w:rPr>
          <w:rFonts w:ascii="Century Gothic" w:hAnsi="Century Gothic"/>
          <w:b/>
          <w:sz w:val="20"/>
          <w:szCs w:val="20"/>
        </w:rPr>
        <w:t xml:space="preserve">Stanowisko prototypowania w zakresie robotyki </w:t>
      </w:r>
      <w:r>
        <w:rPr>
          <w:rFonts w:ascii="Century Gothic" w:hAnsi="Century Gothic"/>
          <w:b/>
          <w:sz w:val="20"/>
          <w:szCs w:val="20"/>
        </w:rPr>
        <w:t>3</w:t>
      </w:r>
    </w:p>
    <w:tbl>
      <w:tblPr>
        <w:tblStyle w:val="Tabela-Siatka"/>
        <w:tblpPr w:leftFromText="141" w:rightFromText="141" w:vertAnchor="text" w:horzAnchor="margin" w:tblpY="183"/>
        <w:tblW w:w="9321" w:type="dxa"/>
        <w:tblLayout w:type="fixed"/>
        <w:tblLook w:val="04A0" w:firstRow="1" w:lastRow="0" w:firstColumn="1" w:lastColumn="0" w:noHBand="0" w:noVBand="1"/>
      </w:tblPr>
      <w:tblGrid>
        <w:gridCol w:w="562"/>
        <w:gridCol w:w="8080"/>
        <w:gridCol w:w="679"/>
      </w:tblGrid>
      <w:tr w:rsidR="00A51087" w:rsidRPr="00804105" w:rsidTr="00B129BC">
        <w:tc>
          <w:tcPr>
            <w:tcW w:w="562" w:type="dxa"/>
            <w:tcBorders>
              <w:bottom w:val="single" w:sz="4" w:space="0" w:color="auto"/>
            </w:tcBorders>
          </w:tcPr>
          <w:p w:rsidR="00A51087" w:rsidRPr="00804105" w:rsidRDefault="00A51087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L.p.</w:t>
            </w:r>
          </w:p>
        </w:tc>
        <w:tc>
          <w:tcPr>
            <w:tcW w:w="8080" w:type="dxa"/>
            <w:tcBorders>
              <w:bottom w:val="single" w:sz="4" w:space="0" w:color="auto"/>
            </w:tcBorders>
          </w:tcPr>
          <w:p w:rsidR="00A51087" w:rsidRPr="00804105" w:rsidRDefault="00A51087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Nazwa</w:t>
            </w:r>
          </w:p>
        </w:tc>
        <w:tc>
          <w:tcPr>
            <w:tcW w:w="679" w:type="dxa"/>
            <w:tcBorders>
              <w:bottom w:val="single" w:sz="4" w:space="0" w:color="auto"/>
            </w:tcBorders>
          </w:tcPr>
          <w:p w:rsidR="00A51087" w:rsidRPr="00804105" w:rsidRDefault="00A51087" w:rsidP="003204BA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szt.</w:t>
            </w:r>
          </w:p>
        </w:tc>
      </w:tr>
      <w:tr w:rsidR="00A51087" w:rsidRPr="00804105" w:rsidTr="00B129BC">
        <w:tc>
          <w:tcPr>
            <w:tcW w:w="562" w:type="dxa"/>
            <w:tcBorders>
              <w:bottom w:val="nil"/>
            </w:tcBorders>
          </w:tcPr>
          <w:p w:rsidR="00A51087" w:rsidRPr="00804105" w:rsidRDefault="000F427C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1</w:t>
            </w:r>
          </w:p>
        </w:tc>
        <w:tc>
          <w:tcPr>
            <w:tcW w:w="8080" w:type="dxa"/>
            <w:tcBorders>
              <w:bottom w:val="nil"/>
            </w:tcBorders>
          </w:tcPr>
          <w:p w:rsidR="00A51087" w:rsidRPr="00804105" w:rsidRDefault="000F427C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Nadajnik Micro TS5823 200mw 32CH 5.8ghz</w:t>
            </w:r>
          </w:p>
        </w:tc>
        <w:tc>
          <w:tcPr>
            <w:tcW w:w="679" w:type="dxa"/>
            <w:tcBorders>
              <w:bottom w:val="nil"/>
            </w:tcBorders>
          </w:tcPr>
          <w:p w:rsidR="00A51087" w:rsidRPr="00804105" w:rsidRDefault="000F427C" w:rsidP="003204BA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</w:tr>
      <w:tr w:rsidR="00A51087" w:rsidRPr="00804105" w:rsidTr="00B129BC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A51087" w:rsidRPr="00804105" w:rsidRDefault="00A51087" w:rsidP="003204B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080" w:type="dxa"/>
            <w:tcBorders>
              <w:top w:val="nil"/>
              <w:bottom w:val="single" w:sz="4" w:space="0" w:color="auto"/>
            </w:tcBorders>
          </w:tcPr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Częstotliwość pracy: 5645-5945MHz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moc promieniowania sygnału: 200mW - zasięg bez rozbudowy 200-500m (max zasięg 2000m)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obsługiwane format wideo: NTSC / PAL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szerokość pasma wideo: 8MHz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kodowanie audio: 6,5 MHz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ilość kanałów: 32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strojenie nadajnika: wybór kanału przez przełączniki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Wejście AV: analogowe wejście sygnału AV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wymiary: 30x20x8mm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waga: 7,3g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zasilanie: 7-24VDC (zalecane 12V) i dobre chłodzenie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pobór prądu: 190mA przy 12V</w:t>
            </w:r>
          </w:p>
          <w:p w:rsidR="00A51087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Złącze antenowe: RP-SMA 6,19mm</w:t>
            </w:r>
          </w:p>
        </w:tc>
        <w:tc>
          <w:tcPr>
            <w:tcW w:w="679" w:type="dxa"/>
            <w:tcBorders>
              <w:top w:val="nil"/>
              <w:bottom w:val="single" w:sz="4" w:space="0" w:color="auto"/>
            </w:tcBorders>
          </w:tcPr>
          <w:p w:rsidR="00A51087" w:rsidRPr="00804105" w:rsidRDefault="00A51087" w:rsidP="003204B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51087" w:rsidRPr="00804105" w:rsidTr="00B129BC">
        <w:tc>
          <w:tcPr>
            <w:tcW w:w="562" w:type="dxa"/>
            <w:tcBorders>
              <w:bottom w:val="nil"/>
            </w:tcBorders>
          </w:tcPr>
          <w:p w:rsidR="00A51087" w:rsidRPr="00804105" w:rsidRDefault="000F427C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  <w:tc>
          <w:tcPr>
            <w:tcW w:w="8080" w:type="dxa"/>
            <w:tcBorders>
              <w:bottom w:val="nil"/>
            </w:tcBorders>
          </w:tcPr>
          <w:p w:rsidR="00A51087" w:rsidRPr="00804105" w:rsidRDefault="000F427C" w:rsidP="003204BA">
            <w:pPr>
              <w:rPr>
                <w:rFonts w:ascii="Century Gothic" w:hAnsi="Century Gothic"/>
                <w:b/>
                <w:color w:val="000000"/>
                <w:sz w:val="20"/>
                <w:szCs w:val="20"/>
                <w:lang w:val="en-GB"/>
              </w:rPr>
            </w:pPr>
            <w:r w:rsidRPr="00804105">
              <w:rPr>
                <w:rFonts w:ascii="Century Gothic" w:hAnsi="Century Gothic"/>
                <w:b/>
                <w:color w:val="000000"/>
                <w:sz w:val="20"/>
                <w:szCs w:val="20"/>
                <w:lang w:val="en-GB"/>
              </w:rPr>
              <w:t>Gogle FPV Eachine VR-007 5,8GHz 40CH HD</w:t>
            </w:r>
          </w:p>
        </w:tc>
        <w:tc>
          <w:tcPr>
            <w:tcW w:w="679" w:type="dxa"/>
            <w:tcBorders>
              <w:bottom w:val="nil"/>
            </w:tcBorders>
          </w:tcPr>
          <w:p w:rsidR="00A51087" w:rsidRPr="00804105" w:rsidRDefault="000F427C" w:rsidP="003204BA">
            <w:pPr>
              <w:jc w:val="center"/>
              <w:rPr>
                <w:rFonts w:ascii="Century Gothic" w:hAnsi="Century Gothic"/>
                <w:b/>
                <w:sz w:val="20"/>
                <w:szCs w:val="20"/>
                <w:lang w:val="en-GB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  <w:lang w:val="en-GB"/>
              </w:rPr>
              <w:t>2</w:t>
            </w:r>
          </w:p>
        </w:tc>
      </w:tr>
      <w:tr w:rsidR="00A51087" w:rsidRPr="00804105" w:rsidTr="00B129BC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A51087" w:rsidRPr="00804105" w:rsidRDefault="00A51087" w:rsidP="003204BA">
            <w:pPr>
              <w:rPr>
                <w:rFonts w:ascii="Century Gothic" w:hAnsi="Century Gothic"/>
                <w:sz w:val="20"/>
                <w:szCs w:val="20"/>
                <w:lang w:val="en-GB"/>
              </w:rPr>
            </w:pPr>
          </w:p>
        </w:tc>
        <w:tc>
          <w:tcPr>
            <w:tcW w:w="8080" w:type="dxa"/>
            <w:tcBorders>
              <w:top w:val="nil"/>
              <w:bottom w:val="single" w:sz="4" w:space="0" w:color="auto"/>
            </w:tcBorders>
          </w:tcPr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Wymiary(mm): 148x176x102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Rozmiar wyświetlacza: 4.3 cal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Rozdzielczość: 480x272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Temperatura pracy -20</w:t>
            </w:r>
            <w:r w:rsidRPr="00804105">
              <w:rPr>
                <w:rFonts w:ascii="Cambria Math" w:hAnsi="Cambria Math" w:cs="Cambria Math"/>
                <w:sz w:val="20"/>
                <w:szCs w:val="20"/>
              </w:rPr>
              <w:t>℃</w:t>
            </w:r>
            <w:r w:rsidRPr="00804105">
              <w:rPr>
                <w:rFonts w:ascii="Century Gothic" w:hAnsi="Century Gothic"/>
                <w:sz w:val="20"/>
                <w:szCs w:val="20"/>
              </w:rPr>
              <w:t>-80</w:t>
            </w:r>
            <w:r w:rsidRPr="00804105">
              <w:rPr>
                <w:rFonts w:ascii="Cambria Math" w:hAnsi="Cambria Math" w:cs="Cambria Math"/>
                <w:sz w:val="20"/>
                <w:szCs w:val="20"/>
              </w:rPr>
              <w:t>℃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Waga: 256g (bez baterii i anteny)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Waga baterii: 24g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Napięcie zasilania: 800mah 7.4V (2S batera LiPo, z funkcją wyświetlania stanu naładowania, obsługuje ładowanie przez USB 5V)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Antena: 5.8G 3dB</w:t>
            </w:r>
          </w:p>
          <w:p w:rsidR="009B23F4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Częstotliwość kanalu: wbudowany 40CH 5.8GHz A/V odbiornik z automatycznym wyszukiwaniem</w:t>
            </w:r>
          </w:p>
          <w:p w:rsidR="00A51087" w:rsidRPr="00804105" w:rsidRDefault="009B23F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Kilka języków: Języki do wyboru w ustawieniach OSD (Angielski, Francuski, Włoski itd.)</w:t>
            </w:r>
          </w:p>
        </w:tc>
        <w:tc>
          <w:tcPr>
            <w:tcW w:w="679" w:type="dxa"/>
            <w:tcBorders>
              <w:top w:val="nil"/>
              <w:bottom w:val="single" w:sz="4" w:space="0" w:color="auto"/>
            </w:tcBorders>
          </w:tcPr>
          <w:p w:rsidR="00A51087" w:rsidRPr="00804105" w:rsidRDefault="00A51087" w:rsidP="003204B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51087" w:rsidRPr="00804105" w:rsidTr="00B129BC">
        <w:tc>
          <w:tcPr>
            <w:tcW w:w="562" w:type="dxa"/>
            <w:tcBorders>
              <w:bottom w:val="nil"/>
            </w:tcBorders>
          </w:tcPr>
          <w:p w:rsidR="00A51087" w:rsidRPr="00804105" w:rsidRDefault="000F427C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3</w:t>
            </w:r>
          </w:p>
        </w:tc>
        <w:tc>
          <w:tcPr>
            <w:tcW w:w="8080" w:type="dxa"/>
            <w:tcBorders>
              <w:bottom w:val="nil"/>
            </w:tcBorders>
          </w:tcPr>
          <w:p w:rsidR="00A51087" w:rsidRPr="00804105" w:rsidRDefault="000F427C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Kamera Fatshark PilotHD v2 z matrycą 1/2,5" 5MP CMOS</w:t>
            </w:r>
          </w:p>
        </w:tc>
        <w:tc>
          <w:tcPr>
            <w:tcW w:w="679" w:type="dxa"/>
            <w:tcBorders>
              <w:bottom w:val="nil"/>
            </w:tcBorders>
          </w:tcPr>
          <w:p w:rsidR="00A51087" w:rsidRPr="00804105" w:rsidRDefault="000F427C" w:rsidP="003204BA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</w:tr>
      <w:tr w:rsidR="00A51087" w:rsidRPr="00804105" w:rsidTr="00B129BC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A51087" w:rsidRPr="00804105" w:rsidRDefault="00A51087" w:rsidP="003204B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080" w:type="dxa"/>
            <w:tcBorders>
              <w:top w:val="nil"/>
              <w:bottom w:val="single" w:sz="4" w:space="0" w:color="auto"/>
            </w:tcBorders>
          </w:tcPr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Kamera Fatshark PilotHD v2 z matrycą 1/2,5" 5MP CMOS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1280x720 @ 30fps 15Mbps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Obsługa kart microSD do 32GB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Automatyczne wykrywanie PAL i NTSC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Zasilanie 5V DC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Obiektyw 3,6mm IR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Kąt widzenia 120st.</w:t>
            </w:r>
          </w:p>
          <w:p w:rsidR="00A51087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Waga 33g. w obudowie, bez obudowy 11g.</w:t>
            </w:r>
          </w:p>
        </w:tc>
        <w:tc>
          <w:tcPr>
            <w:tcW w:w="679" w:type="dxa"/>
            <w:tcBorders>
              <w:top w:val="nil"/>
              <w:bottom w:val="single" w:sz="4" w:space="0" w:color="auto"/>
            </w:tcBorders>
          </w:tcPr>
          <w:p w:rsidR="00A51087" w:rsidRPr="00804105" w:rsidRDefault="00A51087" w:rsidP="003204B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51087" w:rsidRPr="00804105" w:rsidTr="00B129BC">
        <w:tc>
          <w:tcPr>
            <w:tcW w:w="562" w:type="dxa"/>
            <w:tcBorders>
              <w:bottom w:val="nil"/>
            </w:tcBorders>
          </w:tcPr>
          <w:p w:rsidR="00A51087" w:rsidRPr="00804105" w:rsidRDefault="000F427C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4</w:t>
            </w:r>
          </w:p>
        </w:tc>
        <w:tc>
          <w:tcPr>
            <w:tcW w:w="8080" w:type="dxa"/>
            <w:tcBorders>
              <w:bottom w:val="nil"/>
            </w:tcBorders>
          </w:tcPr>
          <w:p w:rsidR="00A51087" w:rsidRPr="00804105" w:rsidRDefault="000F427C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AKUMULATORKI PANASONIC ENELOOP AA R6 MCCE JAPAN</w:t>
            </w:r>
          </w:p>
        </w:tc>
        <w:tc>
          <w:tcPr>
            <w:tcW w:w="679" w:type="dxa"/>
            <w:tcBorders>
              <w:bottom w:val="nil"/>
            </w:tcBorders>
          </w:tcPr>
          <w:p w:rsidR="00A51087" w:rsidRPr="00804105" w:rsidRDefault="000F427C" w:rsidP="003204BA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60</w:t>
            </w:r>
          </w:p>
        </w:tc>
      </w:tr>
      <w:tr w:rsidR="00A51087" w:rsidRPr="00804105" w:rsidTr="00B129BC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A51087" w:rsidRPr="00804105" w:rsidRDefault="00A51087" w:rsidP="003204B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080" w:type="dxa"/>
            <w:tcBorders>
              <w:top w:val="nil"/>
              <w:bottom w:val="single" w:sz="4" w:space="0" w:color="auto"/>
            </w:tcBorders>
          </w:tcPr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oznaczenia: R6 / AA / MIGNON / BK-3MCCE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opis: akumulator niklowo-wodorkowy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pojemność typowa: 2000 mAh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pojemność minimalna: 1900 mAh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napięcie [V]: 1.2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średnica [mm]: 14.5</w:t>
            </w:r>
          </w:p>
          <w:p w:rsidR="00A51087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wysokość [mm]: 50.5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do 2100 cykli ładowania!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zachowuje 70% pojemności po 10 latach!</w:t>
            </w:r>
          </w:p>
          <w:p w:rsidR="00F428BE" w:rsidRPr="00804105" w:rsidRDefault="00F428BE" w:rsidP="003204BA">
            <w:pPr>
              <w:rPr>
                <w:rFonts w:ascii="Century Gothic" w:hAnsi="Century Gothic"/>
                <w:color w:val="222222"/>
                <w:sz w:val="20"/>
                <w:szCs w:val="20"/>
              </w:rPr>
            </w:pPr>
            <w:r w:rsidRPr="00804105">
              <w:rPr>
                <w:rFonts w:ascii="Century Gothic" w:hAnsi="Century Gothic"/>
                <w:color w:val="222222"/>
                <w:sz w:val="20"/>
                <w:szCs w:val="20"/>
              </w:rPr>
              <w:t>praca w niskich temperaturach do -20st C!</w:t>
            </w:r>
          </w:p>
        </w:tc>
        <w:tc>
          <w:tcPr>
            <w:tcW w:w="679" w:type="dxa"/>
            <w:tcBorders>
              <w:top w:val="nil"/>
              <w:bottom w:val="single" w:sz="4" w:space="0" w:color="auto"/>
            </w:tcBorders>
          </w:tcPr>
          <w:p w:rsidR="00A51087" w:rsidRPr="00804105" w:rsidRDefault="00A51087" w:rsidP="003204B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51087" w:rsidRPr="00804105" w:rsidTr="00B129BC">
        <w:tc>
          <w:tcPr>
            <w:tcW w:w="562" w:type="dxa"/>
            <w:tcBorders>
              <w:bottom w:val="nil"/>
            </w:tcBorders>
          </w:tcPr>
          <w:p w:rsidR="00A51087" w:rsidRPr="00804105" w:rsidRDefault="000F427C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5</w:t>
            </w:r>
          </w:p>
        </w:tc>
        <w:tc>
          <w:tcPr>
            <w:tcW w:w="8080" w:type="dxa"/>
            <w:tcBorders>
              <w:bottom w:val="nil"/>
            </w:tcBorders>
          </w:tcPr>
          <w:p w:rsidR="00A51087" w:rsidRPr="00804105" w:rsidRDefault="000F427C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REDOX RACING - Akumulator LiPo 7,4V 8000mAh 35C 2S</w:t>
            </w:r>
          </w:p>
        </w:tc>
        <w:tc>
          <w:tcPr>
            <w:tcW w:w="679" w:type="dxa"/>
            <w:tcBorders>
              <w:bottom w:val="nil"/>
            </w:tcBorders>
          </w:tcPr>
          <w:p w:rsidR="00A51087" w:rsidRPr="00804105" w:rsidRDefault="000F427C" w:rsidP="003204BA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4</w:t>
            </w:r>
          </w:p>
        </w:tc>
      </w:tr>
      <w:tr w:rsidR="00A51087" w:rsidRPr="00804105" w:rsidTr="008E38A4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A51087" w:rsidRPr="00804105" w:rsidRDefault="00A51087" w:rsidP="003204BA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080" w:type="dxa"/>
            <w:tcBorders>
              <w:top w:val="nil"/>
              <w:bottom w:val="single" w:sz="4" w:space="0" w:color="auto"/>
            </w:tcBorders>
          </w:tcPr>
          <w:p w:rsidR="00C66954" w:rsidRPr="00804105" w:rsidRDefault="00C6695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Długość: 138 mm</w:t>
            </w:r>
          </w:p>
          <w:p w:rsidR="00C66954" w:rsidRPr="00804105" w:rsidRDefault="00C6695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Waga: 311 g</w:t>
            </w:r>
          </w:p>
          <w:p w:rsidR="00C66954" w:rsidRPr="00804105" w:rsidRDefault="00C6695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lastRenderedPageBreak/>
              <w:t>Szerokość: 46 mm</w:t>
            </w:r>
          </w:p>
          <w:p w:rsidR="00C66954" w:rsidRPr="00804105" w:rsidRDefault="00C6695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Napięcie: 7,4V</w:t>
            </w:r>
          </w:p>
          <w:p w:rsidR="00C66954" w:rsidRPr="00804105" w:rsidRDefault="00C6695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Pojemność: 8000 mAh</w:t>
            </w:r>
          </w:p>
          <w:p w:rsidR="00C66954" w:rsidRPr="00804105" w:rsidRDefault="00C6695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Stały prąd rozładowania: 280A (35C)</w:t>
            </w:r>
          </w:p>
          <w:p w:rsidR="00C66954" w:rsidRPr="00804105" w:rsidRDefault="00C6695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Maksymalny prąd ładowania: 1C (8,0A)</w:t>
            </w:r>
          </w:p>
          <w:p w:rsidR="00C66954" w:rsidRPr="00804105" w:rsidRDefault="00C6695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Konektory: Wbudowane gniazda gold 4 mm (+/-) oraz gold 2 mm (do balancera)</w:t>
            </w:r>
          </w:p>
          <w:p w:rsidR="00A51087" w:rsidRPr="00804105" w:rsidRDefault="00C66954" w:rsidP="003204BA">
            <w:pPr>
              <w:rPr>
                <w:rFonts w:ascii="Century Gothic" w:hAnsi="Century Gothic"/>
                <w:sz w:val="20"/>
                <w:szCs w:val="20"/>
              </w:rPr>
            </w:pPr>
            <w:r w:rsidRPr="00804105">
              <w:rPr>
                <w:rFonts w:ascii="Century Gothic" w:hAnsi="Century Gothic"/>
                <w:sz w:val="20"/>
                <w:szCs w:val="20"/>
              </w:rPr>
              <w:t>Grubość: 25 mm.</w:t>
            </w:r>
          </w:p>
        </w:tc>
        <w:tc>
          <w:tcPr>
            <w:tcW w:w="679" w:type="dxa"/>
            <w:tcBorders>
              <w:top w:val="nil"/>
              <w:bottom w:val="single" w:sz="4" w:space="0" w:color="auto"/>
            </w:tcBorders>
          </w:tcPr>
          <w:p w:rsidR="00A51087" w:rsidRPr="00804105" w:rsidRDefault="00A51087" w:rsidP="003204BA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B6622D" w:rsidRPr="00804105" w:rsidTr="008E38A4">
        <w:tc>
          <w:tcPr>
            <w:tcW w:w="562" w:type="dxa"/>
            <w:tcBorders>
              <w:top w:val="single" w:sz="4" w:space="0" w:color="auto"/>
              <w:bottom w:val="nil"/>
            </w:tcBorders>
          </w:tcPr>
          <w:p w:rsidR="00B6622D" w:rsidRPr="00804105" w:rsidRDefault="00B6622D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6</w:t>
            </w:r>
          </w:p>
        </w:tc>
        <w:tc>
          <w:tcPr>
            <w:tcW w:w="8080" w:type="dxa"/>
            <w:tcBorders>
              <w:top w:val="single" w:sz="4" w:space="0" w:color="auto"/>
              <w:bottom w:val="nil"/>
            </w:tcBorders>
          </w:tcPr>
          <w:p w:rsidR="00B6622D" w:rsidRPr="005E3B8E" w:rsidRDefault="00B6622D" w:rsidP="003204BA">
            <w:pPr>
              <w:rPr>
                <w:rFonts w:ascii="Century Gothic" w:hAnsi="Century Gothic"/>
                <w:b/>
                <w:sz w:val="20"/>
                <w:szCs w:val="20"/>
                <w:lang w:val="en-GB"/>
              </w:rPr>
            </w:pPr>
            <w:r w:rsidRPr="005E3B8E">
              <w:rPr>
                <w:rFonts w:ascii="Century Gothic" w:hAnsi="Century Gothic"/>
                <w:b/>
                <w:sz w:val="20"/>
                <w:szCs w:val="20"/>
                <w:lang w:val="en-GB"/>
              </w:rPr>
              <w:t>Wheel Stand Pro V2 Rosso GT F430/F458 Stojak</w:t>
            </w:r>
          </w:p>
        </w:tc>
        <w:tc>
          <w:tcPr>
            <w:tcW w:w="679" w:type="dxa"/>
            <w:tcBorders>
              <w:top w:val="single" w:sz="4" w:space="0" w:color="auto"/>
              <w:bottom w:val="nil"/>
            </w:tcBorders>
          </w:tcPr>
          <w:p w:rsidR="00B6622D" w:rsidRPr="00804105" w:rsidRDefault="00B6622D" w:rsidP="003204BA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</w:tr>
      <w:tr w:rsidR="008E38A4" w:rsidRPr="00804105" w:rsidTr="008E38A4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8E38A4" w:rsidRPr="00804105" w:rsidRDefault="008E38A4" w:rsidP="003204BA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8080" w:type="dxa"/>
            <w:tcBorders>
              <w:top w:val="nil"/>
              <w:bottom w:val="single" w:sz="4" w:space="0" w:color="auto"/>
            </w:tcBorders>
          </w:tcPr>
          <w:p w:rsidR="008E38A4" w:rsidRPr="008E38A4" w:rsidRDefault="008E38A4" w:rsidP="008E38A4">
            <w:pPr>
              <w:rPr>
                <w:rFonts w:ascii="Century Gothic" w:hAnsi="Century Gothic"/>
                <w:sz w:val="20"/>
                <w:szCs w:val="20"/>
              </w:rPr>
            </w:pPr>
            <w:r w:rsidRPr="008E38A4">
              <w:rPr>
                <w:rFonts w:ascii="Century Gothic" w:hAnsi="Century Gothic"/>
                <w:sz w:val="20"/>
                <w:szCs w:val="20"/>
              </w:rPr>
              <w:t>Gwarancja: 2 lata</w:t>
            </w:r>
          </w:p>
          <w:p w:rsidR="008E38A4" w:rsidRPr="008E38A4" w:rsidRDefault="008E38A4" w:rsidP="008E38A4">
            <w:pPr>
              <w:rPr>
                <w:rFonts w:ascii="Century Gothic" w:hAnsi="Century Gothic"/>
                <w:sz w:val="20"/>
                <w:szCs w:val="20"/>
              </w:rPr>
            </w:pPr>
            <w:r w:rsidRPr="008E38A4">
              <w:rPr>
                <w:rFonts w:ascii="Century Gothic" w:hAnsi="Century Gothic"/>
                <w:sz w:val="20"/>
                <w:szCs w:val="20"/>
              </w:rPr>
              <w:t xml:space="preserve">Przeznaczenie: stojak pod kierownice Logitech i Thrustmaster  </w:t>
            </w:r>
          </w:p>
          <w:p w:rsidR="008E38A4" w:rsidRPr="008E38A4" w:rsidRDefault="008E38A4" w:rsidP="008E38A4">
            <w:pPr>
              <w:rPr>
                <w:rFonts w:ascii="Century Gothic" w:hAnsi="Century Gothic"/>
                <w:sz w:val="20"/>
                <w:szCs w:val="20"/>
              </w:rPr>
            </w:pPr>
            <w:r w:rsidRPr="008E38A4">
              <w:rPr>
                <w:rFonts w:ascii="Century Gothic" w:hAnsi="Century Gothic"/>
                <w:sz w:val="20"/>
                <w:szCs w:val="20"/>
              </w:rPr>
              <w:t xml:space="preserve">wymiary: 80 x 421 x 707 mm </w:t>
            </w:r>
          </w:p>
          <w:p w:rsidR="008E38A4" w:rsidRPr="008E38A4" w:rsidRDefault="008E38A4" w:rsidP="008E38A4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8E38A4">
              <w:rPr>
                <w:rFonts w:ascii="Century Gothic" w:hAnsi="Century Gothic"/>
                <w:sz w:val="20"/>
                <w:szCs w:val="20"/>
              </w:rPr>
              <w:t>waga:</w:t>
            </w:r>
            <w:r w:rsidRPr="008E38A4">
              <w:rPr>
                <w:rFonts w:ascii="Century Gothic" w:hAnsi="Century Gothic"/>
                <w:sz w:val="20"/>
                <w:szCs w:val="20"/>
              </w:rPr>
              <w:tab/>
              <w:t>5094 g</w:t>
            </w:r>
          </w:p>
        </w:tc>
        <w:tc>
          <w:tcPr>
            <w:tcW w:w="679" w:type="dxa"/>
            <w:tcBorders>
              <w:top w:val="nil"/>
              <w:bottom w:val="single" w:sz="4" w:space="0" w:color="auto"/>
            </w:tcBorders>
          </w:tcPr>
          <w:p w:rsidR="008E38A4" w:rsidRPr="00804105" w:rsidRDefault="008E38A4" w:rsidP="003204BA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6622D" w:rsidRPr="00804105" w:rsidTr="008E38A4">
        <w:tc>
          <w:tcPr>
            <w:tcW w:w="562" w:type="dxa"/>
            <w:tcBorders>
              <w:bottom w:val="nil"/>
            </w:tcBorders>
          </w:tcPr>
          <w:p w:rsidR="00B6622D" w:rsidRPr="00804105" w:rsidRDefault="00B6622D" w:rsidP="003204BA">
            <w:pPr>
              <w:rPr>
                <w:rFonts w:ascii="Century Gothic" w:hAnsi="Century Gothic"/>
                <w:b/>
                <w:sz w:val="20"/>
                <w:szCs w:val="20"/>
                <w:lang w:val="en-GB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  <w:lang w:val="en-GB"/>
              </w:rPr>
              <w:t>7</w:t>
            </w:r>
          </w:p>
        </w:tc>
        <w:tc>
          <w:tcPr>
            <w:tcW w:w="8080" w:type="dxa"/>
            <w:tcBorders>
              <w:bottom w:val="nil"/>
            </w:tcBorders>
          </w:tcPr>
          <w:p w:rsidR="00B6622D" w:rsidRPr="0061230B" w:rsidRDefault="00B6622D" w:rsidP="0061230B">
            <w:pPr>
              <w:rPr>
                <w:rFonts w:ascii="Book Antiqua" w:hAnsi="Book Antiqua"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Kierownica pc</w:t>
            </w:r>
            <w:r w:rsidR="0061230B">
              <w:rPr>
                <w:rFonts w:ascii="Century Gothic" w:hAnsi="Century Gothic"/>
                <w:b/>
                <w:sz w:val="20"/>
                <w:szCs w:val="20"/>
              </w:rPr>
              <w:t xml:space="preserve"> </w:t>
            </w:r>
            <w:r w:rsidR="0061230B" w:rsidRPr="0061230B">
              <w:rPr>
                <w:rFonts w:ascii="Century Gothic" w:hAnsi="Century Gothic"/>
                <w:b/>
                <w:sz w:val="20"/>
                <w:szCs w:val="20"/>
              </w:rPr>
              <w:t xml:space="preserve"> Esperanza NITRO lub tożsama</w:t>
            </w:r>
          </w:p>
        </w:tc>
        <w:tc>
          <w:tcPr>
            <w:tcW w:w="679" w:type="dxa"/>
            <w:tcBorders>
              <w:bottom w:val="nil"/>
            </w:tcBorders>
          </w:tcPr>
          <w:p w:rsidR="00B6622D" w:rsidRPr="00804105" w:rsidRDefault="00B6622D" w:rsidP="003204BA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804105"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</w:tr>
      <w:tr w:rsidR="00DF7862" w:rsidRPr="00804105" w:rsidTr="00684E06"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DF7862" w:rsidRPr="00804105" w:rsidRDefault="00DF7862" w:rsidP="003204BA">
            <w:pPr>
              <w:rPr>
                <w:rFonts w:ascii="Century Gothic" w:hAnsi="Century Gothic"/>
                <w:b/>
                <w:sz w:val="20"/>
                <w:szCs w:val="20"/>
                <w:lang w:val="en-GB"/>
              </w:rPr>
            </w:pPr>
          </w:p>
        </w:tc>
        <w:tc>
          <w:tcPr>
            <w:tcW w:w="8080" w:type="dxa"/>
            <w:tcBorders>
              <w:top w:val="nil"/>
              <w:bottom w:val="single" w:sz="4" w:space="0" w:color="auto"/>
            </w:tcBorders>
          </w:tcPr>
          <w:p w:rsidR="00DF7862" w:rsidRPr="00DF7862" w:rsidRDefault="00DF7862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DF7862">
              <w:rPr>
                <w:rFonts w:ascii="Century Gothic" w:hAnsi="Century Gothic"/>
                <w:sz w:val="20"/>
                <w:szCs w:val="20"/>
              </w:rPr>
              <w:t>Platforma sprzętowa: PC, PS3</w:t>
            </w:r>
          </w:p>
          <w:p w:rsidR="00DF7862" w:rsidRPr="00DF7862" w:rsidRDefault="00DF7862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DF7862">
              <w:rPr>
                <w:rFonts w:ascii="Century Gothic" w:hAnsi="Century Gothic"/>
                <w:sz w:val="20"/>
                <w:szCs w:val="20"/>
              </w:rPr>
              <w:t>Osobny moduł z pedałami gazu i hamulca</w:t>
            </w:r>
          </w:p>
          <w:p w:rsidR="00DF7862" w:rsidRPr="00DF7862" w:rsidRDefault="00DF7862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DF7862">
              <w:rPr>
                <w:rFonts w:ascii="Century Gothic" w:hAnsi="Century Gothic"/>
                <w:sz w:val="20"/>
                <w:szCs w:val="20"/>
              </w:rPr>
              <w:t>12 przycisków akcji</w:t>
            </w:r>
          </w:p>
          <w:p w:rsidR="00DF7862" w:rsidRPr="00DF7862" w:rsidRDefault="00DF7862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DF7862">
              <w:rPr>
                <w:rFonts w:ascii="Century Gothic" w:hAnsi="Century Gothic"/>
                <w:sz w:val="20"/>
                <w:szCs w:val="20"/>
              </w:rPr>
              <w:t>Manipulator wielokierunkowy</w:t>
            </w:r>
          </w:p>
          <w:p w:rsidR="00DF7862" w:rsidRPr="00DF7862" w:rsidRDefault="00DF7862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DF7862">
              <w:rPr>
                <w:rFonts w:ascii="Century Gothic" w:hAnsi="Century Gothic"/>
                <w:sz w:val="20"/>
                <w:szCs w:val="20"/>
              </w:rPr>
              <w:t>Sekwencyjna dźwignia zmiany biegów</w:t>
            </w:r>
          </w:p>
          <w:p w:rsidR="00DF7862" w:rsidRPr="00DF7862" w:rsidRDefault="00DF7862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DF7862">
              <w:rPr>
                <w:rFonts w:ascii="Century Gothic" w:hAnsi="Century Gothic"/>
                <w:sz w:val="20"/>
                <w:szCs w:val="20"/>
              </w:rPr>
              <w:t>Cyfrowe łopatki do zmiany biegów w grach wyścigowych</w:t>
            </w:r>
          </w:p>
          <w:p w:rsidR="00DF7862" w:rsidRPr="00DF7862" w:rsidRDefault="00DF7862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DF7862">
              <w:rPr>
                <w:rFonts w:ascii="Century Gothic" w:hAnsi="Century Gothic"/>
                <w:sz w:val="20"/>
                <w:szCs w:val="20"/>
              </w:rPr>
              <w:t>Efekt wibracji „VIBRATION FORCE”</w:t>
            </w:r>
          </w:p>
          <w:p w:rsidR="00DF7862" w:rsidRPr="00DF7862" w:rsidRDefault="00DF7862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DF7862">
              <w:rPr>
                <w:rFonts w:ascii="Century Gothic" w:hAnsi="Century Gothic"/>
                <w:sz w:val="20"/>
                <w:szCs w:val="20"/>
              </w:rPr>
              <w:t>Potencjometr czułości koła kierownicy</w:t>
            </w:r>
          </w:p>
          <w:p w:rsidR="00DF7862" w:rsidRPr="00DF7862" w:rsidRDefault="00DF7862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DF7862">
              <w:rPr>
                <w:rFonts w:ascii="Century Gothic" w:hAnsi="Century Gothic"/>
                <w:sz w:val="20"/>
                <w:szCs w:val="20"/>
              </w:rPr>
              <w:t>Obrót kierownicy o 270°</w:t>
            </w:r>
          </w:p>
          <w:p w:rsidR="00DF7862" w:rsidRPr="00DF7862" w:rsidRDefault="00DF7862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DF7862">
              <w:rPr>
                <w:rFonts w:ascii="Century Gothic" w:hAnsi="Century Gothic"/>
                <w:sz w:val="20"/>
                <w:szCs w:val="20"/>
              </w:rPr>
              <w:t>Interfejs USB</w:t>
            </w:r>
          </w:p>
          <w:p w:rsidR="00DF7862" w:rsidRDefault="00DF7862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DF7862">
              <w:rPr>
                <w:rFonts w:ascii="Century Gothic" w:hAnsi="Century Gothic"/>
                <w:sz w:val="20"/>
                <w:szCs w:val="20"/>
              </w:rPr>
              <w:t>Direct X / X-INPUT</w:t>
            </w:r>
          </w:p>
          <w:p w:rsidR="00684E06" w:rsidRPr="00DF7862" w:rsidRDefault="00684E06" w:rsidP="00DF7862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679" w:type="dxa"/>
            <w:tcBorders>
              <w:top w:val="nil"/>
              <w:bottom w:val="single" w:sz="4" w:space="0" w:color="auto"/>
            </w:tcBorders>
          </w:tcPr>
          <w:p w:rsidR="00DF7862" w:rsidRPr="00804105" w:rsidRDefault="00DF7862" w:rsidP="003204BA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684E06" w:rsidRPr="00804105" w:rsidTr="00684E06"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684E06" w:rsidRPr="00804105" w:rsidRDefault="00684E06" w:rsidP="003204BA">
            <w:pPr>
              <w:rPr>
                <w:rFonts w:ascii="Century Gothic" w:hAnsi="Century Gothic"/>
                <w:b/>
                <w:sz w:val="20"/>
                <w:szCs w:val="20"/>
                <w:lang w:val="en-GB"/>
              </w:rPr>
            </w:pPr>
            <w:r>
              <w:rPr>
                <w:rFonts w:ascii="Century Gothic" w:hAnsi="Century Gothic"/>
                <w:b/>
                <w:sz w:val="20"/>
                <w:szCs w:val="20"/>
                <w:lang w:val="en-GB"/>
              </w:rPr>
              <w:t>8</w:t>
            </w:r>
          </w:p>
        </w:tc>
        <w:tc>
          <w:tcPr>
            <w:tcW w:w="8080" w:type="dxa"/>
            <w:tcBorders>
              <w:top w:val="single" w:sz="4" w:space="0" w:color="auto"/>
              <w:bottom w:val="single" w:sz="4" w:space="0" w:color="auto"/>
            </w:tcBorders>
          </w:tcPr>
          <w:p w:rsidR="00684E06" w:rsidRPr="00DF7862" w:rsidRDefault="00684E06" w:rsidP="00DF7862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 xml:space="preserve">pakiety serwisowe zapewniające wsparcie techniczne dla zestawu do prototypowania przez </w:t>
            </w:r>
            <w:r w:rsidRPr="00684E06">
              <w:rPr>
                <w:rFonts w:ascii="Century Gothic" w:hAnsi="Century Gothic"/>
                <w:sz w:val="20"/>
                <w:szCs w:val="20"/>
              </w:rPr>
              <w:t xml:space="preserve">okres do 28.02.2019, polegające </w:t>
            </w:r>
            <w:r w:rsidRPr="00736089">
              <w:rPr>
                <w:rFonts w:ascii="Century Gothic" w:hAnsi="Century Gothic"/>
                <w:sz w:val="20"/>
                <w:szCs w:val="20"/>
              </w:rPr>
              <w:t>na wymianie uszkodzo</w:t>
            </w:r>
            <w:r>
              <w:rPr>
                <w:rFonts w:ascii="Century Gothic" w:hAnsi="Century Gothic"/>
                <w:sz w:val="20"/>
                <w:szCs w:val="20"/>
              </w:rPr>
              <w:t>nych lub brakujących elementów</w:t>
            </w:r>
          </w:p>
        </w:tc>
        <w:tc>
          <w:tcPr>
            <w:tcW w:w="679" w:type="dxa"/>
            <w:tcBorders>
              <w:top w:val="single" w:sz="4" w:space="0" w:color="auto"/>
              <w:bottom w:val="single" w:sz="4" w:space="0" w:color="auto"/>
            </w:tcBorders>
          </w:tcPr>
          <w:p w:rsidR="00684E06" w:rsidRPr="00804105" w:rsidRDefault="00684E06" w:rsidP="003204BA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2</w:t>
            </w:r>
          </w:p>
        </w:tc>
      </w:tr>
    </w:tbl>
    <w:p w:rsidR="001F4341" w:rsidRPr="00B6622D" w:rsidRDefault="001F4341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b/>
          <w:sz w:val="20"/>
          <w:szCs w:val="20"/>
          <w:lang w:eastAsia="pl-PL"/>
        </w:rPr>
      </w:pP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>3.2 Zamawiający zastrzega sobie prawo naliczania kar za niewykonanie lub nienależyte wykonanie przedmiotu zamówienia ( tj. niezgodne ze złożoną ofertą lub treścią zapytania ofertowego) w wysokości: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 xml:space="preserve">-   0,5 %  wynagrodzenia brutto za każdy rozpoczęty dzień opóźnienia w </w:t>
      </w:r>
      <w:r w:rsidR="00771471">
        <w:rPr>
          <w:rFonts w:ascii="Century Gothic" w:hAnsi="Century Gothic" w:cs="Century Gothic"/>
          <w:sz w:val="20"/>
          <w:szCs w:val="20"/>
          <w:lang w:eastAsia="pl-PL"/>
        </w:rPr>
        <w:t>dostarczeniu</w:t>
      </w:r>
      <w:r w:rsidRPr="00CB0764">
        <w:rPr>
          <w:rFonts w:ascii="Century Gothic" w:hAnsi="Century Gothic" w:cs="Century Gothic"/>
          <w:sz w:val="20"/>
          <w:szCs w:val="20"/>
          <w:lang w:eastAsia="pl-PL"/>
        </w:rPr>
        <w:t xml:space="preserve"> przedmiotu </w:t>
      </w:r>
      <w:r w:rsidR="00771471">
        <w:rPr>
          <w:rFonts w:ascii="Century Gothic" w:hAnsi="Century Gothic" w:cs="Century Gothic"/>
          <w:sz w:val="20"/>
          <w:szCs w:val="20"/>
          <w:lang w:eastAsia="pl-PL"/>
        </w:rPr>
        <w:t>zamówienia</w:t>
      </w:r>
      <w:r w:rsidRPr="00CB0764">
        <w:rPr>
          <w:rFonts w:ascii="Century Gothic" w:hAnsi="Century Gothic" w:cs="Century Gothic"/>
          <w:sz w:val="20"/>
          <w:szCs w:val="20"/>
          <w:lang w:eastAsia="pl-PL"/>
        </w:rPr>
        <w:t>,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>-  0,5 % wynagrodzenia brutto za każdy rozpoczęty dzień opóźnienia w usunięciu wad stwierdzonych i  zgłoszonych w okresie gwarancji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>- 10% wynagrodzenia brutto w razie odstąpienia od wykonania przedmiotu zamówienia przez Wykonawcę z przyczyn nie leżących po stronie  Zamawiającego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>3.3</w:t>
      </w:r>
      <w:r w:rsidRPr="00CB0764">
        <w:rPr>
          <w:rFonts w:ascii="Century Gothic" w:hAnsi="Century Gothic" w:cs="Century Gothic"/>
          <w:sz w:val="20"/>
          <w:szCs w:val="20"/>
          <w:lang w:eastAsia="pl-PL"/>
        </w:rPr>
        <w:tab/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 xml:space="preserve">3.4. W razie stwierdzenia przez Zamawiającego, że właściwości i parametry dostarczonego towaru nie są zgodne z treścią oferty Wykonawcy i zapisami zapytania ofertowego, </w:t>
      </w:r>
      <w:r w:rsidRPr="00CB0764">
        <w:rPr>
          <w:rFonts w:ascii="Century Gothic" w:hAnsi="Century Gothic" w:cs="Century Gothic"/>
          <w:sz w:val="20"/>
          <w:szCs w:val="20"/>
          <w:lang w:eastAsia="pl-PL"/>
        </w:rPr>
        <w:lastRenderedPageBreak/>
        <w:t>Wykonawca zobowiązuje się do dokonania nieodpłatnej wymiany rzeczy na taka sama ilość rzeczy zgodnych z treścią oferty i zapisami zapytania ofertowego w terminie 5 dni od daty zgłoszenia.</w:t>
      </w:r>
    </w:p>
    <w:p w:rsidR="007B01B0" w:rsidRDefault="00C205DC" w:rsidP="00CB0764">
      <w:pPr>
        <w:pStyle w:val="Akapitzlist"/>
        <w:numPr>
          <w:ilvl w:val="0"/>
          <w:numId w:val="2"/>
        </w:numPr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b/>
          <w:bCs/>
          <w:sz w:val="20"/>
          <w:szCs w:val="20"/>
        </w:rPr>
        <w:t>Termin</w:t>
      </w:r>
      <w:r w:rsidR="00E8333F" w:rsidRPr="00CB0764">
        <w:rPr>
          <w:rFonts w:ascii="Century Gothic" w:hAnsi="Century Gothic" w:cs="Century Gothic"/>
          <w:b/>
          <w:bCs/>
          <w:sz w:val="20"/>
          <w:szCs w:val="20"/>
        </w:rPr>
        <w:t xml:space="preserve"> wykonania zamówienia: </w:t>
      </w:r>
    </w:p>
    <w:p w:rsidR="00CB0764" w:rsidRDefault="007B01B0" w:rsidP="007B01B0">
      <w:pPr>
        <w:pStyle w:val="Akapitzlist"/>
        <w:ind w:left="36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- dostawa zestawów do prototypowania: </w:t>
      </w:r>
      <w:r w:rsidR="00CB0764">
        <w:rPr>
          <w:rFonts w:ascii="Century Gothic" w:hAnsi="Century Gothic" w:cs="Century Gothic"/>
          <w:bCs/>
          <w:sz w:val="20"/>
          <w:szCs w:val="20"/>
          <w:lang w:eastAsia="pl-PL"/>
        </w:rPr>
        <w:t>do 14</w:t>
      </w:r>
      <w:r w:rsidR="00CB0764" w:rsidRPr="00CB0764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dni kalendarzowych od daty rozstrzygnięcia postępowania i przesłania informacji o wy</w:t>
      </w:r>
      <w:r>
        <w:rPr>
          <w:rFonts w:ascii="Century Gothic" w:hAnsi="Century Gothic" w:cs="Century Gothic"/>
          <w:bCs/>
          <w:sz w:val="20"/>
          <w:szCs w:val="20"/>
          <w:lang w:eastAsia="pl-PL"/>
        </w:rPr>
        <w:t>borze najkorzystniejszej oferty;</w:t>
      </w:r>
    </w:p>
    <w:p w:rsidR="001654FB" w:rsidRPr="00CB0764" w:rsidRDefault="007B01B0" w:rsidP="001654FB">
      <w:pPr>
        <w:pStyle w:val="Akapitzlist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-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pakiet serwisowy – </w:t>
      </w:r>
      <w:r w:rsidRPr="007B01B0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w okresie </w:t>
      </w:r>
      <w:r w:rsidR="00B72687">
        <w:rPr>
          <w:rFonts w:ascii="Century Gothic" w:hAnsi="Century Gothic"/>
          <w:sz w:val="20"/>
          <w:szCs w:val="20"/>
        </w:rPr>
        <w:t xml:space="preserve">do </w:t>
      </w:r>
      <w:r w:rsidR="00B72687" w:rsidRPr="00235005">
        <w:rPr>
          <w:rFonts w:ascii="Century Gothic" w:hAnsi="Century Gothic"/>
          <w:sz w:val="20"/>
          <w:szCs w:val="20"/>
        </w:rPr>
        <w:t>28.02.2019</w:t>
      </w:r>
      <w:r w:rsidR="00B72687">
        <w:rPr>
          <w:rFonts w:ascii="Century Gothic" w:hAnsi="Century Gothic"/>
          <w:color w:val="FF0000"/>
          <w:sz w:val="20"/>
          <w:szCs w:val="20"/>
        </w:rPr>
        <w:t xml:space="preserve"> </w:t>
      </w:r>
      <w:r w:rsidR="001D2689" w:rsidRPr="001D2689">
        <w:rPr>
          <w:rFonts w:ascii="Century Gothic" w:hAnsi="Century Gothic" w:cs="Century Gothic"/>
          <w:bCs/>
          <w:sz w:val="20"/>
          <w:szCs w:val="20"/>
          <w:lang w:eastAsia="pl-PL"/>
        </w:rPr>
        <w:t>od daty rozstrzygnięcia postępowania i przesłania informacji o wyborze najkorzystniejszej oferty</w:t>
      </w:r>
      <w:r w:rsidR="001D2689">
        <w:rPr>
          <w:rFonts w:ascii="Century Gothic" w:hAnsi="Century Gothic" w:cs="Century Gothic"/>
          <w:bCs/>
          <w:sz w:val="20"/>
          <w:szCs w:val="20"/>
          <w:lang w:eastAsia="pl-PL"/>
        </w:rPr>
        <w:t>;</w:t>
      </w:r>
    </w:p>
    <w:p w:rsidR="00C205DC" w:rsidRPr="00CB0764" w:rsidRDefault="00C205DC" w:rsidP="009B23F4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0764">
        <w:rPr>
          <w:rFonts w:ascii="Century Gothic" w:hAnsi="Century Gothic" w:cs="Century Gothic"/>
          <w:b/>
          <w:bCs/>
          <w:sz w:val="20"/>
          <w:szCs w:val="20"/>
        </w:rPr>
        <w:t>Opis sposobu obliczania ceny:</w:t>
      </w:r>
    </w:p>
    <w:p w:rsidR="00C205DC" w:rsidRPr="00F11806" w:rsidRDefault="00CB0764" w:rsidP="00CB0764">
      <w:pPr>
        <w:pStyle w:val="rozdzia"/>
        <w:spacing w:line="360" w:lineRule="auto"/>
        <w:ind w:left="284" w:right="-1" w:hanging="284"/>
        <w:rPr>
          <w:rFonts w:ascii="Century Gothic" w:hAnsi="Century Gothic" w:cs="Century Gothic"/>
          <w:b w:val="0"/>
          <w:bCs w:val="0"/>
          <w:spacing w:val="-2"/>
        </w:rPr>
      </w:pPr>
      <w:r>
        <w:rPr>
          <w:rFonts w:ascii="Century Gothic" w:hAnsi="Century Gothic" w:cs="Century Gothic"/>
          <w:b w:val="0"/>
          <w:bCs w:val="0"/>
        </w:rPr>
        <w:t>5</w:t>
      </w:r>
      <w:r w:rsidR="00C205DC" w:rsidRPr="00F11806">
        <w:rPr>
          <w:rFonts w:ascii="Century Gothic" w:hAnsi="Century Gothic" w:cs="Century Gothic"/>
          <w:b w:val="0"/>
          <w:bCs w:val="0"/>
        </w:rPr>
        <w:t xml:space="preserve">.1    Cena oferty powinna obejmować wszystkie koszty realizacji przedmiotu zamówienia, jakie poniesie </w:t>
      </w:r>
      <w:r w:rsidR="00C205DC" w:rsidRPr="00F11806">
        <w:rPr>
          <w:rFonts w:ascii="Century Gothic" w:hAnsi="Century Gothic" w:cs="Century Gothic"/>
          <w:b w:val="0"/>
          <w:bCs w:val="0"/>
          <w:spacing w:val="6"/>
        </w:rPr>
        <w:t xml:space="preserve">Wykonawca z tytułu należytej oraz zgodnej z obowiązującymi przepisami realizacji </w:t>
      </w:r>
      <w:r w:rsidR="00C205DC" w:rsidRPr="00F11806">
        <w:rPr>
          <w:rFonts w:ascii="Century Gothic" w:hAnsi="Century Gothic" w:cs="Century Gothic"/>
          <w:b w:val="0"/>
          <w:bCs w:val="0"/>
          <w:spacing w:val="-2"/>
        </w:rPr>
        <w:t>przedmiotu zamówienia.</w:t>
      </w:r>
    </w:p>
    <w:p w:rsidR="00C205DC" w:rsidRPr="00D57B48" w:rsidRDefault="00CB0764" w:rsidP="00D57B48">
      <w:pPr>
        <w:pStyle w:val="rozdzia"/>
        <w:spacing w:line="360" w:lineRule="auto"/>
        <w:ind w:left="567" w:right="-1" w:hanging="567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 w:cs="Century Gothic"/>
          <w:b w:val="0"/>
          <w:bCs w:val="0"/>
          <w:spacing w:val="-2"/>
        </w:rPr>
        <w:t>5</w:t>
      </w:r>
      <w:r w:rsidR="00C205DC" w:rsidRPr="00F11806">
        <w:rPr>
          <w:rFonts w:ascii="Century Gothic" w:hAnsi="Century Gothic" w:cs="Century Gothic"/>
          <w:b w:val="0"/>
          <w:bCs w:val="0"/>
          <w:spacing w:val="-2"/>
        </w:rPr>
        <w:t xml:space="preserve">.2.  </w:t>
      </w:r>
      <w:r w:rsidR="00C205DC" w:rsidRPr="00F11806">
        <w:rPr>
          <w:rFonts w:ascii="Century Gothic" w:hAnsi="Century Gothic" w:cs="Century Gothic"/>
          <w:b w:val="0"/>
          <w:bCs w:val="0"/>
        </w:rPr>
        <w:t xml:space="preserve">Cena oferty powinna być wyrażona w złotych polskich (PLN) z dokładnością do dwóch miejsc po przecinku. </w:t>
      </w:r>
    </w:p>
    <w:p w:rsidR="007E36E9" w:rsidRPr="00F11806" w:rsidRDefault="007E36E9" w:rsidP="00FA0C6B">
      <w:pPr>
        <w:tabs>
          <w:tab w:val="left" w:pos="-3119"/>
        </w:tabs>
        <w:spacing w:line="360" w:lineRule="auto"/>
        <w:ind w:left="600" w:hanging="600"/>
        <w:jc w:val="both"/>
        <w:rPr>
          <w:rFonts w:ascii="Century Gothic" w:hAnsi="Century Gothic" w:cs="Century Gothic"/>
          <w:sz w:val="20"/>
          <w:szCs w:val="20"/>
        </w:rPr>
      </w:pPr>
    </w:p>
    <w:p w:rsidR="00C205DC" w:rsidRPr="00F11806" w:rsidRDefault="00C205DC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Kryteria wyboru oferty:</w:t>
      </w:r>
    </w:p>
    <w:p w:rsidR="00C205DC" w:rsidRPr="00F11806" w:rsidRDefault="00CB0764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pacing w:val="-1"/>
          <w:sz w:val="20"/>
          <w:szCs w:val="20"/>
        </w:rPr>
        <w:t>6</w:t>
      </w:r>
      <w:r w:rsidR="00C205DC" w:rsidRPr="00F11806">
        <w:rPr>
          <w:rFonts w:ascii="Century Gothic" w:hAnsi="Century Gothic" w:cs="Century Gothic"/>
          <w:spacing w:val="-1"/>
          <w:sz w:val="20"/>
          <w:szCs w:val="20"/>
        </w:rPr>
        <w:t>.1. Zamawiający oceni i porówna jedynie te oferty, które:</w:t>
      </w:r>
    </w:p>
    <w:p w:rsidR="00C205DC" w:rsidRPr="00F11806" w:rsidRDefault="00C205DC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a)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F11806">
        <w:rPr>
          <w:rFonts w:ascii="Century Gothic" w:hAnsi="Century Gothic" w:cs="Century Gothic"/>
          <w:spacing w:val="3"/>
          <w:sz w:val="20"/>
          <w:szCs w:val="20"/>
        </w:rPr>
        <w:t xml:space="preserve">zostaną złożone przez Wykonawców nie wykluczonych przez Zamawiającego z </w:t>
      </w:r>
      <w:r w:rsidRPr="00F11806">
        <w:rPr>
          <w:rFonts w:ascii="Century Gothic" w:hAnsi="Century Gothic" w:cs="Century Gothic"/>
          <w:spacing w:val="-2"/>
          <w:sz w:val="20"/>
          <w:szCs w:val="20"/>
        </w:rPr>
        <w:t>niniejszego postępowania;</w:t>
      </w:r>
    </w:p>
    <w:p w:rsidR="00C205DC" w:rsidRPr="00F11806" w:rsidRDefault="00C205DC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b)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F11806">
        <w:rPr>
          <w:rFonts w:ascii="Century Gothic" w:hAnsi="Century Gothic" w:cs="Century Gothic"/>
          <w:spacing w:val="-1"/>
          <w:sz w:val="20"/>
          <w:szCs w:val="20"/>
        </w:rPr>
        <w:t>nie zostaną odrzucone przez Zamawiającego.</w:t>
      </w:r>
    </w:p>
    <w:p w:rsidR="00C205DC" w:rsidRPr="00F11806" w:rsidRDefault="00CB0764" w:rsidP="0084093F">
      <w:pPr>
        <w:spacing w:line="360" w:lineRule="auto"/>
        <w:ind w:left="360"/>
        <w:jc w:val="both"/>
        <w:rPr>
          <w:rFonts w:ascii="Century Gothic" w:hAnsi="Century Gothic" w:cs="Century Gothic"/>
          <w:spacing w:val="-3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6</w:t>
      </w:r>
      <w:r w:rsidR="00C205DC" w:rsidRPr="00F11806">
        <w:rPr>
          <w:rFonts w:ascii="Century Gothic" w:hAnsi="Century Gothic" w:cs="Century Gothic"/>
          <w:sz w:val="20"/>
          <w:szCs w:val="20"/>
        </w:rPr>
        <w:t xml:space="preserve">.2. </w:t>
      </w:r>
      <w:r w:rsidR="00C205DC" w:rsidRPr="00F11806">
        <w:rPr>
          <w:rFonts w:ascii="Century Gothic" w:hAnsi="Century Gothic" w:cs="Century Gothic"/>
          <w:spacing w:val="3"/>
          <w:sz w:val="20"/>
          <w:szCs w:val="20"/>
        </w:rPr>
        <w:t xml:space="preserve">Oferty zostaną ocenione przez Zamawiającego w oparciu o następujące kryteria i ich </w:t>
      </w:r>
      <w:r w:rsidR="00C205DC" w:rsidRPr="00F11806">
        <w:rPr>
          <w:rFonts w:ascii="Century Gothic" w:hAnsi="Century Gothic" w:cs="Century Gothic"/>
          <w:spacing w:val="-3"/>
          <w:sz w:val="20"/>
          <w:szCs w:val="20"/>
        </w:rPr>
        <w:t>znaczenie:</w:t>
      </w:r>
    </w:p>
    <w:p w:rsidR="00C205DC" w:rsidRPr="00F11806" w:rsidRDefault="00C205DC" w:rsidP="0084093F">
      <w:pPr>
        <w:spacing w:line="360" w:lineRule="auto"/>
        <w:ind w:left="360"/>
        <w:jc w:val="both"/>
        <w:rPr>
          <w:rFonts w:ascii="Century Gothic" w:hAnsi="Century Gothic" w:cs="Century Gothic"/>
          <w:spacing w:val="-3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F11806" w:rsidRPr="00F11806">
        <w:tc>
          <w:tcPr>
            <w:tcW w:w="1387" w:type="dxa"/>
          </w:tcPr>
          <w:p w:rsidR="00C205DC" w:rsidRPr="00F11806" w:rsidRDefault="00C205DC" w:rsidP="00FF52CC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Lp.</w:t>
            </w: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F11806" w:rsidRPr="00F11806">
        <w:tc>
          <w:tcPr>
            <w:tcW w:w="1387" w:type="dxa"/>
          </w:tcPr>
          <w:p w:rsidR="00C205DC" w:rsidRPr="00F11806" w:rsidRDefault="00C205DC" w:rsidP="00FF52CC">
            <w:pPr>
              <w:spacing w:line="360" w:lineRule="auto"/>
              <w:jc w:val="both"/>
              <w:rPr>
                <w:rFonts w:ascii="Century Gothic" w:hAnsi="Century Gothic" w:cs="Century Gothic"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</w:tcPr>
          <w:p w:rsidR="00C205DC" w:rsidRPr="00F11806" w:rsidRDefault="00771471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7</w:t>
            </w:r>
            <w:r w:rsidR="00E868CD"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0</w:t>
            </w:r>
            <w:r w:rsidR="00C205DC"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%</w:t>
            </w:r>
          </w:p>
        </w:tc>
      </w:tr>
      <w:tr w:rsidR="00F11806" w:rsidRPr="00F11806">
        <w:tc>
          <w:tcPr>
            <w:tcW w:w="1387" w:type="dxa"/>
          </w:tcPr>
          <w:p w:rsidR="00E868CD" w:rsidRPr="00F11806" w:rsidRDefault="00E868CD" w:rsidP="00FF52CC">
            <w:pPr>
              <w:spacing w:line="360" w:lineRule="auto"/>
              <w:jc w:val="both"/>
              <w:rPr>
                <w:rFonts w:ascii="Century Gothic" w:hAnsi="Century Gothic" w:cs="Century Gothic"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spacing w:val="-3"/>
                <w:sz w:val="20"/>
                <w:szCs w:val="20"/>
              </w:rPr>
              <w:t>2.</w:t>
            </w:r>
          </w:p>
        </w:tc>
        <w:tc>
          <w:tcPr>
            <w:tcW w:w="1899" w:type="dxa"/>
          </w:tcPr>
          <w:p w:rsidR="00E868CD" w:rsidRPr="00F11806" w:rsidRDefault="00E868CD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Czas dostawy</w:t>
            </w:r>
            <w:r w:rsidR="00F571AB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 xml:space="preserve"> zestawów do prototypowania</w:t>
            </w:r>
          </w:p>
        </w:tc>
        <w:tc>
          <w:tcPr>
            <w:tcW w:w="1899" w:type="dxa"/>
          </w:tcPr>
          <w:p w:rsidR="00E868CD" w:rsidRPr="00F11806" w:rsidRDefault="00771471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3</w:t>
            </w:r>
            <w:r w:rsidR="00E868CD"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F11806" w:rsidRPr="00F11806">
        <w:tc>
          <w:tcPr>
            <w:tcW w:w="1387" w:type="dxa"/>
          </w:tcPr>
          <w:p w:rsidR="00C205DC" w:rsidRPr="00F11806" w:rsidRDefault="00C205DC" w:rsidP="00FF52CC">
            <w:pPr>
              <w:spacing w:line="360" w:lineRule="auto"/>
              <w:jc w:val="both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C205DC" w:rsidRPr="00F11806" w:rsidRDefault="00C205DC" w:rsidP="0084093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B0764" w:rsidRDefault="00CB0764" w:rsidP="0061067D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</w:p>
    <w:p w:rsidR="00C205DC" w:rsidRPr="00F11806" w:rsidRDefault="00C205DC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  <w:u w:val="single"/>
        </w:rPr>
        <w:t>I Cena ofertowa brutto</w:t>
      </w:r>
      <w:r w:rsidRPr="00F11806">
        <w:rPr>
          <w:rFonts w:ascii="Century Gothic" w:hAnsi="Century Gothic" w:cs="Century Gothic"/>
          <w:sz w:val="20"/>
          <w:szCs w:val="20"/>
        </w:rPr>
        <w:t xml:space="preserve"> za wykonanie przedmiotu zamówienia. </w:t>
      </w:r>
    </w:p>
    <w:p w:rsidR="00C205DC" w:rsidRPr="00F11806" w:rsidRDefault="00771471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Znaczenie kryterium (waga) - 7</w:t>
      </w:r>
      <w:r w:rsidR="00C205DC" w:rsidRPr="00F11806">
        <w:rPr>
          <w:rFonts w:ascii="Century Gothic" w:hAnsi="Century Gothic" w:cs="Century Gothic"/>
          <w:sz w:val="20"/>
          <w:szCs w:val="20"/>
        </w:rPr>
        <w:t>0%</w:t>
      </w:r>
    </w:p>
    <w:p w:rsidR="00C205DC" w:rsidRPr="00F11806" w:rsidRDefault="00771471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71471">
        <w:rPr>
          <w:rFonts w:ascii="Century Gothic" w:hAnsi="Century Gothic" w:cs="Century Gothic"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</w:p>
    <w:p w:rsidR="00C205DC" w:rsidRDefault="00C205DC" w:rsidP="00D57B4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A1934">
        <w:rPr>
          <w:rFonts w:ascii="Century Gothic" w:hAnsi="Century Gothic" w:cs="Century Gothic"/>
          <w:sz w:val="20"/>
          <w:szCs w:val="20"/>
        </w:rPr>
        <w:t>Of</w:t>
      </w:r>
      <w:r w:rsidR="00576835">
        <w:rPr>
          <w:rFonts w:ascii="Century Gothic" w:hAnsi="Century Gothic" w:cs="Century Gothic"/>
          <w:sz w:val="20"/>
          <w:szCs w:val="20"/>
        </w:rPr>
        <w:t>erta z najniższą ceną otrzyma 7</w:t>
      </w:r>
      <w:r w:rsidR="00E868CD" w:rsidRPr="00EA1934">
        <w:rPr>
          <w:rFonts w:ascii="Century Gothic" w:hAnsi="Century Gothic" w:cs="Century Gothic"/>
          <w:sz w:val="20"/>
          <w:szCs w:val="20"/>
        </w:rPr>
        <w:t>0</w:t>
      </w:r>
      <w:r w:rsidRPr="00EA1934">
        <w:rPr>
          <w:rFonts w:ascii="Century Gothic" w:hAnsi="Century Gothic" w:cs="Century Gothic"/>
          <w:sz w:val="20"/>
          <w:szCs w:val="20"/>
        </w:rPr>
        <w:t xml:space="preserve"> pkt., inne proporcjonalnie mniej według wzoru:</w:t>
      </w:r>
    </w:p>
    <w:p w:rsidR="00645814" w:rsidRPr="00EA1934" w:rsidRDefault="00645814" w:rsidP="00D57B4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205DC" w:rsidRPr="00EA1934" w:rsidRDefault="00C205DC" w:rsidP="0084093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 w:cs="Book Antiqua"/>
          <w:sz w:val="20"/>
          <w:szCs w:val="20"/>
        </w:rPr>
      </w:pPr>
    </w:p>
    <w:p w:rsidR="00C205DC" w:rsidRPr="00EA1934" w:rsidRDefault="00C205DC" w:rsidP="0084093F">
      <w:pPr>
        <w:autoSpaceDE w:val="0"/>
        <w:autoSpaceDN w:val="0"/>
        <w:adjustRightInd w:val="0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EA1934">
        <w:rPr>
          <w:rFonts w:ascii="Century Gothic" w:hAnsi="Century Gothic" w:cs="Book Antiqua"/>
          <w:sz w:val="20"/>
          <w:szCs w:val="20"/>
        </w:rPr>
        <w:t xml:space="preserve">                                                najniższa cena brutto</w:t>
      </w:r>
    </w:p>
    <w:p w:rsidR="00C205DC" w:rsidRPr="00EA1934" w:rsidRDefault="00C205DC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EA1934">
        <w:rPr>
          <w:rFonts w:ascii="Century Gothic" w:hAnsi="Century Gothic" w:cs="Book Antiqua"/>
          <w:sz w:val="20"/>
          <w:szCs w:val="20"/>
        </w:rPr>
        <w:t xml:space="preserve">Ocena punktowa </w:t>
      </w:r>
      <w:r w:rsidRPr="00EA1934">
        <w:rPr>
          <w:rFonts w:ascii="Century Gothic" w:hAnsi="Century Gothic" w:cs="Book Antiqua"/>
          <w:b/>
          <w:bCs/>
          <w:sz w:val="20"/>
          <w:szCs w:val="20"/>
        </w:rPr>
        <w:t xml:space="preserve">(C) </w:t>
      </w:r>
      <w:r w:rsidRPr="00EA1934">
        <w:rPr>
          <w:rFonts w:ascii="Century Gothic" w:hAnsi="Century Gothic" w:cs="Book Antiqua"/>
          <w:sz w:val="20"/>
          <w:szCs w:val="20"/>
        </w:rPr>
        <w:t>= ---------------------------</w:t>
      </w:r>
      <w:r w:rsidR="00771471">
        <w:rPr>
          <w:rFonts w:ascii="Century Gothic" w:hAnsi="Century Gothic" w:cs="Book Antiqua"/>
          <w:sz w:val="20"/>
          <w:szCs w:val="20"/>
        </w:rPr>
        <w:t>---------------- x 100 pkt. x 7</w:t>
      </w:r>
      <w:r w:rsidRPr="00EA1934">
        <w:rPr>
          <w:rFonts w:ascii="Century Gothic" w:hAnsi="Century Gothic" w:cs="Book Antiqua"/>
          <w:sz w:val="20"/>
          <w:szCs w:val="20"/>
        </w:rPr>
        <w:t>0 %</w:t>
      </w:r>
    </w:p>
    <w:p w:rsidR="00C205DC" w:rsidRPr="00EA1934" w:rsidRDefault="00C205DC" w:rsidP="0084093F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EA1934">
        <w:rPr>
          <w:rFonts w:ascii="Century Gothic" w:hAnsi="Century Gothic" w:cs="Book Antiqua"/>
          <w:sz w:val="20"/>
          <w:szCs w:val="20"/>
        </w:rPr>
        <w:t xml:space="preserve">                                          cena brutto badanej oferty</w:t>
      </w:r>
    </w:p>
    <w:p w:rsidR="00D57B48" w:rsidRDefault="00D57B48" w:rsidP="00D57B48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Century Gothic" w:hAnsi="Century Gothic" w:cs="Book Antiqua"/>
          <w:sz w:val="20"/>
          <w:szCs w:val="20"/>
        </w:rPr>
      </w:pPr>
    </w:p>
    <w:p w:rsidR="00D57B48" w:rsidRPr="00D57B48" w:rsidRDefault="00D57B48" w:rsidP="00D57B48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Century Gothic" w:hAnsi="Century Gothic" w:cs="Book Antiqua"/>
          <w:sz w:val="20"/>
          <w:szCs w:val="20"/>
        </w:rPr>
      </w:pPr>
      <w:r w:rsidRPr="00D57B48">
        <w:rPr>
          <w:rFonts w:ascii="Century Gothic" w:hAnsi="Century Gothic" w:cs="Book Antiqua"/>
          <w:sz w:val="20"/>
          <w:szCs w:val="20"/>
        </w:rPr>
        <w:t>W kryterium tym Wykon</w:t>
      </w:r>
      <w:r w:rsidR="00771471">
        <w:rPr>
          <w:rFonts w:ascii="Century Gothic" w:hAnsi="Century Gothic" w:cs="Book Antiqua"/>
          <w:sz w:val="20"/>
          <w:szCs w:val="20"/>
        </w:rPr>
        <w:t>awca może otrzymać maksymalnie 7</w:t>
      </w:r>
      <w:r w:rsidRPr="00D57B48">
        <w:rPr>
          <w:rFonts w:ascii="Century Gothic" w:hAnsi="Century Gothic" w:cs="Book Antiqua"/>
          <w:sz w:val="20"/>
          <w:szCs w:val="20"/>
        </w:rPr>
        <w:t>0 pkt.</w:t>
      </w: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  <w:u w:val="single"/>
        </w:rPr>
      </w:pPr>
      <w:r w:rsidRPr="00F11806">
        <w:rPr>
          <w:rFonts w:ascii="Century Gothic" w:hAnsi="Century Gothic"/>
          <w:b/>
          <w:bCs/>
          <w:sz w:val="20"/>
          <w:szCs w:val="20"/>
          <w:u w:val="single"/>
        </w:rPr>
        <w:t>II  Kryterium</w:t>
      </w:r>
      <w:r w:rsidR="004C4DE1">
        <w:rPr>
          <w:rFonts w:ascii="Century Gothic" w:hAnsi="Century Gothic"/>
          <w:b/>
          <w:bCs/>
          <w:sz w:val="20"/>
          <w:szCs w:val="20"/>
          <w:u w:val="single"/>
        </w:rPr>
        <w:t>:</w:t>
      </w:r>
      <w:r w:rsidRPr="00F11806">
        <w:rPr>
          <w:rFonts w:ascii="Century Gothic" w:hAnsi="Century Gothic"/>
          <w:b/>
          <w:bCs/>
          <w:sz w:val="20"/>
          <w:szCs w:val="20"/>
          <w:u w:val="single"/>
        </w:rPr>
        <w:t xml:space="preserve"> czas dostawy</w:t>
      </w:r>
      <w:r w:rsidR="00F571AB">
        <w:rPr>
          <w:rFonts w:ascii="Century Gothic" w:hAnsi="Century Gothic"/>
          <w:b/>
          <w:bCs/>
          <w:sz w:val="20"/>
          <w:szCs w:val="20"/>
          <w:u w:val="single"/>
        </w:rPr>
        <w:t xml:space="preserve"> zestawów do prototypowania</w:t>
      </w:r>
    </w:p>
    <w:p w:rsidR="00E868CD" w:rsidRPr="00F11806" w:rsidRDefault="00E868CD" w:rsidP="00E868CD">
      <w:pPr>
        <w:autoSpaceDE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>Ocena za czas dostawy dokonana zostanie na podstawie informacji o czasie dostawy</w:t>
      </w:r>
      <w:r w:rsidRPr="00F11806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771471">
        <w:rPr>
          <w:rFonts w:ascii="Century Gothic" w:hAnsi="Century Gothic"/>
          <w:bCs/>
          <w:sz w:val="20"/>
          <w:szCs w:val="20"/>
        </w:rPr>
        <w:t>zestawów do prototypowania</w:t>
      </w:r>
      <w:r w:rsidR="00E829D8" w:rsidRPr="00E829D8">
        <w:rPr>
          <w:rFonts w:ascii="Century Gothic" w:hAnsi="Century Gothic"/>
          <w:bCs/>
          <w:sz w:val="20"/>
          <w:szCs w:val="20"/>
        </w:rPr>
        <w:t xml:space="preserve"> </w:t>
      </w:r>
      <w:r w:rsidRPr="00F11806">
        <w:rPr>
          <w:rFonts w:ascii="Century Gothic" w:hAnsi="Century Gothic"/>
          <w:sz w:val="20"/>
          <w:szCs w:val="20"/>
        </w:rPr>
        <w:t>zawartym w „formularzu ofertowym”, stanowiącym Zał. nr 1 do zapytania ofertowego</w:t>
      </w:r>
      <w:r w:rsidRPr="00F11806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F11806">
        <w:rPr>
          <w:rFonts w:ascii="Century Gothic" w:hAnsi="Century Gothic"/>
          <w:sz w:val="20"/>
          <w:szCs w:val="20"/>
        </w:rPr>
        <w:t>i przeliczona według wzoru:</w:t>
      </w: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 xml:space="preserve">                                               Ilość punktów w badanej ofercie X </w:t>
      </w: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>Ocena oferty X = ------------------------------------------------------------</w:t>
      </w:r>
      <w:r w:rsidR="00A429ED">
        <w:rPr>
          <w:rFonts w:ascii="Century Gothic" w:hAnsi="Century Gothic"/>
          <w:sz w:val="20"/>
          <w:szCs w:val="20"/>
        </w:rPr>
        <w:t>---------------------- x 100 x 3</w:t>
      </w:r>
      <w:r w:rsidRPr="00F11806">
        <w:rPr>
          <w:rFonts w:ascii="Century Gothic" w:hAnsi="Century Gothic"/>
          <w:sz w:val="20"/>
          <w:szCs w:val="20"/>
        </w:rPr>
        <w:t>0%</w:t>
      </w:r>
    </w:p>
    <w:p w:rsidR="00E868CD" w:rsidRPr="00F11806" w:rsidRDefault="00E868CD" w:rsidP="00E868CD">
      <w:pPr>
        <w:autoSpaceDE w:val="0"/>
        <w:spacing w:line="360" w:lineRule="auto"/>
        <w:jc w:val="center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>Maksymalna ilość punktów</w:t>
      </w:r>
      <w:r w:rsidR="007E36E9">
        <w:rPr>
          <w:rFonts w:ascii="Century Gothic" w:hAnsi="Century Gothic"/>
          <w:sz w:val="20"/>
          <w:szCs w:val="20"/>
        </w:rPr>
        <w:t xml:space="preserve"> do </w:t>
      </w:r>
      <w:r w:rsidRPr="00F11806">
        <w:rPr>
          <w:rFonts w:ascii="Century Gothic" w:hAnsi="Century Gothic"/>
          <w:sz w:val="20"/>
          <w:szCs w:val="20"/>
        </w:rPr>
        <w:t xml:space="preserve"> uzyskan</w:t>
      </w:r>
      <w:r w:rsidR="0091710C">
        <w:rPr>
          <w:rFonts w:ascii="Century Gothic" w:hAnsi="Century Gothic"/>
          <w:sz w:val="20"/>
          <w:szCs w:val="20"/>
        </w:rPr>
        <w:t>i</w:t>
      </w:r>
      <w:r w:rsidRPr="00F11806">
        <w:rPr>
          <w:rFonts w:ascii="Century Gothic" w:hAnsi="Century Gothic"/>
          <w:sz w:val="20"/>
          <w:szCs w:val="20"/>
        </w:rPr>
        <w:t xml:space="preserve">a w ocenie „czas dostawy” </w:t>
      </w: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D57B48" w:rsidRPr="00D57B48" w:rsidRDefault="00D57B48" w:rsidP="00D57B48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Century Gothic" w:hAnsi="Century Gothic" w:cs="Book Antiqua"/>
          <w:sz w:val="20"/>
          <w:szCs w:val="20"/>
        </w:rPr>
      </w:pPr>
      <w:r w:rsidRPr="00D57B48">
        <w:rPr>
          <w:rFonts w:ascii="Century Gothic" w:hAnsi="Century Gothic" w:cs="Book Antiqua"/>
          <w:sz w:val="20"/>
          <w:szCs w:val="20"/>
        </w:rPr>
        <w:t>W kryterium tym Wykonawca m</w:t>
      </w:r>
      <w:r w:rsidR="00A429ED">
        <w:rPr>
          <w:rFonts w:ascii="Century Gothic" w:hAnsi="Century Gothic" w:cs="Book Antiqua"/>
          <w:sz w:val="20"/>
          <w:szCs w:val="20"/>
        </w:rPr>
        <w:t>oże otrzymać maksymalnie 3</w:t>
      </w:r>
      <w:r>
        <w:rPr>
          <w:rFonts w:ascii="Century Gothic" w:hAnsi="Century Gothic" w:cs="Book Antiqua"/>
          <w:sz w:val="20"/>
          <w:szCs w:val="20"/>
        </w:rPr>
        <w:t>0 pkt.</w:t>
      </w:r>
    </w:p>
    <w:p w:rsidR="00D57B48" w:rsidRDefault="00D57B48" w:rsidP="00E868CD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E868CD" w:rsidRPr="00F11806" w:rsidRDefault="00E868CD" w:rsidP="00E868CD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2D24FD" w:rsidRDefault="002D24FD" w:rsidP="00E868CD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E868CD" w:rsidRPr="00F11806" w:rsidRDefault="00E868CD" w:rsidP="00E868CD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 w:rsidRPr="00F11806"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„czas dostawy</w:t>
      </w:r>
      <w:r w:rsidR="00F571AB">
        <w:rPr>
          <w:rFonts w:ascii="Century Gothic" w:hAnsi="Century Gothic"/>
          <w:b/>
          <w:bCs/>
          <w:sz w:val="20"/>
          <w:szCs w:val="20"/>
          <w:u w:val="single"/>
        </w:rPr>
        <w:t xml:space="preserve"> zestawów do prototypowania</w:t>
      </w:r>
      <w:r w:rsidRPr="00F11806"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9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3"/>
        <w:gridCol w:w="850"/>
        <w:gridCol w:w="567"/>
        <w:gridCol w:w="567"/>
        <w:gridCol w:w="567"/>
        <w:gridCol w:w="567"/>
        <w:gridCol w:w="567"/>
        <w:gridCol w:w="567"/>
        <w:gridCol w:w="709"/>
        <w:gridCol w:w="709"/>
        <w:gridCol w:w="709"/>
        <w:gridCol w:w="851"/>
        <w:gridCol w:w="778"/>
      </w:tblGrid>
      <w:tr w:rsidR="00A429ED" w:rsidRPr="00F11806" w:rsidTr="00A429ED">
        <w:tc>
          <w:tcPr>
            <w:tcW w:w="1413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11806"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</w:p>
        </w:tc>
        <w:tc>
          <w:tcPr>
            <w:tcW w:w="850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do 3 dni</w:t>
            </w:r>
          </w:p>
        </w:tc>
        <w:tc>
          <w:tcPr>
            <w:tcW w:w="567" w:type="dxa"/>
            <w:shd w:val="clear" w:color="auto" w:fill="auto"/>
          </w:tcPr>
          <w:p w:rsidR="00A429ED" w:rsidRP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A429ED"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  <w:p w:rsidR="00A429ED" w:rsidRP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highlight w:val="yellow"/>
              </w:rPr>
            </w:pPr>
            <w:r w:rsidRPr="00A429ED"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  <w:shd w:val="clear" w:color="auto" w:fill="auto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  <w:p w:rsidR="00A429ED" w:rsidRPr="00F11806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11806"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</w:tcPr>
          <w:p w:rsidR="00A429ED" w:rsidRDefault="00A429ED" w:rsidP="00285F4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  <w:p w:rsidR="00A429ED" w:rsidRPr="00F11806" w:rsidRDefault="00A429ED" w:rsidP="00285F4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dni </w:t>
            </w:r>
          </w:p>
        </w:tc>
        <w:tc>
          <w:tcPr>
            <w:tcW w:w="567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11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12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851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13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78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14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</w:tr>
      <w:tr w:rsidR="00A429ED" w:rsidRPr="00F11806" w:rsidTr="00A429ED">
        <w:tc>
          <w:tcPr>
            <w:tcW w:w="1413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11806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0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67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67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78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</w:tr>
    </w:tbl>
    <w:p w:rsidR="007E36E9" w:rsidRPr="00F11806" w:rsidRDefault="007E36E9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C205DC" w:rsidRPr="00F11806" w:rsidRDefault="00C205DC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Sposób przygotowania oferty</w:t>
      </w:r>
      <w:r w:rsidR="004B6A01">
        <w:rPr>
          <w:rFonts w:ascii="Century Gothic" w:hAnsi="Century Gothic" w:cs="Century Gothic"/>
          <w:b/>
          <w:bCs/>
          <w:sz w:val="20"/>
          <w:szCs w:val="20"/>
        </w:rPr>
        <w:t xml:space="preserve"> oraz wymagane dokumenty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:</w:t>
      </w:r>
    </w:p>
    <w:p w:rsidR="00C205DC" w:rsidRPr="00F11806" w:rsidRDefault="00C205DC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 xml:space="preserve">Każdy Wykonawca może złożyć tylko jedną ofertę. </w:t>
      </w:r>
    </w:p>
    <w:p w:rsidR="00C205DC" w:rsidRPr="00F11806" w:rsidRDefault="00C205DC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C205DC" w:rsidRPr="00F11806" w:rsidRDefault="00F07B0B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Oferta musi być sporządzona pod rygorem nieważności w formie pisemnej, w języku polskim w 1 egzemplarzu</w:t>
      </w:r>
      <w:r w:rsidR="00C205DC" w:rsidRPr="00F11806">
        <w:rPr>
          <w:rFonts w:ascii="Century Gothic" w:hAnsi="Century Gothic" w:cs="Century Gothic"/>
          <w:sz w:val="20"/>
          <w:szCs w:val="20"/>
        </w:rPr>
        <w:t xml:space="preserve">. </w:t>
      </w:r>
    </w:p>
    <w:p w:rsidR="004B6A01" w:rsidRPr="003F7BBF" w:rsidRDefault="004B6A01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>Formularz ofertowy – załącznik nr 1 do zapytania ofertowego</w:t>
      </w:r>
    </w:p>
    <w:p w:rsidR="003F7BBF" w:rsidRPr="003F7BBF" w:rsidRDefault="003F7BBF" w:rsidP="003F7BBF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Formularz cenowy - załącznik nr 2 do zapytania ofertowego</w:t>
      </w:r>
    </w:p>
    <w:p w:rsidR="00C205DC" w:rsidRDefault="004B6A01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4B6A01">
        <w:rPr>
          <w:rFonts w:ascii="Century Gothic" w:hAnsi="Century Gothic" w:cs="Century Gothic"/>
          <w:sz w:val="20"/>
          <w:szCs w:val="20"/>
        </w:rPr>
        <w:t>Aktualny odpis z właściwego rejestru lub z centralnej ewidencji i informacji o działalności gospodarczej, w przypadku:</w:t>
      </w:r>
    </w:p>
    <w:p w:rsidR="004B6A01" w:rsidRPr="00F11806" w:rsidRDefault="004B6A01" w:rsidP="004B6A01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podmiotów posiadaj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ą</w:t>
      </w:r>
      <w:r w:rsidRPr="00F11806">
        <w:rPr>
          <w:rFonts w:ascii="Century Gothic" w:hAnsi="Century Gothic" w:cs="Century Gothic"/>
          <w:sz w:val="20"/>
          <w:szCs w:val="20"/>
        </w:rPr>
        <w:t>cych osobowo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F11806">
        <w:rPr>
          <w:rFonts w:ascii="Century Gothic" w:hAnsi="Century Gothic" w:cs="Century Gothic"/>
          <w:sz w:val="20"/>
          <w:szCs w:val="20"/>
        </w:rPr>
        <w:t>prawn</w:t>
      </w:r>
      <w:r w:rsidRPr="00F11806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F11806">
        <w:rPr>
          <w:rFonts w:ascii="Century Gothic" w:hAnsi="Century Gothic" w:cs="Century Gothic"/>
          <w:sz w:val="20"/>
          <w:szCs w:val="20"/>
        </w:rPr>
        <w:t>jak i spółek prawa handlowego nie posiadaj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ą</w:t>
      </w:r>
      <w:r w:rsidRPr="00F11806">
        <w:rPr>
          <w:rFonts w:ascii="Century Gothic" w:hAnsi="Century Gothic" w:cs="Century Gothic"/>
          <w:sz w:val="20"/>
          <w:szCs w:val="20"/>
        </w:rPr>
        <w:t>cych osobowo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ś</w:t>
      </w:r>
      <w:r w:rsidRPr="00F11806">
        <w:rPr>
          <w:rFonts w:ascii="Century Gothic" w:hAnsi="Century Gothic" w:cs="Century Gothic"/>
          <w:sz w:val="20"/>
          <w:szCs w:val="20"/>
        </w:rPr>
        <w:t xml:space="preserve">ci prawnej – 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wyciąg z Krajowego Rejestru Sądowego</w:t>
      </w:r>
      <w:r w:rsidRPr="00F11806">
        <w:rPr>
          <w:rFonts w:ascii="Century Gothic" w:hAnsi="Century Gothic" w:cs="Century Gothic"/>
          <w:sz w:val="20"/>
          <w:szCs w:val="20"/>
        </w:rPr>
        <w:t>,</w:t>
      </w:r>
    </w:p>
    <w:p w:rsidR="004B6A01" w:rsidRPr="00F11806" w:rsidRDefault="004B6A01" w:rsidP="004B6A01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osób fizycznych wykonuj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ą</w:t>
      </w:r>
      <w:r w:rsidRPr="00F11806">
        <w:rPr>
          <w:rFonts w:ascii="Century Gothic" w:hAnsi="Century Gothic" w:cs="Century Gothic"/>
          <w:sz w:val="20"/>
          <w:szCs w:val="20"/>
        </w:rPr>
        <w:t>cych działalno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F11806">
        <w:rPr>
          <w:rFonts w:ascii="Century Gothic" w:hAnsi="Century Gothic" w:cs="Century Gothic"/>
          <w:sz w:val="20"/>
          <w:szCs w:val="20"/>
        </w:rPr>
        <w:t>gospodarcz</w:t>
      </w:r>
      <w:r w:rsidRPr="00F11806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F11806">
        <w:rPr>
          <w:rFonts w:ascii="Century Gothic" w:hAnsi="Century Gothic" w:cs="Century Gothic"/>
          <w:sz w:val="20"/>
          <w:szCs w:val="20"/>
        </w:rPr>
        <w:t xml:space="preserve">- 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zaświadczenie o wpisie do rejestru CEIDG </w:t>
      </w:r>
      <w:r w:rsidRPr="00F11806">
        <w:rPr>
          <w:rFonts w:ascii="Century Gothic" w:hAnsi="Century Gothic" w:cs="Century Gothic"/>
          <w:sz w:val="20"/>
          <w:szCs w:val="20"/>
        </w:rPr>
        <w:t>(Centralna Ewidencja i Informacja o Działalno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ś</w:t>
      </w:r>
      <w:r w:rsidRPr="00F11806">
        <w:rPr>
          <w:rFonts w:ascii="Century Gothic" w:hAnsi="Century Gothic" w:cs="Century Gothic"/>
          <w:sz w:val="20"/>
          <w:szCs w:val="20"/>
        </w:rPr>
        <w:t>ci Gospodarczej),</w:t>
      </w:r>
    </w:p>
    <w:p w:rsidR="004B6A01" w:rsidRPr="00F11806" w:rsidRDefault="004B6A01" w:rsidP="004B6A01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działalno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ś</w:t>
      </w:r>
      <w:r w:rsidRPr="00F11806">
        <w:rPr>
          <w:rFonts w:ascii="Century Gothic" w:hAnsi="Century Gothic" w:cs="Century Gothic"/>
          <w:sz w:val="20"/>
          <w:szCs w:val="20"/>
        </w:rPr>
        <w:t xml:space="preserve">ci prowadzonej w formie spółki cywilnej – 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umowa spółki cywilnej lub zaświadczenie o wpisie do ewidencji działalności gospodarczej każdego ze wspólników</w:t>
      </w:r>
      <w:r w:rsidRPr="00F11806">
        <w:rPr>
          <w:rFonts w:ascii="Century Gothic" w:hAnsi="Century Gothic" w:cs="Century Gothic"/>
          <w:sz w:val="20"/>
          <w:szCs w:val="20"/>
        </w:rPr>
        <w:t>.</w:t>
      </w:r>
    </w:p>
    <w:p w:rsidR="004B6A01" w:rsidRDefault="004B6A01" w:rsidP="004B6A01">
      <w:pPr>
        <w:pStyle w:val="NormalnyWeb"/>
        <w:tabs>
          <w:tab w:val="left" w:pos="720"/>
        </w:tabs>
        <w:spacing w:before="120" w:after="0" w:line="360" w:lineRule="auto"/>
        <w:ind w:left="284" w:right="-1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t xml:space="preserve">6)  </w:t>
      </w:r>
      <w:r w:rsidRPr="00BC67A2">
        <w:rPr>
          <w:rFonts w:ascii="Century Gothic" w:hAnsi="Century Gothic" w:cs="Century Gothic"/>
        </w:rPr>
        <w:t xml:space="preserve">pełnomocnictwo do podpisania oferty (oryginał lub kopia potwierdzona za zgodność z oryginałem przez notariusza), względnie do podpisania </w:t>
      </w:r>
      <w:r>
        <w:rPr>
          <w:rFonts w:ascii="Century Gothic" w:hAnsi="Century Gothic" w:cs="Century Gothic"/>
        </w:rPr>
        <w:t>i</w:t>
      </w:r>
      <w:r w:rsidRPr="00BC67A2">
        <w:rPr>
          <w:rFonts w:ascii="Century Gothic" w:hAnsi="Century Gothic" w:cs="Century Gothic"/>
        </w:rPr>
        <w:t>nnych dokumentów składanych wraz z ofertą, o ile prawo do ich podpisania nie wynika nie wynika z dokumentu rejestrowego załączonego do oferty.</w:t>
      </w:r>
    </w:p>
    <w:p w:rsidR="004B6A01" w:rsidRDefault="004B6A01" w:rsidP="004B6A01">
      <w:pPr>
        <w:pStyle w:val="NormalnyWeb"/>
        <w:tabs>
          <w:tab w:val="left" w:pos="720"/>
        </w:tabs>
        <w:spacing w:before="120" w:after="0" w:line="360" w:lineRule="auto"/>
        <w:ind w:left="284" w:right="-1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t xml:space="preserve">7) </w:t>
      </w:r>
      <w:r w:rsidRPr="00F54185">
        <w:rPr>
          <w:rFonts w:ascii="Century Gothic" w:hAnsi="Century Gothic"/>
          <w:bCs/>
        </w:rPr>
        <w:t>W przypadku zaoferowania przedmiotu zamówienia równoważnego, Wykonawca zobowiązany jest załączyć do oferty foldery, specyfikacje techniczne  lub inne dokumenty zawierające dane techniczne oferowanego przedmiotu zamówienia.</w:t>
      </w:r>
    </w:p>
    <w:p w:rsidR="004B6A01" w:rsidRPr="004B6A01" w:rsidRDefault="004B6A01" w:rsidP="004B6A01">
      <w:p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</w:p>
    <w:p w:rsidR="001654FB" w:rsidRPr="00F11806" w:rsidRDefault="001654FB" w:rsidP="001654FB">
      <w:pPr>
        <w:spacing w:line="360" w:lineRule="auto"/>
        <w:ind w:left="786"/>
        <w:jc w:val="both"/>
        <w:rPr>
          <w:rFonts w:ascii="Century Gothic" w:hAnsi="Century Gothic" w:cs="Century Gothic"/>
          <w:sz w:val="20"/>
          <w:szCs w:val="20"/>
        </w:rPr>
      </w:pPr>
    </w:p>
    <w:p w:rsidR="00C205DC" w:rsidRPr="00F11806" w:rsidRDefault="00C205DC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Miejsce i termin składania oferty:</w:t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 xml:space="preserve">Ofertę należy złożyć w siedzibie Zamawiającego, tj. Uniwersytet Kazimierza Wielkiego, ul. Chodkiewicza 30, 85-064 Bydgoszcz, Kancelaria, w nieprzekraczalnym terminie: </w:t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F11806" w:rsidRPr="00F11806">
        <w:trPr>
          <w:trHeight w:val="778"/>
        </w:trPr>
        <w:tc>
          <w:tcPr>
            <w:tcW w:w="2219" w:type="dxa"/>
            <w:vAlign w:val="center"/>
          </w:tcPr>
          <w:p w:rsidR="00C205DC" w:rsidRPr="00F11806" w:rsidRDefault="00C205DC" w:rsidP="00E66B08">
            <w:pPr>
              <w:spacing w:line="360" w:lineRule="auto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sz w:val="20"/>
                <w:szCs w:val="20"/>
              </w:rPr>
              <w:t xml:space="preserve">do dnia </w:t>
            </w:r>
            <w:r w:rsidR="00645814">
              <w:rPr>
                <w:rFonts w:ascii="Century Gothic" w:hAnsi="Century Gothic" w:cs="Century Gothic"/>
                <w:sz w:val="20"/>
                <w:szCs w:val="20"/>
              </w:rPr>
              <w:t>18</w:t>
            </w:r>
            <w:r w:rsidR="00595CC0">
              <w:rPr>
                <w:rFonts w:ascii="Century Gothic" w:hAnsi="Century Gothic" w:cs="Century Gothic"/>
                <w:sz w:val="20"/>
                <w:szCs w:val="20"/>
              </w:rPr>
              <w:t>.</w:t>
            </w:r>
            <w:r w:rsidR="004749FD">
              <w:rPr>
                <w:rFonts w:ascii="Century Gothic" w:hAnsi="Century Gothic" w:cs="Century Gothic"/>
                <w:sz w:val="20"/>
                <w:szCs w:val="20"/>
              </w:rPr>
              <w:t>0</w:t>
            </w:r>
            <w:r w:rsidR="00E66B08">
              <w:rPr>
                <w:rFonts w:ascii="Century Gothic" w:hAnsi="Century Gothic" w:cs="Century Gothic"/>
                <w:sz w:val="20"/>
                <w:szCs w:val="20"/>
              </w:rPr>
              <w:t>5</w:t>
            </w:r>
            <w:r w:rsidR="00A1542D">
              <w:rPr>
                <w:rFonts w:ascii="Century Gothic" w:hAnsi="Century Gothic" w:cs="Century Gothic"/>
                <w:sz w:val="20"/>
                <w:szCs w:val="20"/>
              </w:rPr>
              <w:t>.</w:t>
            </w:r>
            <w:r w:rsidR="00D57B48">
              <w:rPr>
                <w:rFonts w:ascii="Century Gothic" w:hAnsi="Century Gothic" w:cs="Century Gothic"/>
                <w:sz w:val="20"/>
                <w:szCs w:val="20"/>
              </w:rPr>
              <w:t>201</w:t>
            </w:r>
            <w:r w:rsidR="00E66B08">
              <w:rPr>
                <w:rFonts w:ascii="Century Gothic" w:hAnsi="Century Gothic" w:cs="Century Gothic"/>
                <w:sz w:val="20"/>
                <w:szCs w:val="20"/>
              </w:rPr>
              <w:t>8</w:t>
            </w:r>
            <w:r w:rsidRPr="00F11806">
              <w:rPr>
                <w:rFonts w:ascii="Century Gothic" w:hAnsi="Century Gothic" w:cs="Century Gothic"/>
                <w:sz w:val="20"/>
                <w:szCs w:val="20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C205DC" w:rsidRPr="00F11806" w:rsidRDefault="004749FD" w:rsidP="00765E97">
            <w:pPr>
              <w:spacing w:line="360" w:lineRule="auto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z w:val="20"/>
                <w:szCs w:val="20"/>
              </w:rPr>
              <w:t xml:space="preserve">do godz. </w:t>
            </w:r>
            <w:r w:rsidR="00645814">
              <w:rPr>
                <w:rFonts w:ascii="Century Gothic" w:hAnsi="Century Gothic" w:cs="Century Gothic"/>
                <w:sz w:val="20"/>
                <w:szCs w:val="20"/>
              </w:rPr>
              <w:t>11</w:t>
            </w:r>
            <w:r w:rsidR="00C205DC" w:rsidRPr="00F11806">
              <w:rPr>
                <w:rFonts w:ascii="Century Gothic" w:hAnsi="Century Gothic" w:cs="Century Gothic"/>
                <w:sz w:val="20"/>
                <w:szCs w:val="20"/>
              </w:rPr>
              <w:t>.00</w:t>
            </w:r>
          </w:p>
        </w:tc>
      </w:tr>
    </w:tbl>
    <w:p w:rsidR="00C205DC" w:rsidRPr="00F11806" w:rsidRDefault="00C205DC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11806">
        <w:rPr>
          <w:rFonts w:ascii="Book Antiqua" w:hAnsi="Book Antiqua" w:cs="Book Antiqua"/>
          <w:sz w:val="20"/>
          <w:szCs w:val="20"/>
        </w:rPr>
        <w:br w:type="textWrapping" w:clear="all"/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Jako termin złożenia oferty będzie przyjęta data i godzina dostarczenia jej pod wskazany wyżej adres.</w:t>
      </w:r>
    </w:p>
    <w:p w:rsidR="00E829D8" w:rsidRDefault="00E829D8" w:rsidP="001C246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205DC" w:rsidRPr="00F11806" w:rsidRDefault="00E829D8" w:rsidP="001C246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10. </w:t>
      </w:r>
      <w:r w:rsidR="00C205DC" w:rsidRPr="00F11806">
        <w:rPr>
          <w:rFonts w:ascii="Century Gothic" w:hAnsi="Century Gothic" w:cs="Century Gothic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Nazwa i adres Wykonawcy: ………………………………………………………………..</w:t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 xml:space="preserve">Nazwa i adres Zamawiającego: </w:t>
      </w:r>
    </w:p>
    <w:p w:rsidR="00C205DC" w:rsidRPr="00F11806" w:rsidRDefault="00C205DC" w:rsidP="0024243E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Uniwersytet Kazimierza Wielkiego w Bydgoszczy</w:t>
      </w:r>
    </w:p>
    <w:p w:rsidR="00C205DC" w:rsidRPr="00F11806" w:rsidRDefault="00C205DC" w:rsidP="0024243E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ul. Chodkiewicza 30, 85-064 Bydgoszcz,</w:t>
      </w:r>
    </w:p>
    <w:p w:rsidR="00C205DC" w:rsidRPr="00A429ED" w:rsidRDefault="00C205DC" w:rsidP="00A429ED">
      <w:pPr>
        <w:pStyle w:val="Akapitzlist"/>
        <w:numPr>
          <w:ilvl w:val="0"/>
          <w:numId w:val="2"/>
        </w:numPr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</w:pPr>
      <w:r w:rsidRPr="00F11806">
        <w:rPr>
          <w:rFonts w:ascii="Century Gothic" w:hAnsi="Century Gothic" w:cs="Century Gothic"/>
          <w:b/>
          <w:bCs/>
        </w:rPr>
        <w:t>Tytuł zamówienia</w:t>
      </w:r>
      <w:r w:rsidRPr="00985515">
        <w:rPr>
          <w:rFonts w:ascii="Book Antiqua" w:hAnsi="Book Antiqua" w:cs="Book Antiqua"/>
          <w:b/>
          <w:bCs/>
          <w:i/>
        </w:rPr>
        <w:t>:</w:t>
      </w:r>
      <w:r w:rsidRPr="00985515">
        <w:rPr>
          <w:rFonts w:ascii="Book Antiqua" w:hAnsi="Book Antiqua" w:cs="Book Antiqua"/>
          <w:b/>
          <w:bCs/>
          <w:i/>
          <w:sz w:val="20"/>
          <w:szCs w:val="20"/>
        </w:rPr>
        <w:t xml:space="preserve"> „</w:t>
      </w:r>
      <w:r w:rsidR="00A429ED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D</w:t>
      </w:r>
      <w:r w:rsidR="00A429ED" w:rsidRPr="00512F6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ostawa </w:t>
      </w:r>
      <w:r w:rsidR="00A429ED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zestawów do prototypowania w zakresie robotyki </w:t>
      </w:r>
      <w:r w:rsidR="00A429ED" w:rsidRPr="00BE4191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wraz z pakietem serwisowym </w:t>
      </w:r>
      <w:r w:rsidR="00A429ED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w ramach projektu pn. „</w:t>
      </w:r>
      <w:r w:rsidR="00A429ED" w:rsidRPr="00F11806">
        <w:rPr>
          <w:rFonts w:ascii="Century Gothic" w:hAnsi="Century Gothic"/>
          <w:b/>
          <w:bCs/>
          <w:i/>
          <w:iCs/>
          <w:sz w:val="20"/>
          <w:szCs w:val="20"/>
        </w:rPr>
        <w:t>Wykwalifikowani, aktywni, komunikatywni – absolwenci UKW</w:t>
      </w:r>
      <w:r w:rsidR="00A429ED">
        <w:rPr>
          <w:rFonts w:ascii="Century Gothic" w:hAnsi="Century Gothic"/>
          <w:b/>
          <w:bCs/>
          <w:i/>
          <w:iCs/>
          <w:sz w:val="20"/>
          <w:szCs w:val="20"/>
        </w:rPr>
        <w:t>”</w:t>
      </w:r>
      <w:r w:rsidRPr="00A429ED">
        <w:rPr>
          <w:rFonts w:ascii="Century Gothic" w:hAnsi="Century Gothic" w:cs="Century Gothic"/>
          <w:b/>
          <w:bCs/>
          <w:i/>
          <w:iCs/>
          <w:sz w:val="20"/>
          <w:szCs w:val="20"/>
        </w:rPr>
        <w:t>.</w:t>
      </w:r>
    </w:p>
    <w:p w:rsidR="00C205DC" w:rsidRPr="00F11806" w:rsidRDefault="00C205DC" w:rsidP="00CA0D16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2"/>
          <w:szCs w:val="22"/>
        </w:rPr>
        <w:lastRenderedPageBreak/>
        <w:t xml:space="preserve">    </w:t>
      </w:r>
      <w:r w:rsidR="008937A1"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 nr sprawy: </w:t>
      </w:r>
      <w:r w:rsidR="008937A1" w:rsidRPr="00645814">
        <w:rPr>
          <w:rFonts w:ascii="Century Gothic" w:hAnsi="Century Gothic" w:cs="Century Gothic"/>
          <w:b/>
          <w:bCs/>
          <w:sz w:val="20"/>
          <w:szCs w:val="20"/>
        </w:rPr>
        <w:t>UKW-D</w:t>
      </w:r>
      <w:r w:rsidRPr="00645814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="00645814">
        <w:rPr>
          <w:rFonts w:ascii="Century Gothic" w:hAnsi="Century Gothic" w:cs="Century Gothic"/>
          <w:b/>
          <w:bCs/>
          <w:sz w:val="20"/>
          <w:szCs w:val="20"/>
        </w:rPr>
        <w:t>282-ZO-72/2018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, nie otwierać przed </w:t>
      </w:r>
      <w:r w:rsidR="00645814">
        <w:rPr>
          <w:rFonts w:ascii="Century Gothic" w:hAnsi="Century Gothic" w:cs="Century Gothic"/>
          <w:b/>
          <w:bCs/>
          <w:sz w:val="20"/>
          <w:szCs w:val="20"/>
        </w:rPr>
        <w:t>18</w:t>
      </w:r>
      <w:r w:rsidR="004749FD">
        <w:rPr>
          <w:rFonts w:ascii="Century Gothic" w:hAnsi="Century Gothic" w:cs="Century Gothic"/>
          <w:b/>
          <w:bCs/>
          <w:sz w:val="20"/>
          <w:szCs w:val="20"/>
        </w:rPr>
        <w:t>.0</w:t>
      </w:r>
      <w:r w:rsidR="00FD63A5">
        <w:rPr>
          <w:rFonts w:ascii="Century Gothic" w:hAnsi="Century Gothic" w:cs="Century Gothic"/>
          <w:b/>
          <w:bCs/>
          <w:sz w:val="20"/>
          <w:szCs w:val="20"/>
        </w:rPr>
        <w:t>5</w:t>
      </w:r>
      <w:r w:rsidR="00B60525">
        <w:rPr>
          <w:rFonts w:ascii="Century Gothic" w:hAnsi="Century Gothic" w:cs="Century Gothic"/>
          <w:b/>
          <w:bCs/>
          <w:sz w:val="20"/>
          <w:szCs w:val="20"/>
        </w:rPr>
        <w:t>.201</w:t>
      </w:r>
      <w:r w:rsidR="00FD63A5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45814">
        <w:rPr>
          <w:rFonts w:ascii="Century Gothic" w:hAnsi="Century Gothic" w:cs="Century Gothic"/>
          <w:b/>
          <w:bCs/>
          <w:sz w:val="20"/>
          <w:szCs w:val="20"/>
        </w:rPr>
        <w:t xml:space="preserve"> r., godz. 11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.00</w:t>
      </w:r>
    </w:p>
    <w:p w:rsidR="00C205DC" w:rsidRPr="00F11806" w:rsidRDefault="00C205DC" w:rsidP="00CA0D16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C205DC" w:rsidRPr="00F11806" w:rsidRDefault="00E829D8" w:rsidP="00821C41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11</w:t>
      </w:r>
      <w:r w:rsidR="00C205DC"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. Opis warunków udziału w postępowaniu: </w:t>
      </w:r>
    </w:p>
    <w:p w:rsidR="00B60525" w:rsidRPr="00B60525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 xml:space="preserve">Wykonawcy ubiegający się o zamówienia musza spełniać łącznie niżej wymienione warunki udziału w postępowaniu dotyczące: </w:t>
      </w:r>
    </w:p>
    <w:p w:rsidR="00B60525" w:rsidRPr="00B60525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>a) kompetencji lub uprawnień do prowadzenia określonej działalności zawodowej, o ile wynika to z odrębnych przepisów;</w:t>
      </w:r>
    </w:p>
    <w:p w:rsidR="00B60525" w:rsidRPr="00B60525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>b) sytuacji ekonomicznej lub finansowej;</w:t>
      </w:r>
    </w:p>
    <w:p w:rsidR="00B60525" w:rsidRPr="00B60525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>c) zdolności technicznej lub zawodowej</w:t>
      </w:r>
    </w:p>
    <w:p w:rsidR="00C205DC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>W celu potwierdzenia warunków udziału w postępowaniu Wykonawca powinien złożyć podpisany formularz ofertowy (załącznik nr 1).</w:t>
      </w:r>
    </w:p>
    <w:p w:rsidR="001654FB" w:rsidRPr="00BC67A2" w:rsidRDefault="001654FB" w:rsidP="001654FB">
      <w:pPr>
        <w:pStyle w:val="NormalnyWeb"/>
        <w:tabs>
          <w:tab w:val="left" w:pos="720"/>
        </w:tabs>
        <w:spacing w:before="120" w:after="0" w:line="360" w:lineRule="auto"/>
        <w:ind w:left="786" w:right="-1"/>
        <w:rPr>
          <w:rFonts w:ascii="Century Gothic" w:hAnsi="Century Gothic" w:cs="Century Gothic"/>
        </w:rPr>
      </w:pPr>
    </w:p>
    <w:p w:rsidR="00224C35" w:rsidRPr="00224C35" w:rsidRDefault="004B6A01" w:rsidP="00224C35">
      <w:pPr>
        <w:suppressAutoHyphens/>
        <w:spacing w:line="360" w:lineRule="auto"/>
        <w:jc w:val="both"/>
        <w:rPr>
          <w:rFonts w:ascii="Century Gothic" w:eastAsia="Calibri" w:hAnsi="Century Gothic" w:cs="Book Antiqua"/>
          <w:color w:val="000000"/>
          <w:sz w:val="20"/>
          <w:szCs w:val="20"/>
          <w:lang w:eastAsia="ar-SA"/>
        </w:rPr>
      </w:pPr>
      <w:r>
        <w:rPr>
          <w:rFonts w:ascii="Century Gothic" w:eastAsia="Calibri" w:hAnsi="Century Gothic" w:cs="Book Antiqua"/>
          <w:b/>
          <w:bCs/>
          <w:color w:val="000000"/>
          <w:sz w:val="20"/>
          <w:szCs w:val="20"/>
          <w:lang w:eastAsia="ar-SA"/>
        </w:rPr>
        <w:t>12</w:t>
      </w:r>
      <w:r w:rsidR="00224C35" w:rsidRPr="00224C35">
        <w:rPr>
          <w:rFonts w:ascii="Century Gothic" w:eastAsia="Calibri" w:hAnsi="Century Gothic" w:cs="Book Antiqua"/>
          <w:b/>
          <w:bCs/>
          <w:color w:val="000000"/>
          <w:sz w:val="20"/>
          <w:szCs w:val="20"/>
          <w:lang w:eastAsia="ar-SA"/>
        </w:rPr>
        <w:t>. Termin i warunki płatności:</w:t>
      </w:r>
      <w:r w:rsidR="00224C35" w:rsidRPr="00224C35">
        <w:rPr>
          <w:rFonts w:ascii="Century Gothic" w:eastAsia="Calibri" w:hAnsi="Century Gothic" w:cs="Book Antiqua"/>
          <w:color w:val="000000"/>
          <w:sz w:val="20"/>
          <w:szCs w:val="20"/>
          <w:lang w:eastAsia="ar-SA"/>
        </w:rPr>
        <w:t xml:space="preserve"> Wykonawca otrzyma wynagrodzenie po wykonaniu przedmiotu </w:t>
      </w:r>
      <w:r w:rsidR="00A429ED">
        <w:rPr>
          <w:rFonts w:ascii="Century Gothic" w:eastAsia="Calibri" w:hAnsi="Century Gothic" w:cs="Book Antiqua"/>
          <w:color w:val="000000"/>
          <w:sz w:val="20"/>
          <w:szCs w:val="20"/>
          <w:lang w:eastAsia="ar-SA"/>
        </w:rPr>
        <w:t>zamówienia</w:t>
      </w:r>
      <w:r w:rsidR="00224C35" w:rsidRPr="00224C35">
        <w:rPr>
          <w:rFonts w:ascii="Century Gothic" w:eastAsia="Calibri" w:hAnsi="Century Gothic" w:cs="Book Antiqua"/>
          <w:color w:val="000000"/>
          <w:sz w:val="20"/>
          <w:szCs w:val="20"/>
          <w:lang w:eastAsia="ar-SA"/>
        </w:rPr>
        <w:t>, przelewem w terminie do 30 dni licząc od daty wpływu do siedziby Uczelni prawidłowo wystawionego rachunku/faktury.</w:t>
      </w:r>
    </w:p>
    <w:p w:rsidR="00224C35" w:rsidRDefault="00224C35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</w:p>
    <w:p w:rsidR="00C205DC" w:rsidRDefault="00B60525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  <w:r>
        <w:rPr>
          <w:rFonts w:ascii="Century Gothic" w:hAnsi="Century Gothic" w:cs="Century Gothic"/>
          <w:color w:val="auto"/>
          <w:sz w:val="20"/>
          <w:szCs w:val="20"/>
        </w:rPr>
        <w:t>1</w:t>
      </w:r>
      <w:r w:rsidR="004B6A01">
        <w:rPr>
          <w:rFonts w:ascii="Century Gothic" w:hAnsi="Century Gothic" w:cs="Century Gothic"/>
          <w:color w:val="auto"/>
          <w:sz w:val="20"/>
          <w:szCs w:val="20"/>
        </w:rPr>
        <w:t>3</w:t>
      </w:r>
      <w:r w:rsidR="00C205DC" w:rsidRPr="00F11806">
        <w:rPr>
          <w:rFonts w:ascii="Century Gothic" w:hAnsi="Century Gothic" w:cs="Century Gothic"/>
          <w:color w:val="auto"/>
          <w:sz w:val="20"/>
          <w:szCs w:val="20"/>
        </w:rPr>
        <w:t xml:space="preserve">. Zamawiający zastrzega sobie prawo wyboru oferty o cenie wyższej, przy czym w takim wypadku uzasadni dokonanie wyboru. </w:t>
      </w:r>
    </w:p>
    <w:p w:rsidR="001654FB" w:rsidRPr="00F11806" w:rsidRDefault="001654FB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</w:p>
    <w:p w:rsidR="00C205DC" w:rsidRDefault="004B6A01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  <w:r>
        <w:rPr>
          <w:rFonts w:ascii="Century Gothic" w:hAnsi="Century Gothic" w:cs="Century Gothic"/>
          <w:color w:val="auto"/>
          <w:sz w:val="20"/>
          <w:szCs w:val="20"/>
        </w:rPr>
        <w:t>14</w:t>
      </w:r>
      <w:r w:rsidR="00C205DC" w:rsidRPr="00F11806">
        <w:rPr>
          <w:rFonts w:ascii="Century Gothic" w:hAnsi="Century Gothic" w:cs="Century Gothic"/>
          <w:color w:val="auto"/>
          <w:sz w:val="20"/>
          <w:szCs w:val="20"/>
        </w:rPr>
        <w:t>. Zamawiający zastrzega sobie prawo odwołania ogłoszenia o zamówieniu w przypadku zaistnienia uzasadnionych przyczyn, jak również prawo unieważnienia ogłoszenia o zamówieniu bez podania przyczyny.</w:t>
      </w:r>
    </w:p>
    <w:p w:rsidR="001654FB" w:rsidRPr="00F11806" w:rsidRDefault="001654FB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</w:p>
    <w:p w:rsidR="00C205DC" w:rsidRPr="00F11806" w:rsidRDefault="004B6A01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b/>
          <w:bCs/>
          <w:color w:val="auto"/>
          <w:sz w:val="20"/>
          <w:szCs w:val="20"/>
        </w:rPr>
      </w:pPr>
      <w:r>
        <w:rPr>
          <w:rFonts w:ascii="Century Gothic" w:hAnsi="Century Gothic" w:cs="Century Gothic"/>
          <w:color w:val="auto"/>
          <w:sz w:val="20"/>
          <w:szCs w:val="20"/>
        </w:rPr>
        <w:t>15</w:t>
      </w:r>
      <w:r w:rsidR="00C205DC" w:rsidRPr="00F11806">
        <w:rPr>
          <w:rFonts w:ascii="Century Gothic" w:hAnsi="Century Gothic" w:cs="Century Gothic"/>
          <w:color w:val="auto"/>
          <w:sz w:val="20"/>
          <w:szCs w:val="20"/>
        </w:rPr>
        <w:t>. W sprawie zamówienia należy kontaktować się z przedstawicielem Zamawiającego:</w:t>
      </w:r>
    </w:p>
    <w:p w:rsidR="00E829D8" w:rsidRPr="00224C35" w:rsidRDefault="00C205DC" w:rsidP="00224C35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  <w:u w:val="single"/>
        </w:rPr>
      </w:pPr>
      <w:r w:rsidRPr="00E829D8">
        <w:rPr>
          <w:rFonts w:ascii="Century Gothic" w:hAnsi="Century Gothic" w:cs="Century Gothic"/>
          <w:color w:val="auto"/>
          <w:sz w:val="20"/>
          <w:szCs w:val="20"/>
        </w:rPr>
        <w:t xml:space="preserve">w sprawach merytorycznych – </w:t>
      </w:r>
      <w:r w:rsidR="0034495F">
        <w:rPr>
          <w:rFonts w:ascii="Century Gothic" w:hAnsi="Century Gothic" w:cs="Century Gothic"/>
          <w:color w:val="auto"/>
          <w:sz w:val="20"/>
          <w:szCs w:val="20"/>
        </w:rPr>
        <w:t xml:space="preserve"> </w:t>
      </w:r>
      <w:r w:rsidR="00720D92">
        <w:rPr>
          <w:rFonts w:ascii="Century Gothic" w:hAnsi="Century Gothic" w:cs="Century Gothic"/>
          <w:color w:val="auto"/>
          <w:sz w:val="20"/>
          <w:szCs w:val="20"/>
        </w:rPr>
        <w:t>M</w:t>
      </w:r>
      <w:r w:rsidR="0034495F">
        <w:rPr>
          <w:rFonts w:ascii="Century Gothic" w:hAnsi="Century Gothic" w:cs="Century Gothic"/>
          <w:color w:val="auto"/>
          <w:sz w:val="20"/>
          <w:szCs w:val="20"/>
        </w:rPr>
        <w:t>arcin Kempiński</w:t>
      </w:r>
      <w:r w:rsidR="00E829D8" w:rsidRPr="00E829D8">
        <w:rPr>
          <w:rFonts w:ascii="Century Gothic" w:hAnsi="Century Gothic" w:cs="Century Gothic"/>
          <w:color w:val="auto"/>
          <w:sz w:val="20"/>
          <w:szCs w:val="20"/>
        </w:rPr>
        <w:t xml:space="preserve">, </w:t>
      </w:r>
      <w:r w:rsidR="0034495F">
        <w:rPr>
          <w:rFonts w:ascii="Century Gothic" w:hAnsi="Century Gothic" w:cs="Century Gothic"/>
          <w:color w:val="auto"/>
          <w:sz w:val="20"/>
          <w:szCs w:val="20"/>
        </w:rPr>
        <w:t>kempinski</w:t>
      </w:r>
      <w:r w:rsidR="00E829D8" w:rsidRPr="00224C35">
        <w:rPr>
          <w:rFonts w:ascii="Century Gothic" w:hAnsi="Century Gothic" w:cs="Century Gothic"/>
          <w:color w:val="auto"/>
          <w:sz w:val="20"/>
          <w:szCs w:val="20"/>
          <w:u w:val="single"/>
        </w:rPr>
        <w:t xml:space="preserve">@ukw.edu.pl </w:t>
      </w:r>
    </w:p>
    <w:p w:rsidR="00C205DC" w:rsidRPr="004A467E" w:rsidRDefault="00C205DC" w:rsidP="00E829D8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  <w:r w:rsidRPr="00E829D8">
        <w:rPr>
          <w:rFonts w:ascii="Century Gothic" w:hAnsi="Century Gothic" w:cs="Century Gothic"/>
          <w:color w:val="auto"/>
          <w:sz w:val="20"/>
          <w:szCs w:val="20"/>
        </w:rPr>
        <w:t xml:space="preserve">w sprawach formalno-prawnych – </w:t>
      </w:r>
      <w:r w:rsidR="00FB4719" w:rsidRPr="00E829D8">
        <w:rPr>
          <w:rFonts w:ascii="Century Gothic" w:hAnsi="Century Gothic" w:cs="Century Gothic"/>
          <w:color w:val="auto"/>
          <w:sz w:val="20"/>
          <w:szCs w:val="20"/>
        </w:rPr>
        <w:t>Agnieszka Malinowska , 52 34 19 163</w:t>
      </w:r>
      <w:r w:rsidRPr="00E829D8">
        <w:rPr>
          <w:rFonts w:ascii="Century Gothic" w:hAnsi="Century Gothic" w:cs="Century Gothic"/>
          <w:color w:val="auto"/>
          <w:sz w:val="20"/>
          <w:szCs w:val="20"/>
        </w:rPr>
        <w:t xml:space="preserve">, </w:t>
      </w:r>
      <w:hyperlink r:id="rId10" w:history="1">
        <w:r w:rsidR="004B6A01" w:rsidRPr="004A467E">
          <w:rPr>
            <w:rStyle w:val="Hipercze"/>
            <w:rFonts w:ascii="Century Gothic" w:hAnsi="Century Gothic" w:cs="Century Gothic"/>
            <w:color w:val="auto"/>
            <w:sz w:val="20"/>
            <w:szCs w:val="20"/>
          </w:rPr>
          <w:t>zampub@ukw.edu.pl</w:t>
        </w:r>
      </w:hyperlink>
      <w:r w:rsidRPr="004A467E">
        <w:rPr>
          <w:rFonts w:ascii="Century Gothic" w:hAnsi="Century Gothic" w:cs="Century Gothic"/>
          <w:color w:val="auto"/>
          <w:sz w:val="20"/>
          <w:szCs w:val="20"/>
        </w:rPr>
        <w:t xml:space="preserve">. </w:t>
      </w:r>
    </w:p>
    <w:p w:rsidR="00C205DC" w:rsidRPr="00F11806" w:rsidRDefault="00C205DC" w:rsidP="0024243E">
      <w:pPr>
        <w:pStyle w:val="Normalny1"/>
        <w:spacing w:after="0" w:line="360" w:lineRule="auto"/>
        <w:ind w:left="4680"/>
        <w:jc w:val="both"/>
        <w:rPr>
          <w:rFonts w:ascii="Century Gothic" w:hAnsi="Century Gothic" w:cs="Century Gothic"/>
          <w:b/>
          <w:bCs/>
          <w:color w:val="auto"/>
          <w:sz w:val="20"/>
          <w:szCs w:val="20"/>
        </w:rPr>
      </w:pPr>
    </w:p>
    <w:p w:rsidR="00141040" w:rsidRPr="00785E38" w:rsidRDefault="00785E38" w:rsidP="00785E38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  <w:r w:rsidRPr="00785E38">
        <w:rPr>
          <w:rFonts w:ascii="Century Gothic" w:hAnsi="Century Gothic" w:cs="Century Gothic"/>
          <w:bCs/>
          <w:color w:val="auto"/>
          <w:sz w:val="20"/>
          <w:szCs w:val="20"/>
        </w:rPr>
        <w:t>Kanclerz UKW</w:t>
      </w:r>
    </w:p>
    <w:p w:rsidR="00785E38" w:rsidRPr="00785E38" w:rsidRDefault="00785E38" w:rsidP="00785E38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  <w:r w:rsidRPr="00785E38">
        <w:rPr>
          <w:rFonts w:ascii="Century Gothic" w:hAnsi="Century Gothic" w:cs="Century Gothic"/>
          <w:bCs/>
          <w:color w:val="auto"/>
          <w:sz w:val="20"/>
          <w:szCs w:val="20"/>
        </w:rPr>
        <w:t>mgr Renata Malak</w:t>
      </w:r>
    </w:p>
    <w:p w:rsidR="00BB30B3" w:rsidRDefault="00BB30B3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BB30B3" w:rsidRDefault="00BB30B3" w:rsidP="00BB30B3">
      <w:pPr>
        <w:pStyle w:val="Normalny1"/>
        <w:spacing w:after="0" w:line="360" w:lineRule="auto"/>
        <w:rPr>
          <w:rFonts w:ascii="Century Gothic" w:hAnsi="Century Gothic" w:cs="Century Gothic"/>
          <w:b/>
          <w:bCs/>
          <w:color w:val="auto"/>
          <w:sz w:val="20"/>
          <w:szCs w:val="20"/>
        </w:rPr>
      </w:pPr>
      <w:r w:rsidRPr="006A3597">
        <w:rPr>
          <w:noProof/>
          <w:lang w:eastAsia="pl-PL"/>
        </w:rPr>
        <w:drawing>
          <wp:inline distT="0" distB="0" distL="0" distR="0">
            <wp:extent cx="5734050" cy="885825"/>
            <wp:effectExtent l="0" t="0" r="0" b="9525"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0B3" w:rsidRPr="00083510" w:rsidRDefault="00BB30B3" w:rsidP="00BB30B3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083510">
        <w:rPr>
          <w:rFonts w:ascii="Book Antiqua" w:hAnsi="Book Antiqua"/>
          <w:i/>
          <w:sz w:val="20"/>
          <w:szCs w:val="20"/>
        </w:rPr>
        <w:t>Załącznik nr 1</w:t>
      </w:r>
    </w:p>
    <w:p w:rsidR="00BB30B3" w:rsidRPr="00CE34B4" w:rsidRDefault="00BB30B3" w:rsidP="00BB30B3">
      <w:pPr>
        <w:spacing w:line="276" w:lineRule="auto"/>
        <w:jc w:val="center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b/>
          <w:bCs/>
          <w:sz w:val="20"/>
          <w:szCs w:val="20"/>
        </w:rPr>
        <w:t>FORMULARZ OFERTOWY</w:t>
      </w:r>
    </w:p>
    <w:p w:rsidR="00BB30B3" w:rsidRPr="0034495F" w:rsidRDefault="00BB30B3" w:rsidP="00BB30B3">
      <w:pPr>
        <w:spacing w:line="276" w:lineRule="auto"/>
        <w:jc w:val="center"/>
        <w:rPr>
          <w:rFonts w:ascii="Century Gothic" w:hAnsi="Century Gothic"/>
          <w:b/>
          <w:color w:val="FF0000"/>
          <w:sz w:val="20"/>
          <w:szCs w:val="20"/>
          <w:vertAlign w:val="superscript"/>
        </w:rPr>
      </w:pPr>
      <w:r w:rsidRPr="00CE34B4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r w:rsidRPr="00DF305E">
        <w:rPr>
          <w:rFonts w:ascii="Century Gothic" w:hAnsi="Century Gothic" w:cs="Arial"/>
          <w:b/>
          <w:bCs/>
          <w:sz w:val="20"/>
          <w:szCs w:val="20"/>
        </w:rPr>
        <w:t>UKW/</w:t>
      </w:r>
      <w:r w:rsidR="00DF305E">
        <w:rPr>
          <w:rFonts w:ascii="Century Gothic" w:hAnsi="Century Gothic"/>
          <w:b/>
          <w:sz w:val="20"/>
          <w:szCs w:val="20"/>
        </w:rPr>
        <w:t>DZP-282-ZO-72/2018</w:t>
      </w:r>
    </w:p>
    <w:p w:rsidR="00BB30B3" w:rsidRPr="00CE34B4" w:rsidRDefault="00BB30B3" w:rsidP="00BB30B3">
      <w:pPr>
        <w:spacing w:line="276" w:lineRule="auto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BB30B3" w:rsidRPr="00CE34B4" w:rsidRDefault="00BB30B3" w:rsidP="00BB30B3">
      <w:pPr>
        <w:pStyle w:val="Nagwek1"/>
        <w:spacing w:line="276" w:lineRule="auto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1. Dane dotyczące Wykonawcy:</w:t>
      </w:r>
    </w:p>
    <w:p w:rsidR="00BB30B3" w:rsidRPr="00CE34B4" w:rsidRDefault="00BB30B3" w:rsidP="00BB30B3">
      <w:pPr>
        <w:spacing w:line="276" w:lineRule="auto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Nazwa: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Siedziba: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Nr telefonu/faksu: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Nr NIP: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Nr REGON: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Osoba do kontaktu, tel. e-mail: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4642CB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2.</w:t>
      </w:r>
      <w:r w:rsidRPr="00CE34B4">
        <w:rPr>
          <w:rFonts w:ascii="Century Gothic" w:hAnsi="Century Gothic"/>
          <w:sz w:val="20"/>
          <w:szCs w:val="20"/>
        </w:rPr>
        <w:t xml:space="preserve"> Nawiązując do ogłoszenia w trybie Zapytania Ofertowego oferujemy wykonanie zamówienia na</w:t>
      </w:r>
      <w:r w:rsidR="005A18FD" w:rsidRPr="005A18FD">
        <w:t xml:space="preserve"> </w:t>
      </w:r>
      <w:r w:rsidR="003F7BBF">
        <w:rPr>
          <w:rFonts w:ascii="Century Gothic" w:hAnsi="Century Gothic"/>
          <w:sz w:val="20"/>
          <w:szCs w:val="20"/>
        </w:rPr>
        <w:t>Dostawę</w:t>
      </w:r>
      <w:r w:rsidR="003F7BBF" w:rsidRPr="003F7BBF">
        <w:rPr>
          <w:rFonts w:ascii="Century Gothic" w:hAnsi="Century Gothic"/>
          <w:sz w:val="20"/>
          <w:szCs w:val="20"/>
        </w:rPr>
        <w:t xml:space="preserve"> zestawów do prototypowania w zakresie robotyki wraz z pakietem serwisowym w ramach projektu pn. „Wykwalifikowani, aktywni, komunikatywni – absolwenci UKW</w:t>
      </w:r>
      <w:r w:rsidRPr="00CE34B4">
        <w:rPr>
          <w:rFonts w:ascii="Century Gothic" w:hAnsi="Century Gothic" w:cs="Tahoma"/>
          <w:sz w:val="20"/>
          <w:szCs w:val="20"/>
        </w:rPr>
        <w:t xml:space="preserve"> </w:t>
      </w:r>
      <w:r w:rsidRPr="00CE34B4">
        <w:rPr>
          <w:rFonts w:ascii="Century Gothic" w:hAnsi="Century Gothic"/>
          <w:i/>
          <w:sz w:val="20"/>
          <w:szCs w:val="20"/>
        </w:rPr>
        <w:t>za:</w:t>
      </w:r>
    </w:p>
    <w:p w:rsidR="003F7BBF" w:rsidRDefault="003F7BBF" w:rsidP="00A017DD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</w:p>
    <w:p w:rsidR="002D6DCF" w:rsidRPr="003F7BBF" w:rsidRDefault="003F7BBF" w:rsidP="00A017DD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>
        <w:rPr>
          <w:rFonts w:ascii="Century Gothic" w:hAnsi="Century Gothic" w:cs="Times"/>
          <w:b/>
          <w:bCs/>
          <w:color w:val="000000"/>
          <w:sz w:val="20"/>
          <w:szCs w:val="20"/>
        </w:rPr>
        <w:t>Część 1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Kryterium I - Cena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*zaokrąglić do 2 miejsc po przecinku.</w:t>
      </w:r>
    </w:p>
    <w:p w:rsidR="00BB30B3" w:rsidRDefault="00A017DD" w:rsidP="002D6DC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Kryterium II – </w:t>
      </w:r>
      <w:r w:rsidR="00A23AD0">
        <w:rPr>
          <w:rFonts w:ascii="Century Gothic" w:hAnsi="Century Gothic" w:cs="Times"/>
          <w:bCs/>
          <w:color w:val="000000"/>
          <w:sz w:val="20"/>
          <w:szCs w:val="20"/>
        </w:rPr>
        <w:t>Czas dostawy zestawów do prototypowania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: ____ dni kalendarzowych</w:t>
      </w:r>
      <w:r w:rsidRPr="00CE34B4">
        <w:rPr>
          <w:rFonts w:ascii="Century Gothic" w:hAnsi="Century Gothic" w:cs="Times"/>
          <w:bCs/>
          <w:i/>
          <w:color w:val="000000"/>
          <w:sz w:val="20"/>
          <w:szCs w:val="20"/>
        </w:rPr>
        <w:t xml:space="preserve"> (podać ilość dni</w:t>
      </w:r>
      <w:r w:rsidR="001654FB">
        <w:rPr>
          <w:rFonts w:ascii="Century Gothic" w:hAnsi="Century Gothic" w:cs="Times"/>
          <w:bCs/>
          <w:i/>
          <w:color w:val="000000"/>
          <w:sz w:val="20"/>
          <w:szCs w:val="20"/>
        </w:rPr>
        <w:t>, maksymalnie 14</w:t>
      </w:r>
      <w:r w:rsidRPr="00CE34B4">
        <w:rPr>
          <w:rFonts w:ascii="Century Gothic" w:hAnsi="Century Gothic" w:cs="Times"/>
          <w:bCs/>
          <w:i/>
          <w:color w:val="000000"/>
          <w:sz w:val="20"/>
          <w:szCs w:val="20"/>
        </w:rPr>
        <w:t xml:space="preserve"> dni kalendarzowych)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 </w:t>
      </w:r>
      <w:r w:rsidRPr="00CE34B4">
        <w:rPr>
          <w:rFonts w:ascii="Century Gothic" w:hAnsi="Century Gothic"/>
          <w:sz w:val="20"/>
          <w:szCs w:val="20"/>
        </w:rPr>
        <w:t>od daty rozstrzygnięcia postępowania i przesłania informacji o wyborze najkorzystniejszej oferty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.</w:t>
      </w:r>
    </w:p>
    <w:p w:rsidR="003F7BBF" w:rsidRDefault="003F7BBF" w:rsidP="002D6DC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</w:p>
    <w:p w:rsidR="003F7BBF" w:rsidRPr="003F7BBF" w:rsidRDefault="003F7BBF" w:rsidP="003F7BBF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>
        <w:rPr>
          <w:rFonts w:ascii="Century Gothic" w:hAnsi="Century Gothic" w:cs="Times"/>
          <w:b/>
          <w:bCs/>
          <w:color w:val="000000"/>
          <w:sz w:val="20"/>
          <w:szCs w:val="20"/>
        </w:rPr>
        <w:t>Część 2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Kryterium I - Cena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*zaokrąglić do 2 miejsc po przecinku.</w:t>
      </w:r>
    </w:p>
    <w:p w:rsidR="003F7BBF" w:rsidRDefault="003F7BBF" w:rsidP="003F7BB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lastRenderedPageBreak/>
        <w:t xml:space="preserve">Kryterium II – </w:t>
      </w:r>
      <w:r w:rsidR="00A23AD0">
        <w:rPr>
          <w:rFonts w:ascii="Century Gothic" w:hAnsi="Century Gothic" w:cs="Times"/>
          <w:bCs/>
          <w:color w:val="000000"/>
          <w:sz w:val="20"/>
          <w:szCs w:val="20"/>
        </w:rPr>
        <w:t>Czas dostawy zestawów do prototypowania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: ____ dni kalendarzowych</w:t>
      </w:r>
      <w:r w:rsidRPr="00CE34B4">
        <w:rPr>
          <w:rFonts w:ascii="Century Gothic" w:hAnsi="Century Gothic" w:cs="Times"/>
          <w:bCs/>
          <w:i/>
          <w:color w:val="000000"/>
          <w:sz w:val="20"/>
          <w:szCs w:val="20"/>
        </w:rPr>
        <w:t xml:space="preserve"> (podać ilość dni</w:t>
      </w:r>
      <w:r>
        <w:rPr>
          <w:rFonts w:ascii="Century Gothic" w:hAnsi="Century Gothic" w:cs="Times"/>
          <w:bCs/>
          <w:i/>
          <w:color w:val="000000"/>
          <w:sz w:val="20"/>
          <w:szCs w:val="20"/>
        </w:rPr>
        <w:t>, maksymalnie 14</w:t>
      </w:r>
      <w:r w:rsidRPr="00CE34B4">
        <w:rPr>
          <w:rFonts w:ascii="Century Gothic" w:hAnsi="Century Gothic" w:cs="Times"/>
          <w:bCs/>
          <w:i/>
          <w:color w:val="000000"/>
          <w:sz w:val="20"/>
          <w:szCs w:val="20"/>
        </w:rPr>
        <w:t xml:space="preserve"> dni kalendarzowych)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 </w:t>
      </w:r>
      <w:r w:rsidRPr="00CE34B4">
        <w:rPr>
          <w:rFonts w:ascii="Century Gothic" w:hAnsi="Century Gothic"/>
          <w:sz w:val="20"/>
          <w:szCs w:val="20"/>
        </w:rPr>
        <w:t>od daty rozstrzygnięcia postępowania i przesłania informacji o wyborze najkorzystniejszej oferty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.</w:t>
      </w:r>
    </w:p>
    <w:p w:rsidR="003F7BBF" w:rsidRDefault="003F7BBF" w:rsidP="002D6DC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</w:p>
    <w:p w:rsidR="00485B16" w:rsidRPr="003F7BBF" w:rsidRDefault="00485B16" w:rsidP="00485B16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>
        <w:rPr>
          <w:rFonts w:ascii="Century Gothic" w:hAnsi="Century Gothic" w:cs="Times"/>
          <w:b/>
          <w:bCs/>
          <w:color w:val="000000"/>
          <w:sz w:val="20"/>
          <w:szCs w:val="20"/>
        </w:rPr>
        <w:t>Część 3</w:t>
      </w:r>
    </w:p>
    <w:p w:rsidR="00485B16" w:rsidRPr="00CE34B4" w:rsidRDefault="00485B16" w:rsidP="00485B16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Kryterium I - Cena</w:t>
      </w:r>
    </w:p>
    <w:p w:rsidR="00485B16" w:rsidRPr="00CE34B4" w:rsidRDefault="00485B16" w:rsidP="00485B16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485B16" w:rsidRPr="00CE34B4" w:rsidRDefault="00485B16" w:rsidP="00485B16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485B16" w:rsidRPr="00CE34B4" w:rsidRDefault="00485B16" w:rsidP="00485B16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485B16" w:rsidRPr="00CE34B4" w:rsidRDefault="00485B16" w:rsidP="00485B16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485B16" w:rsidRPr="00CE34B4" w:rsidRDefault="00485B16" w:rsidP="00485B16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*zaokrąglić do 2 miejsc po przecinku.</w:t>
      </w:r>
    </w:p>
    <w:p w:rsidR="00485B16" w:rsidRDefault="00485B16" w:rsidP="00485B16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Kryterium II – </w:t>
      </w:r>
      <w:r w:rsidR="00A23AD0">
        <w:rPr>
          <w:rFonts w:ascii="Century Gothic" w:hAnsi="Century Gothic" w:cs="Times"/>
          <w:bCs/>
          <w:color w:val="000000"/>
          <w:sz w:val="20"/>
          <w:szCs w:val="20"/>
        </w:rPr>
        <w:t>Czas dostawy zestawów do prototypowania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: ____ dni kalendarzowych</w:t>
      </w:r>
      <w:r w:rsidRPr="00CE34B4">
        <w:rPr>
          <w:rFonts w:ascii="Century Gothic" w:hAnsi="Century Gothic" w:cs="Times"/>
          <w:bCs/>
          <w:i/>
          <w:color w:val="000000"/>
          <w:sz w:val="20"/>
          <w:szCs w:val="20"/>
        </w:rPr>
        <w:t xml:space="preserve"> (podać ilość dni</w:t>
      </w:r>
      <w:r>
        <w:rPr>
          <w:rFonts w:ascii="Century Gothic" w:hAnsi="Century Gothic" w:cs="Times"/>
          <w:bCs/>
          <w:i/>
          <w:color w:val="000000"/>
          <w:sz w:val="20"/>
          <w:szCs w:val="20"/>
        </w:rPr>
        <w:t>, maksymalnie 14</w:t>
      </w:r>
      <w:r w:rsidRPr="00CE34B4">
        <w:rPr>
          <w:rFonts w:ascii="Century Gothic" w:hAnsi="Century Gothic" w:cs="Times"/>
          <w:bCs/>
          <w:i/>
          <w:color w:val="000000"/>
          <w:sz w:val="20"/>
          <w:szCs w:val="20"/>
        </w:rPr>
        <w:t xml:space="preserve"> dni kalendarzowych)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 </w:t>
      </w:r>
      <w:r w:rsidRPr="00CE34B4">
        <w:rPr>
          <w:rFonts w:ascii="Century Gothic" w:hAnsi="Century Gothic"/>
          <w:sz w:val="20"/>
          <w:szCs w:val="20"/>
        </w:rPr>
        <w:t>od daty rozstrzygnięcia postępowania i przesłania informacji o wyborze najkorzystniejszej oferty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.</w:t>
      </w:r>
    </w:p>
    <w:p w:rsidR="00485B16" w:rsidRPr="002D6DCF" w:rsidRDefault="00485B16" w:rsidP="002D6DC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</w:p>
    <w:p w:rsidR="00BB30B3" w:rsidRPr="00CE34B4" w:rsidRDefault="00BB30B3" w:rsidP="00224C35">
      <w:pPr>
        <w:pStyle w:val="Tekstpodstawowywcity"/>
        <w:spacing w:after="0" w:line="360" w:lineRule="auto"/>
        <w:ind w:left="0" w:hanging="2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3.</w:t>
      </w:r>
      <w:r w:rsidRPr="00CE34B4">
        <w:rPr>
          <w:rFonts w:ascii="Century Gothic" w:hAnsi="Century Gothic"/>
          <w:sz w:val="20"/>
          <w:szCs w:val="20"/>
        </w:rPr>
        <w:t xml:space="preserve"> Oświadczam/my, że w cenie oferty zostały uwzględnione wszystkie koszty związane z wykonaniem przedmiotu zamówienia oraz udzielone ewentualne rabaty.</w:t>
      </w:r>
    </w:p>
    <w:p w:rsidR="00BB30B3" w:rsidRPr="00CE34B4" w:rsidRDefault="00BB30B3" w:rsidP="00224C35">
      <w:pPr>
        <w:spacing w:line="360" w:lineRule="auto"/>
        <w:contextualSpacing/>
        <w:jc w:val="both"/>
        <w:rPr>
          <w:rFonts w:ascii="Century Gothic" w:hAnsi="Century Gothic" w:cs="Book Antiqua"/>
          <w:bCs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4.</w:t>
      </w:r>
      <w:r w:rsidRPr="00CE34B4">
        <w:rPr>
          <w:rFonts w:ascii="Century Gothic" w:hAnsi="Century Gothic"/>
          <w:sz w:val="20"/>
          <w:szCs w:val="20"/>
        </w:rPr>
        <w:t xml:space="preserve"> Oświadczam/my, że przedmiot zamówienia jest zgodny z opisem przedmiotu zamówienia zawartym w </w:t>
      </w:r>
      <w:r w:rsidR="00B60525">
        <w:rPr>
          <w:rFonts w:ascii="Century Gothic" w:hAnsi="Century Gothic"/>
          <w:sz w:val="20"/>
          <w:szCs w:val="20"/>
        </w:rPr>
        <w:t>pkt</w:t>
      </w:r>
      <w:r w:rsidRPr="00CE34B4">
        <w:rPr>
          <w:rFonts w:ascii="Century Gothic" w:hAnsi="Century Gothic"/>
          <w:sz w:val="20"/>
          <w:szCs w:val="20"/>
        </w:rPr>
        <w:t xml:space="preserve"> 3</w:t>
      </w:r>
      <w:r w:rsidR="00B60525">
        <w:rPr>
          <w:rFonts w:ascii="Century Gothic" w:hAnsi="Century Gothic"/>
          <w:sz w:val="20"/>
          <w:szCs w:val="20"/>
        </w:rPr>
        <w:t xml:space="preserve"> </w:t>
      </w:r>
      <w:r w:rsidRPr="00CE34B4">
        <w:rPr>
          <w:rFonts w:ascii="Century Gothic" w:hAnsi="Century Gothic"/>
          <w:sz w:val="20"/>
          <w:szCs w:val="20"/>
        </w:rPr>
        <w:t>Zapytania Ofertowego</w:t>
      </w:r>
      <w:r w:rsidRPr="00CE34B4">
        <w:rPr>
          <w:rFonts w:ascii="Century Gothic" w:hAnsi="Century Gothic" w:cs="Book Antiqua"/>
          <w:bCs/>
          <w:sz w:val="20"/>
          <w:szCs w:val="20"/>
        </w:rPr>
        <w:t>.</w:t>
      </w:r>
    </w:p>
    <w:p w:rsidR="00BB30B3" w:rsidRPr="00CE34B4" w:rsidRDefault="00BB30B3" w:rsidP="00224C35">
      <w:pPr>
        <w:tabs>
          <w:tab w:val="left" w:pos="284"/>
        </w:tabs>
        <w:spacing w:line="360" w:lineRule="auto"/>
        <w:contextualSpacing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5.</w:t>
      </w:r>
      <w:r w:rsidRPr="00CE34B4">
        <w:rPr>
          <w:rFonts w:ascii="Century Gothic" w:hAnsi="Century Gothic"/>
          <w:sz w:val="20"/>
          <w:szCs w:val="20"/>
        </w:rPr>
        <w:t xml:space="preserve"> Oświadczam/my, że spełniamy warunki udziału</w:t>
      </w:r>
      <w:r w:rsidR="00B60525">
        <w:rPr>
          <w:rFonts w:ascii="Century Gothic" w:hAnsi="Century Gothic"/>
          <w:sz w:val="20"/>
          <w:szCs w:val="20"/>
        </w:rPr>
        <w:t xml:space="preserve"> w postępowaniu zgodnie z ust. 11</w:t>
      </w:r>
      <w:r w:rsidRPr="00CE34B4">
        <w:rPr>
          <w:rFonts w:ascii="Century Gothic" w:hAnsi="Century Gothic"/>
          <w:sz w:val="20"/>
          <w:szCs w:val="20"/>
        </w:rPr>
        <w:t xml:space="preserve"> Zapytania Ofertowego.</w:t>
      </w:r>
    </w:p>
    <w:p w:rsidR="00BB30B3" w:rsidRPr="00CE34B4" w:rsidRDefault="00BB30B3" w:rsidP="00224C35">
      <w:pPr>
        <w:spacing w:line="360" w:lineRule="auto"/>
        <w:contextualSpacing/>
        <w:jc w:val="both"/>
        <w:rPr>
          <w:rFonts w:ascii="Century Gothic" w:hAnsi="Century Gothic" w:cs="Century Gothic"/>
          <w:sz w:val="20"/>
          <w:szCs w:val="20"/>
          <w:u w:val="single"/>
        </w:rPr>
      </w:pPr>
      <w:r w:rsidRPr="00CE34B4">
        <w:rPr>
          <w:rFonts w:ascii="Century Gothic" w:hAnsi="Century Gothic"/>
          <w:b/>
          <w:sz w:val="20"/>
          <w:szCs w:val="20"/>
        </w:rPr>
        <w:t>6</w:t>
      </w:r>
      <w:r w:rsidRPr="00CE34B4">
        <w:rPr>
          <w:rFonts w:ascii="Century Gothic" w:hAnsi="Century Gothic"/>
          <w:sz w:val="20"/>
          <w:szCs w:val="20"/>
        </w:rPr>
        <w:t>. Zobowiązuje/my się wykonać całość przedmiotu zamówienia z należyta starannością.</w:t>
      </w:r>
    </w:p>
    <w:p w:rsidR="00BB30B3" w:rsidRPr="00224C35" w:rsidRDefault="00BB30B3" w:rsidP="00224C35">
      <w:pPr>
        <w:spacing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7.</w:t>
      </w:r>
      <w:r w:rsidRPr="00CE34B4">
        <w:rPr>
          <w:rFonts w:ascii="Century Gothic" w:hAnsi="Century Gothic"/>
          <w:sz w:val="20"/>
          <w:szCs w:val="20"/>
        </w:rPr>
        <w:t xml:space="preserve"> </w:t>
      </w:r>
      <w:r w:rsidRPr="00CE34B4">
        <w:rPr>
          <w:rFonts w:ascii="Century Gothic" w:hAnsi="Century Gothic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BB30B3" w:rsidRPr="00CE34B4" w:rsidRDefault="00224C35" w:rsidP="00224C35">
      <w:pPr>
        <w:pStyle w:val="Tekstpodstawowywcity"/>
        <w:tabs>
          <w:tab w:val="left" w:pos="180"/>
        </w:tabs>
        <w:spacing w:after="0" w:line="360" w:lineRule="auto"/>
        <w:ind w:left="180" w:hanging="18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8</w:t>
      </w:r>
      <w:r w:rsidR="00BB30B3" w:rsidRPr="00CE34B4">
        <w:rPr>
          <w:rFonts w:ascii="Century Gothic" w:hAnsi="Century Gothic"/>
          <w:sz w:val="20"/>
          <w:szCs w:val="20"/>
        </w:rPr>
        <w:t>. Zgadzam/my się na przetwarzanie danych osobowych zgodnie z obowiązującymi, w tym zakresie przepisami prawnymi.</w:t>
      </w:r>
    </w:p>
    <w:p w:rsidR="00BB30B3" w:rsidRPr="00CE34B4" w:rsidRDefault="00BB30B3" w:rsidP="00BB30B3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BB30B3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Załącznikami do ofert są:</w:t>
      </w:r>
    </w:p>
    <w:p w:rsidR="00BB30B3" w:rsidRPr="00CE34B4" w:rsidRDefault="00BB30B3" w:rsidP="00BB30B3">
      <w:pPr>
        <w:spacing w:line="276" w:lineRule="auto"/>
        <w:ind w:left="709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a) ……………………………………………..</w:t>
      </w:r>
    </w:p>
    <w:p w:rsidR="00BB30B3" w:rsidRPr="00CE34B4" w:rsidRDefault="00BB30B3" w:rsidP="00BB30B3">
      <w:pPr>
        <w:spacing w:line="276" w:lineRule="auto"/>
        <w:ind w:left="709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b) ……………………………………………..</w:t>
      </w:r>
    </w:p>
    <w:p w:rsidR="00BB30B3" w:rsidRPr="00CE34B4" w:rsidRDefault="00BB30B3" w:rsidP="00BB30B3">
      <w:pPr>
        <w:spacing w:line="276" w:lineRule="auto"/>
        <w:ind w:left="709"/>
        <w:jc w:val="both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BB30B3">
      <w:pPr>
        <w:spacing w:line="276" w:lineRule="auto"/>
        <w:ind w:left="709"/>
        <w:jc w:val="both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  <w:r w:rsidRPr="00CE34B4">
        <w:rPr>
          <w:rFonts w:ascii="Century Gothic" w:hAnsi="Century Gothic" w:cs="Book Antiqua"/>
          <w:kern w:val="1"/>
          <w:sz w:val="20"/>
          <w:szCs w:val="20"/>
          <w:lang w:eastAsia="ar-SA"/>
        </w:rPr>
        <w:t>............................., dnia ......................................................</w:t>
      </w: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spacing w:line="276" w:lineRule="auto"/>
        <w:ind w:firstLine="3261"/>
        <w:jc w:val="center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3F7BBF" w:rsidRDefault="00BB30B3" w:rsidP="00A017DD">
      <w:pPr>
        <w:widowControl w:val="0"/>
        <w:suppressAutoHyphens/>
        <w:spacing w:line="276" w:lineRule="auto"/>
        <w:ind w:firstLine="3261"/>
        <w:jc w:val="center"/>
        <w:rPr>
          <w:rFonts w:ascii="Century Gothic" w:hAnsi="Century Gothic" w:cs="Book Antiqua"/>
          <w:kern w:val="1"/>
          <w:sz w:val="20"/>
          <w:szCs w:val="20"/>
          <w:lang w:eastAsia="ar-SA"/>
        </w:rPr>
        <w:sectPr w:rsidR="003F7BBF" w:rsidSect="00BB30B3"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  <w:r w:rsidRPr="00CE34B4">
        <w:rPr>
          <w:rFonts w:ascii="Century Gothic" w:hAnsi="Century Gothic" w:cs="Book Antiqua"/>
          <w:kern w:val="1"/>
          <w:sz w:val="20"/>
          <w:szCs w:val="20"/>
          <w:lang w:eastAsia="ar-SA"/>
        </w:rPr>
        <w:t>(podpisy upełnomocnion</w:t>
      </w:r>
      <w:r w:rsidR="00A017DD" w:rsidRPr="00CE34B4">
        <w:rPr>
          <w:rFonts w:ascii="Century Gothic" w:hAnsi="Century Gothic" w:cs="Book Antiqua"/>
          <w:kern w:val="1"/>
          <w:sz w:val="20"/>
          <w:szCs w:val="20"/>
          <w:lang w:eastAsia="ar-SA"/>
        </w:rPr>
        <w:t>ych  przedstawicieli Wykonawcy)</w:t>
      </w: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>Załącznik nr 2</w:t>
      </w: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3F7BBF" w:rsidRDefault="00553D81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noProof/>
        </w:rPr>
        <w:drawing>
          <wp:inline distT="0" distB="0" distL="0" distR="0" wp14:anchorId="228EB8EB" wp14:editId="5858C279">
            <wp:extent cx="5734050" cy="885825"/>
            <wp:effectExtent l="0" t="0" r="0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  <w:t>FORMULARZ CENOWY</w:t>
      </w:r>
    </w:p>
    <w:p w:rsidR="006B1BA0" w:rsidRDefault="006B1BA0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6B1BA0" w:rsidRDefault="006B1BA0" w:rsidP="006B1BA0">
      <w:pPr>
        <w:widowControl w:val="0"/>
        <w:suppressAutoHyphens/>
        <w:spacing w:line="276" w:lineRule="auto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Część 1</w:t>
      </w: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tbl>
      <w:tblPr>
        <w:tblW w:w="13745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6"/>
        <w:gridCol w:w="4087"/>
        <w:gridCol w:w="708"/>
        <w:gridCol w:w="851"/>
        <w:gridCol w:w="1559"/>
        <w:gridCol w:w="1701"/>
        <w:gridCol w:w="992"/>
        <w:gridCol w:w="1418"/>
        <w:gridCol w:w="1843"/>
      </w:tblGrid>
      <w:tr w:rsidR="00933A2D" w:rsidRPr="00F16F31" w:rsidTr="00933A2D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9B23F4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L.p.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9B23F4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Nazwa materiału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9B23F4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9B23F4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Ilość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9B23F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Cena </w:t>
            </w: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jednostkowa 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netto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9B23F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 (ilość x cena jednostkowa netto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9B23F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% 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VAT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9B23F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brutto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A2D" w:rsidRDefault="00933A2D" w:rsidP="009B23F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Producent/nazwa handlowa</w:t>
            </w:r>
          </w:p>
        </w:tc>
      </w:tr>
      <w:tr w:rsidR="006B1BA0" w:rsidRPr="00F16F31" w:rsidTr="009B23F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1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435842" w:rsidRDefault="00435842" w:rsidP="006B1BA0">
            <w:pPr>
              <w:rPr>
                <w:rFonts w:ascii="Book Antiqua" w:hAnsi="Book Antiqua"/>
                <w:sz w:val="20"/>
                <w:szCs w:val="20"/>
              </w:rPr>
            </w:pPr>
            <w:r w:rsidRPr="00435842">
              <w:rPr>
                <w:rFonts w:ascii="Book Antiqua" w:hAnsi="Book Antiqua"/>
                <w:sz w:val="20"/>
                <w:szCs w:val="20"/>
              </w:rPr>
              <w:t>Nakładka dotykowa pojemnościowa PCT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435842" w:rsidRDefault="006B1BA0" w:rsidP="006B1BA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35842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6B1BA0" w:rsidRDefault="00435842" w:rsidP="006B1BA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435842" w:rsidRDefault="006B1BA0" w:rsidP="006B1BA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435842" w:rsidRDefault="006B1BA0" w:rsidP="006B1BA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43584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435842" w:rsidRDefault="00435842" w:rsidP="00435842">
            <w:pPr>
              <w:rPr>
                <w:rFonts w:ascii="Book Antiqua" w:hAnsi="Book Antiqua"/>
                <w:sz w:val="20"/>
                <w:szCs w:val="20"/>
              </w:rPr>
            </w:pPr>
            <w:r w:rsidRPr="00435842">
              <w:rPr>
                <w:rFonts w:ascii="Book Antiqua" w:hAnsi="Book Antiqua"/>
                <w:sz w:val="20"/>
                <w:szCs w:val="20"/>
              </w:rPr>
              <w:t>Dysk SSD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6B1BA0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35842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6B1BA0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435842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435842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43584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3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435842" w:rsidRDefault="00435842" w:rsidP="00435842">
            <w:pPr>
              <w:rPr>
                <w:rFonts w:ascii="Book Antiqua" w:hAnsi="Book Antiqua"/>
                <w:sz w:val="20"/>
                <w:szCs w:val="20"/>
              </w:rPr>
            </w:pPr>
            <w:r w:rsidRPr="00435842">
              <w:rPr>
                <w:rFonts w:ascii="Book Antiqua" w:hAnsi="Book Antiqua"/>
                <w:sz w:val="20"/>
                <w:szCs w:val="20"/>
              </w:rPr>
              <w:t>Folia okleina biały połysk 100x152cm mikrokanalik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6B1BA0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35842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6B1BA0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435842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435842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43584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4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435842" w:rsidRDefault="00435842" w:rsidP="00435842">
            <w:pPr>
              <w:rPr>
                <w:rFonts w:ascii="Book Antiqua" w:hAnsi="Book Antiqua"/>
                <w:sz w:val="20"/>
                <w:szCs w:val="20"/>
              </w:rPr>
            </w:pPr>
            <w:r w:rsidRPr="00435842">
              <w:rPr>
                <w:rFonts w:ascii="Book Antiqua" w:hAnsi="Book Antiqua"/>
                <w:sz w:val="20"/>
                <w:szCs w:val="20"/>
              </w:rPr>
              <w:t>Płyta PMMA -pleksi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435842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35842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6B1BA0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435842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435842" w:rsidRDefault="00435842" w:rsidP="0043584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435842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5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6B1BA0" w:rsidRDefault="00435842" w:rsidP="00435842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Pakiet serwisowy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842" w:rsidRPr="006B1BA0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s</w:t>
            </w:r>
            <w:r w:rsidRPr="006B1BA0">
              <w:rPr>
                <w:rFonts w:ascii="Book Antiqua" w:hAnsi="Book Antiqua" w:cs="Tahoma"/>
                <w:sz w:val="20"/>
                <w:szCs w:val="20"/>
              </w:rPr>
              <w:t>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6B1BA0" w:rsidRDefault="00435842" w:rsidP="00435842">
            <w:pPr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435842" w:rsidRPr="00F16F31" w:rsidTr="00901604">
        <w:trPr>
          <w:trHeight w:val="397"/>
        </w:trPr>
        <w:tc>
          <w:tcPr>
            <w:tcW w:w="77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right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RAZEM: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35842" w:rsidRPr="00F16F31" w:rsidRDefault="00435842" w:rsidP="00435842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</w:tbl>
    <w:p w:rsidR="003F7BBF" w:rsidRDefault="003F7BBF" w:rsidP="003F7BBF">
      <w:pPr>
        <w:widowControl w:val="0"/>
        <w:suppressAutoHyphens/>
        <w:spacing w:line="276" w:lineRule="auto"/>
        <w:rPr>
          <w:rFonts w:ascii="Century Gothic" w:hAnsi="Century Gothic" w:cs="Century Gothic"/>
          <w:b/>
          <w:bCs/>
          <w:sz w:val="20"/>
          <w:szCs w:val="20"/>
        </w:rPr>
      </w:pP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</w:p>
    <w:p w:rsidR="003F7BBF" w:rsidRPr="00CE34B4" w:rsidRDefault="003F7BBF" w:rsidP="003F7BBF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</w:p>
    <w:p w:rsidR="00141040" w:rsidRPr="006B1BA0" w:rsidRDefault="006B1BA0" w:rsidP="006B1BA0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Cs/>
          <w:color w:val="auto"/>
          <w:sz w:val="20"/>
          <w:szCs w:val="20"/>
        </w:rPr>
        <w:t>..................................................................</w:t>
      </w:r>
    </w:p>
    <w:p w:rsidR="006B1BA0" w:rsidRDefault="006B1BA0" w:rsidP="006B1BA0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Cs/>
          <w:color w:val="auto"/>
          <w:sz w:val="20"/>
          <w:szCs w:val="20"/>
        </w:rPr>
        <w:t>Podpis Wykonawcy/Pełnomocnika</w:t>
      </w:r>
    </w:p>
    <w:p w:rsidR="006B1BA0" w:rsidRDefault="006B1BA0" w:rsidP="006B1BA0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</w:p>
    <w:p w:rsidR="00F812B5" w:rsidRDefault="00F812B5">
      <w:pPr>
        <w:rPr>
          <w:rFonts w:ascii="Book Antiqua" w:hAnsi="Book Antiqua" w:cs="Century Gothic"/>
          <w:b/>
          <w:bCs/>
          <w:sz w:val="20"/>
          <w:szCs w:val="20"/>
          <w:lang w:eastAsia="ar-SA"/>
        </w:rPr>
      </w:pPr>
      <w:bookmarkStart w:id="0" w:name="_GoBack"/>
      <w:bookmarkEnd w:id="0"/>
      <w:r>
        <w:rPr>
          <w:rFonts w:ascii="Book Antiqua" w:hAnsi="Book Antiqua" w:cs="Century Gothic"/>
          <w:b/>
          <w:bCs/>
          <w:sz w:val="20"/>
          <w:szCs w:val="20"/>
        </w:rPr>
        <w:br w:type="page"/>
      </w:r>
    </w:p>
    <w:p w:rsidR="006B1BA0" w:rsidRPr="006B1BA0" w:rsidRDefault="006B1BA0" w:rsidP="006B1BA0">
      <w:pPr>
        <w:pStyle w:val="Normalny1"/>
        <w:spacing w:after="0" w:line="360" w:lineRule="auto"/>
        <w:ind w:hanging="5"/>
        <w:rPr>
          <w:rFonts w:ascii="Book Antiqua" w:hAnsi="Book Antiqua" w:cs="Century Gothic"/>
          <w:b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/>
          <w:bCs/>
          <w:color w:val="auto"/>
          <w:sz w:val="20"/>
          <w:szCs w:val="20"/>
        </w:rPr>
        <w:lastRenderedPageBreak/>
        <w:t>Część 2</w:t>
      </w:r>
    </w:p>
    <w:tbl>
      <w:tblPr>
        <w:tblW w:w="13745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6"/>
        <w:gridCol w:w="4087"/>
        <w:gridCol w:w="708"/>
        <w:gridCol w:w="851"/>
        <w:gridCol w:w="1559"/>
        <w:gridCol w:w="1701"/>
        <w:gridCol w:w="992"/>
        <w:gridCol w:w="1418"/>
        <w:gridCol w:w="1843"/>
      </w:tblGrid>
      <w:tr w:rsidR="006B1BA0" w:rsidRPr="00F16F31" w:rsidTr="009B23F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9B23F4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L.p.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9B23F4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Nazwa materiału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9B23F4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9B23F4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Ilość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9B23F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Cena </w:t>
            </w: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jednostkowa 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netto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9B23F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 (ilość x cena jednostkowa netto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9B23F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% 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VAT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9B23F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brutto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Default="006B1BA0" w:rsidP="009B23F4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Producent/nazwa handlowa</w:t>
            </w:r>
          </w:p>
        </w:tc>
      </w:tr>
      <w:tr w:rsidR="005B54D7" w:rsidRPr="00F16F31" w:rsidTr="009B23F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1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84E06" w:rsidRDefault="00A97DCE" w:rsidP="005B54D7">
            <w:pPr>
              <w:rPr>
                <w:rFonts w:ascii="Book Antiqua" w:hAnsi="Book Antiqua"/>
                <w:sz w:val="20"/>
                <w:szCs w:val="20"/>
                <w:lang w:val="en-US"/>
              </w:rPr>
            </w:pPr>
            <w:r w:rsidRPr="00684E06">
              <w:rPr>
                <w:rFonts w:ascii="Book Antiqua" w:hAnsi="Book Antiqua"/>
                <w:sz w:val="20"/>
                <w:szCs w:val="20"/>
                <w:lang w:val="en-US"/>
              </w:rPr>
              <w:t>ESP32-DevKitC ESP32 WiFi + BT 4.2- platforma z modułem ESP-WROOM-32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6B1BA0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9B23F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A97DCE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850EF1">
              <w:rPr>
                <w:rFonts w:ascii="Book Antiqua" w:hAnsi="Book Antiqua"/>
                <w:sz w:val="20"/>
                <w:szCs w:val="20"/>
              </w:rPr>
              <w:t>Moduł RFID MF RC522 13,56MHz SPI + karta i brelok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9B23F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3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A97DCE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850EF1">
              <w:rPr>
                <w:rFonts w:ascii="Book Antiqua" w:hAnsi="Book Antiqua"/>
                <w:sz w:val="20"/>
                <w:szCs w:val="20"/>
              </w:rPr>
              <w:t>RFID brelok - 13,56MHz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9B23F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4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A97DCE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850EF1">
              <w:rPr>
                <w:rFonts w:ascii="Book Antiqua" w:hAnsi="Book Antiqua"/>
                <w:sz w:val="20"/>
                <w:szCs w:val="20"/>
              </w:rPr>
              <w:t>RFID brelok - 13,56MHz / 125kHz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s</w:t>
            </w:r>
            <w:r w:rsidRPr="006B1BA0">
              <w:rPr>
                <w:rFonts w:ascii="Book Antiqua" w:hAnsi="Book Antiqua" w:cs="Tahoma"/>
                <w:sz w:val="20"/>
                <w:szCs w:val="20"/>
              </w:rPr>
              <w:t>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9B23F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5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E3B8E" w:rsidRDefault="00A97DCE" w:rsidP="005B54D7">
            <w:pPr>
              <w:rPr>
                <w:rFonts w:ascii="Book Antiqua" w:hAnsi="Book Antiqua"/>
                <w:sz w:val="20"/>
                <w:szCs w:val="20"/>
                <w:lang w:val="en-GB"/>
              </w:rPr>
            </w:pPr>
            <w:r w:rsidRPr="005E3B8E">
              <w:rPr>
                <w:rFonts w:ascii="Book Antiqua" w:hAnsi="Book Antiqua"/>
                <w:sz w:val="20"/>
                <w:szCs w:val="20"/>
                <w:lang w:val="en-GB"/>
              </w:rPr>
              <w:t>PRZETWORNICA STEP-DOWN DC LM2596S 1.5-35V 3A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s</w:t>
            </w:r>
            <w:r w:rsidRPr="006B1BA0">
              <w:rPr>
                <w:rFonts w:ascii="Book Antiqua" w:hAnsi="Book Antiqua" w:cs="Tahoma"/>
                <w:sz w:val="20"/>
                <w:szCs w:val="20"/>
              </w:rPr>
              <w:t>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9B23F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6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A97DCE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850EF1">
              <w:rPr>
                <w:rFonts w:ascii="Book Antiqua" w:hAnsi="Book Antiqua"/>
                <w:sz w:val="20"/>
                <w:szCs w:val="20"/>
              </w:rPr>
              <w:t>Radiator 11*11*5.5mm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Default="005B54D7" w:rsidP="005B54D7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9B23F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7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A97DCE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850EF1">
              <w:rPr>
                <w:rFonts w:ascii="Book Antiqua" w:hAnsi="Book Antiqua"/>
                <w:sz w:val="20"/>
                <w:szCs w:val="20"/>
              </w:rPr>
              <w:t>Mobilna bateria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Default="005B54D7" w:rsidP="005B54D7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8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A97DCE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850EF1">
              <w:rPr>
                <w:rFonts w:ascii="Book Antiqua" w:hAnsi="Book Antiqua"/>
                <w:sz w:val="20"/>
                <w:szCs w:val="20"/>
              </w:rPr>
              <w:t>zasilacz/ładowarka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Default="005B54D7" w:rsidP="005B54D7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9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A97DCE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850EF1">
              <w:rPr>
                <w:rFonts w:ascii="Book Antiqua" w:hAnsi="Book Antiqua"/>
                <w:sz w:val="20"/>
                <w:szCs w:val="20"/>
              </w:rPr>
              <w:t>TAŚMA RGB LED - 1 metr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Default="005B54D7" w:rsidP="005B54D7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A97DCE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Default="00A97DCE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10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Pr="00850EF1" w:rsidRDefault="00A97DCE" w:rsidP="00A97DCE">
            <w:pPr>
              <w:rPr>
                <w:rFonts w:ascii="Book Antiqua" w:hAnsi="Book Antiqua"/>
                <w:sz w:val="20"/>
                <w:szCs w:val="20"/>
              </w:rPr>
            </w:pPr>
            <w:r w:rsidRPr="00850EF1">
              <w:rPr>
                <w:rFonts w:ascii="Book Antiqua" w:hAnsi="Book Antiqua"/>
                <w:sz w:val="20"/>
                <w:szCs w:val="20"/>
              </w:rPr>
              <w:t>Arcade Push Button 3,3cm czarna obudowa - żółty z podświetleniem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Pr="0030326D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A97DCE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Default="00A97DCE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11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Pr="00850EF1" w:rsidRDefault="00A97DCE" w:rsidP="00850EF1">
            <w:pPr>
              <w:rPr>
                <w:rFonts w:ascii="Book Antiqua" w:hAnsi="Book Antiqua"/>
                <w:sz w:val="20"/>
                <w:szCs w:val="20"/>
              </w:rPr>
            </w:pPr>
            <w:r w:rsidRPr="00850EF1">
              <w:rPr>
                <w:rFonts w:ascii="Book Antiqua" w:hAnsi="Book Antiqua"/>
                <w:sz w:val="20"/>
                <w:szCs w:val="20"/>
              </w:rPr>
              <w:t>Zestaw grotów do stacji lutowniczych - seria Black typ 900M-T - 10szt.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Pr="0030326D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 xml:space="preserve">szt.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A97DCE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Default="00A97DCE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12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Pr="00850EF1" w:rsidRDefault="00A97DCE" w:rsidP="00850EF1">
            <w:pPr>
              <w:rPr>
                <w:rFonts w:ascii="Book Antiqua" w:hAnsi="Book Antiqua"/>
                <w:sz w:val="20"/>
                <w:szCs w:val="20"/>
              </w:rPr>
            </w:pPr>
            <w:r w:rsidRPr="00850EF1">
              <w:rPr>
                <w:rFonts w:ascii="Book Antiqua" w:hAnsi="Book Antiqua"/>
                <w:sz w:val="20"/>
                <w:szCs w:val="20"/>
              </w:rPr>
              <w:t>Uchwyt 6-ramienny - trzecia ręka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Default="00A97DCE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DCE" w:rsidRPr="00F16F31" w:rsidRDefault="00A97DCE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82623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Default="006F0968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13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6F0968" w:rsidRDefault="000E4215" w:rsidP="00850EF1">
            <w:pPr>
              <w:rPr>
                <w:rFonts w:ascii="Book Antiqua" w:hAnsi="Book Antiqua"/>
                <w:sz w:val="20"/>
                <w:szCs w:val="20"/>
              </w:rPr>
            </w:pPr>
            <w:r w:rsidRPr="006F0968">
              <w:rPr>
                <w:rFonts w:ascii="Calibri" w:hAnsi="Calibri"/>
                <w:color w:val="000000"/>
                <w:sz w:val="22"/>
                <w:szCs w:val="22"/>
              </w:rPr>
              <w:t>Moduł z gniazdem USB typ 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82623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Default="006F0968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14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6F0968" w:rsidRDefault="000E4215" w:rsidP="00850EF1">
            <w:pPr>
              <w:rPr>
                <w:rFonts w:ascii="Book Antiqua" w:hAnsi="Book Antiqua"/>
                <w:sz w:val="20"/>
                <w:szCs w:val="20"/>
              </w:rPr>
            </w:pPr>
            <w:r w:rsidRPr="006F0968">
              <w:rPr>
                <w:rFonts w:ascii="Calibri" w:hAnsi="Calibri"/>
                <w:color w:val="000000"/>
                <w:sz w:val="22"/>
                <w:szCs w:val="22"/>
              </w:rPr>
              <w:t>Wtyk USB typu A - na przewód plastikowy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82623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Default="006F0968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15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6F0968" w:rsidRDefault="000E4215" w:rsidP="000E4215">
            <w:pPr>
              <w:rPr>
                <w:rFonts w:ascii="Book Antiqua" w:hAnsi="Book Antiqua"/>
                <w:sz w:val="20"/>
                <w:szCs w:val="20"/>
              </w:rPr>
            </w:pPr>
            <w:r w:rsidRPr="006F0968">
              <w:rPr>
                <w:rFonts w:ascii="Calibri" w:hAnsi="Calibri"/>
                <w:color w:val="000000"/>
                <w:sz w:val="22"/>
                <w:szCs w:val="22"/>
              </w:rPr>
              <w:t>Moduł z wtykiem USB typ 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82623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Default="006F0968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16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6F0968" w:rsidRDefault="000E4215" w:rsidP="00850EF1">
            <w:pPr>
              <w:rPr>
                <w:rFonts w:ascii="Book Antiqua" w:hAnsi="Book Antiqua"/>
                <w:sz w:val="20"/>
                <w:szCs w:val="20"/>
              </w:rPr>
            </w:pPr>
            <w:r w:rsidRPr="006F0968">
              <w:rPr>
                <w:rFonts w:ascii="Calibri" w:hAnsi="Calibri"/>
                <w:color w:val="000000"/>
                <w:sz w:val="22"/>
                <w:szCs w:val="22"/>
              </w:rPr>
              <w:t>PRZEWOD TAŚMA AWG28 DO ZŁĄCZE IDC 26 ŻYŁ KOLOR - 1mb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82623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Default="006F0968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17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6F0968" w:rsidRDefault="000E4215" w:rsidP="00850EF1">
            <w:pPr>
              <w:rPr>
                <w:rFonts w:ascii="Book Antiqua" w:hAnsi="Book Antiqua"/>
                <w:sz w:val="20"/>
                <w:szCs w:val="20"/>
              </w:rPr>
            </w:pPr>
            <w:r w:rsidRPr="006F0968">
              <w:rPr>
                <w:rFonts w:ascii="Calibri" w:hAnsi="Calibri"/>
                <w:color w:val="000000"/>
                <w:sz w:val="22"/>
                <w:szCs w:val="22"/>
              </w:rPr>
              <w:t>Przewód USB A z gniazdem 1x5 - 0,3 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82623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Default="006F0968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lastRenderedPageBreak/>
              <w:t>18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6F0968" w:rsidRDefault="000E4215" w:rsidP="00850EF1">
            <w:pPr>
              <w:rPr>
                <w:rFonts w:ascii="Book Antiqua" w:hAnsi="Book Antiqua"/>
                <w:sz w:val="20"/>
                <w:szCs w:val="20"/>
              </w:rPr>
            </w:pPr>
            <w:r w:rsidRPr="006F0968">
              <w:rPr>
                <w:rFonts w:ascii="Calibri" w:hAnsi="Calibri"/>
                <w:color w:val="000000"/>
                <w:sz w:val="22"/>
                <w:szCs w:val="22"/>
              </w:rPr>
              <w:t>Przewód USB A z wtykiem 1x5 - 0,3 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Default="000E4215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3" w:rsidRPr="00F16F31" w:rsidRDefault="00582623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0E4215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15" w:rsidRDefault="006F0968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19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215" w:rsidRPr="006F0968" w:rsidRDefault="000E4215" w:rsidP="00850EF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6F0968">
              <w:rPr>
                <w:rFonts w:ascii="Century Gothic" w:hAnsi="Century Gothic"/>
                <w:sz w:val="20"/>
                <w:szCs w:val="20"/>
              </w:rPr>
              <w:t>Arduino Mega 2560 Rev3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215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215" w:rsidRDefault="000E4215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15" w:rsidRPr="00F16F31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15" w:rsidRPr="00F16F31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15" w:rsidRPr="00F16F31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15" w:rsidRPr="00F16F31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215" w:rsidRPr="00F16F31" w:rsidRDefault="000E4215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6B1BA0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Default="006F0968" w:rsidP="00A97DCE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20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6B1BA0" w:rsidRDefault="005B54D7" w:rsidP="006B1BA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Pakiet serwisowy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Default="006B1BA0" w:rsidP="006B1BA0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5B54D7" w:rsidRDefault="00294B71" w:rsidP="006B1BA0">
            <w:pPr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901604" w:rsidRPr="00F16F31" w:rsidTr="00901604">
        <w:trPr>
          <w:trHeight w:val="397"/>
        </w:trPr>
        <w:tc>
          <w:tcPr>
            <w:tcW w:w="77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604" w:rsidRPr="00F16F31" w:rsidRDefault="00901604" w:rsidP="00901604">
            <w:pPr>
              <w:jc w:val="right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RAZEM: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604" w:rsidRPr="00F16F31" w:rsidRDefault="00901604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1604" w:rsidRPr="00F16F31" w:rsidRDefault="00901604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604" w:rsidRPr="00F16F31" w:rsidRDefault="00901604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1604" w:rsidRPr="00F16F31" w:rsidRDefault="00901604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</w:tbl>
    <w:p w:rsidR="006B1BA0" w:rsidRDefault="006B1BA0" w:rsidP="006B1BA0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</w:p>
    <w:p w:rsidR="006B1BA0" w:rsidRPr="006B1BA0" w:rsidRDefault="006B1BA0" w:rsidP="006B1BA0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Cs/>
          <w:color w:val="auto"/>
          <w:sz w:val="20"/>
          <w:szCs w:val="20"/>
        </w:rPr>
        <w:t>..................................................................</w:t>
      </w:r>
    </w:p>
    <w:p w:rsidR="006B1BA0" w:rsidRDefault="006B1BA0" w:rsidP="006B1BA0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Cs/>
          <w:color w:val="auto"/>
          <w:sz w:val="20"/>
          <w:szCs w:val="20"/>
        </w:rPr>
        <w:t>Podpis Wykonawcy/Pełnomocnika</w:t>
      </w:r>
    </w:p>
    <w:p w:rsidR="00D53672" w:rsidRPr="006B1BA0" w:rsidRDefault="00D53672" w:rsidP="00D53672">
      <w:pPr>
        <w:pStyle w:val="Normalny1"/>
        <w:spacing w:after="0" w:line="360" w:lineRule="auto"/>
        <w:ind w:hanging="5"/>
        <w:rPr>
          <w:rFonts w:ascii="Book Antiqua" w:hAnsi="Book Antiqua" w:cs="Century Gothic"/>
          <w:b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/>
          <w:bCs/>
          <w:color w:val="auto"/>
          <w:sz w:val="20"/>
          <w:szCs w:val="20"/>
        </w:rPr>
        <w:t xml:space="preserve">Część </w:t>
      </w:r>
      <w:r>
        <w:rPr>
          <w:rFonts w:ascii="Book Antiqua" w:hAnsi="Book Antiqua" w:cs="Century Gothic"/>
          <w:b/>
          <w:bCs/>
          <w:color w:val="auto"/>
          <w:sz w:val="20"/>
          <w:szCs w:val="20"/>
        </w:rPr>
        <w:t>3</w:t>
      </w:r>
    </w:p>
    <w:tbl>
      <w:tblPr>
        <w:tblW w:w="13745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6"/>
        <w:gridCol w:w="4087"/>
        <w:gridCol w:w="708"/>
        <w:gridCol w:w="851"/>
        <w:gridCol w:w="1559"/>
        <w:gridCol w:w="1701"/>
        <w:gridCol w:w="992"/>
        <w:gridCol w:w="1418"/>
        <w:gridCol w:w="1843"/>
      </w:tblGrid>
      <w:tr w:rsidR="00D5367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672" w:rsidRPr="00F16F31" w:rsidRDefault="00D53672" w:rsidP="00FE0C17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L.p.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672" w:rsidRPr="00F16F31" w:rsidRDefault="00D53672" w:rsidP="00FE0C17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Nazwa materiału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672" w:rsidRPr="00F16F31" w:rsidRDefault="00D53672" w:rsidP="00FE0C17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672" w:rsidRPr="00F16F31" w:rsidRDefault="00D53672" w:rsidP="00FE0C17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Ilość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672" w:rsidRPr="00F16F31" w:rsidRDefault="00D53672" w:rsidP="00FE0C1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Cena </w:t>
            </w: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jednostkowa 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netto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672" w:rsidRPr="00F16F31" w:rsidRDefault="00D53672" w:rsidP="00FE0C1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 (ilość x cena jednostkowa netto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672" w:rsidRPr="00F16F31" w:rsidRDefault="00D53672" w:rsidP="00FE0C1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% 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VAT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3672" w:rsidRPr="00F16F31" w:rsidRDefault="00D53672" w:rsidP="00FE0C1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brutto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Default="00D53672" w:rsidP="00FE0C17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Producent/nazwa handlowa</w:t>
            </w:r>
          </w:p>
        </w:tc>
      </w:tr>
      <w:tr w:rsidR="00D5367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1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6B1BA0" w:rsidRDefault="000608BD" w:rsidP="00FE0C17">
            <w:pPr>
              <w:rPr>
                <w:rFonts w:ascii="Book Antiqua" w:hAnsi="Book Antiqua"/>
                <w:sz w:val="20"/>
                <w:szCs w:val="20"/>
              </w:rPr>
            </w:pPr>
            <w:r w:rsidRPr="000608BD">
              <w:rPr>
                <w:rFonts w:ascii="Book Antiqua" w:hAnsi="Book Antiqua"/>
                <w:sz w:val="20"/>
                <w:szCs w:val="20"/>
              </w:rPr>
              <w:t>Nadajnik Micro TS5823 200mw 32CH 5.8ghz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6B1BA0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5B54D7" w:rsidRDefault="000608BD" w:rsidP="00FE0C1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D5367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5E3B8E" w:rsidRDefault="000608BD" w:rsidP="00FE0C17">
            <w:pPr>
              <w:rPr>
                <w:rFonts w:ascii="Book Antiqua" w:hAnsi="Book Antiqua"/>
                <w:sz w:val="20"/>
                <w:szCs w:val="20"/>
                <w:lang w:val="en-GB"/>
              </w:rPr>
            </w:pPr>
            <w:r w:rsidRPr="005E3B8E">
              <w:rPr>
                <w:rFonts w:ascii="Book Antiqua" w:hAnsi="Book Antiqua"/>
                <w:sz w:val="20"/>
                <w:szCs w:val="20"/>
                <w:lang w:val="en-GB"/>
              </w:rPr>
              <w:t>Gogle FPV Eachine VR-007 5,8GHz 40CH HD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6B1BA0" w:rsidRDefault="00D53672" w:rsidP="00FE0C1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5B54D7" w:rsidRDefault="000608BD" w:rsidP="00FE0C1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D5367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3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6B1BA0" w:rsidRDefault="000608BD" w:rsidP="00FE0C17">
            <w:pPr>
              <w:rPr>
                <w:rFonts w:ascii="Book Antiqua" w:hAnsi="Book Antiqua"/>
                <w:sz w:val="20"/>
                <w:szCs w:val="20"/>
              </w:rPr>
            </w:pPr>
            <w:r w:rsidRPr="000608BD">
              <w:rPr>
                <w:rFonts w:ascii="Book Antiqua" w:hAnsi="Book Antiqua"/>
                <w:sz w:val="20"/>
                <w:szCs w:val="20"/>
              </w:rPr>
              <w:t>Kamera Fatshark PilotHD v2 z matrycą 1/2,5" 5MP CMOS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6B1BA0" w:rsidRDefault="00D53672" w:rsidP="00FE0C1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5B54D7" w:rsidRDefault="000608BD" w:rsidP="00FE0C1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D5367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4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6B1BA0" w:rsidRDefault="000608BD" w:rsidP="000608BD">
            <w:pPr>
              <w:rPr>
                <w:rFonts w:ascii="Book Antiqua" w:hAnsi="Book Antiqua"/>
                <w:sz w:val="20"/>
                <w:szCs w:val="20"/>
              </w:rPr>
            </w:pPr>
            <w:r w:rsidRPr="000608BD">
              <w:rPr>
                <w:rFonts w:ascii="Book Antiqua" w:hAnsi="Book Antiqua"/>
                <w:sz w:val="20"/>
                <w:szCs w:val="20"/>
              </w:rPr>
              <w:t>AKUMULATORKI PANASONIC ENELOOP AA R6 MCCE JAPAN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6B1BA0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s</w:t>
            </w:r>
            <w:r w:rsidRPr="006B1BA0">
              <w:rPr>
                <w:rFonts w:ascii="Book Antiqua" w:hAnsi="Book Antiqua" w:cs="Tahoma"/>
                <w:sz w:val="20"/>
                <w:szCs w:val="20"/>
              </w:rPr>
              <w:t>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5B54D7" w:rsidRDefault="000608BD" w:rsidP="00FE0C1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D5367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5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6B1BA0" w:rsidRDefault="000608BD" w:rsidP="00FE0C17">
            <w:pPr>
              <w:rPr>
                <w:rFonts w:ascii="Book Antiqua" w:hAnsi="Book Antiqua"/>
                <w:sz w:val="20"/>
                <w:szCs w:val="20"/>
              </w:rPr>
            </w:pPr>
            <w:r w:rsidRPr="000608BD">
              <w:rPr>
                <w:rFonts w:ascii="Book Antiqua" w:hAnsi="Book Antiqua"/>
                <w:sz w:val="20"/>
                <w:szCs w:val="20"/>
              </w:rPr>
              <w:t>REDOX RACING - Akumulator LiPo 7,4V 8000mAh 35C 2S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6B1BA0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s</w:t>
            </w:r>
            <w:r w:rsidRPr="006B1BA0">
              <w:rPr>
                <w:rFonts w:ascii="Book Antiqua" w:hAnsi="Book Antiqua" w:cs="Tahoma"/>
                <w:sz w:val="20"/>
                <w:szCs w:val="20"/>
              </w:rPr>
              <w:t>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5B54D7" w:rsidRDefault="000608BD" w:rsidP="00FE0C1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D5367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Default="00D53672" w:rsidP="00FE0C1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6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5E3B8E" w:rsidRDefault="000608BD" w:rsidP="00FE0C17">
            <w:pPr>
              <w:rPr>
                <w:rFonts w:ascii="Book Antiqua" w:hAnsi="Book Antiqua"/>
                <w:sz w:val="20"/>
                <w:szCs w:val="20"/>
                <w:lang w:val="en-GB"/>
              </w:rPr>
            </w:pPr>
            <w:r w:rsidRPr="005E3B8E">
              <w:rPr>
                <w:rFonts w:ascii="Book Antiqua" w:hAnsi="Book Antiqua"/>
                <w:sz w:val="20"/>
                <w:szCs w:val="20"/>
                <w:lang w:val="en-GB"/>
              </w:rPr>
              <w:t>Wheel Stand Pro V2 Rosso GT F430/F458 Stojak</w:t>
            </w:r>
            <w:r w:rsidR="00E5495E">
              <w:rPr>
                <w:rFonts w:ascii="Book Antiqua" w:hAnsi="Book Antiqua"/>
                <w:sz w:val="20"/>
                <w:szCs w:val="20"/>
                <w:lang w:val="en-GB"/>
              </w:rPr>
              <w:t xml:space="preserve"> lub tożsamy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Default="00D53672" w:rsidP="00FE0C17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5B54D7" w:rsidRDefault="000608BD" w:rsidP="00FE0C1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D5367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Default="00D53672" w:rsidP="00FE0C1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7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30B" w:rsidRPr="006F0968" w:rsidRDefault="000608BD" w:rsidP="0061230B">
            <w:pPr>
              <w:rPr>
                <w:rFonts w:ascii="Book Antiqua" w:hAnsi="Book Antiqua"/>
                <w:sz w:val="20"/>
                <w:szCs w:val="20"/>
              </w:rPr>
            </w:pPr>
            <w:r w:rsidRPr="006F0968">
              <w:rPr>
                <w:rFonts w:ascii="Book Antiqua" w:hAnsi="Book Antiqua"/>
                <w:sz w:val="20"/>
                <w:szCs w:val="20"/>
              </w:rPr>
              <w:t>Kierownica pc</w:t>
            </w:r>
            <w:r w:rsidR="0061230B" w:rsidRPr="006F0968">
              <w:rPr>
                <w:rFonts w:ascii="Book Antiqua" w:hAnsi="Book Antiqua"/>
                <w:sz w:val="20"/>
                <w:szCs w:val="20"/>
              </w:rPr>
              <w:t xml:space="preserve"> Esperanza NITRO</w:t>
            </w:r>
          </w:p>
          <w:p w:rsidR="00D53672" w:rsidRPr="006B1BA0" w:rsidRDefault="0061230B" w:rsidP="000608BD">
            <w:pPr>
              <w:rPr>
                <w:rFonts w:ascii="Book Antiqua" w:hAnsi="Book Antiqua"/>
                <w:sz w:val="20"/>
                <w:szCs w:val="20"/>
              </w:rPr>
            </w:pPr>
            <w:r w:rsidRPr="006F0968">
              <w:rPr>
                <w:rFonts w:ascii="Book Antiqua" w:hAnsi="Book Antiqua"/>
                <w:sz w:val="20"/>
                <w:szCs w:val="20"/>
              </w:rPr>
              <w:t>Lub tożsama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Default="00D53672" w:rsidP="00FE0C17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5B54D7" w:rsidRDefault="000608BD" w:rsidP="00FE0C1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D53672" w:rsidRPr="00F16F31" w:rsidTr="00FE0C1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Default="000608BD" w:rsidP="00FE0C1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8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6B1BA0" w:rsidRDefault="00D53672" w:rsidP="00FE0C1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Pakiet serwisowy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672" w:rsidRDefault="00D53672" w:rsidP="00FE0C17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5B54D7" w:rsidRDefault="00D53672" w:rsidP="00FE0C17">
            <w:pPr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D53672" w:rsidRPr="00F16F31" w:rsidTr="00FE0C17">
        <w:trPr>
          <w:trHeight w:val="397"/>
        </w:trPr>
        <w:tc>
          <w:tcPr>
            <w:tcW w:w="77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right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RAZEM: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53672" w:rsidRPr="00F16F31" w:rsidRDefault="00D53672" w:rsidP="00FE0C1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</w:tbl>
    <w:p w:rsidR="00D53672" w:rsidRPr="006B1BA0" w:rsidRDefault="00D53672" w:rsidP="00D53672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Cs/>
          <w:color w:val="auto"/>
          <w:sz w:val="20"/>
          <w:szCs w:val="20"/>
        </w:rPr>
        <w:t>.................................................................</w:t>
      </w:r>
    </w:p>
    <w:p w:rsidR="00D53672" w:rsidRDefault="00D53672" w:rsidP="00D53672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Cs/>
          <w:color w:val="auto"/>
          <w:sz w:val="20"/>
          <w:szCs w:val="20"/>
        </w:rPr>
        <w:t>Podpis Wykonawcy/Pełnomocnika</w:t>
      </w:r>
    </w:p>
    <w:sectPr w:rsidR="00D53672" w:rsidSect="003F7BBF">
      <w:pgSz w:w="16838" w:h="11906" w:orient="landscape"/>
      <w:pgMar w:top="1418" w:right="1259" w:bottom="1418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30E6" w:rsidRDefault="002830E6" w:rsidP="00921BDB">
      <w:r>
        <w:separator/>
      </w:r>
    </w:p>
  </w:endnote>
  <w:endnote w:type="continuationSeparator" w:id="0">
    <w:p w:rsidR="002830E6" w:rsidRDefault="002830E6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charset w:val="02"/>
    <w:family w:val="auto"/>
    <w:pitch w:val="default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30E6" w:rsidRDefault="002830E6" w:rsidP="00921BDB">
      <w:r>
        <w:separator/>
      </w:r>
    </w:p>
  </w:footnote>
  <w:footnote w:type="continuationSeparator" w:id="0">
    <w:p w:rsidR="002830E6" w:rsidRDefault="002830E6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81737"/>
    <w:multiLevelType w:val="hybridMultilevel"/>
    <w:tmpl w:val="21C619F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37C67"/>
    <w:multiLevelType w:val="hybridMultilevel"/>
    <w:tmpl w:val="517A32B6"/>
    <w:lvl w:ilvl="0" w:tplc="E34C7FAC">
      <w:start w:val="21"/>
      <w:numFmt w:val="bullet"/>
      <w:lvlText w:val=""/>
      <w:lvlJc w:val="left"/>
      <w:pPr>
        <w:ind w:left="720" w:hanging="360"/>
      </w:pPr>
      <w:rPr>
        <w:rFonts w:ascii="Symbol" w:eastAsia="Times New Roman" w:hAnsi="Symbol" w:cs="Book Antiqu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8F3A12"/>
    <w:multiLevelType w:val="hybridMultilevel"/>
    <w:tmpl w:val="7028169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6A64224"/>
    <w:multiLevelType w:val="hybridMultilevel"/>
    <w:tmpl w:val="3A8EB372"/>
    <w:lvl w:ilvl="0" w:tplc="0415000F">
      <w:start w:val="1"/>
      <w:numFmt w:val="decimal"/>
      <w:lvlText w:val="%1."/>
      <w:lvlJc w:val="left"/>
      <w:pPr>
        <w:tabs>
          <w:tab w:val="num" w:pos="1455"/>
        </w:tabs>
        <w:ind w:left="1455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2175"/>
        </w:tabs>
        <w:ind w:left="217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95"/>
        </w:tabs>
        <w:ind w:left="289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615"/>
        </w:tabs>
        <w:ind w:left="361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35"/>
        </w:tabs>
        <w:ind w:left="433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55"/>
        </w:tabs>
        <w:ind w:left="505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75"/>
        </w:tabs>
        <w:ind w:left="577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95"/>
        </w:tabs>
        <w:ind w:left="649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215"/>
        </w:tabs>
        <w:ind w:left="7215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C8C1462"/>
    <w:multiLevelType w:val="hybridMultilevel"/>
    <w:tmpl w:val="1F60EC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30D128F"/>
    <w:multiLevelType w:val="hybridMultilevel"/>
    <w:tmpl w:val="64F6BC66"/>
    <w:lvl w:ilvl="0" w:tplc="DEF89134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0" w15:restartNumberingAfterBreak="0">
    <w:nsid w:val="16A435D8"/>
    <w:multiLevelType w:val="hybridMultilevel"/>
    <w:tmpl w:val="90A8E2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D7B2EC5"/>
    <w:multiLevelType w:val="hybridMultilevel"/>
    <w:tmpl w:val="A2A64488"/>
    <w:lvl w:ilvl="0" w:tplc="E00E19D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2DF7AEF"/>
    <w:multiLevelType w:val="hybridMultilevel"/>
    <w:tmpl w:val="E8CA1CB8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3" w15:restartNumberingAfterBreak="0">
    <w:nsid w:val="25975079"/>
    <w:multiLevelType w:val="hybridMultilevel"/>
    <w:tmpl w:val="EBACAF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AC4844"/>
    <w:multiLevelType w:val="hybridMultilevel"/>
    <w:tmpl w:val="51F0E702"/>
    <w:lvl w:ilvl="0" w:tplc="F8F2EEC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627314B"/>
    <w:multiLevelType w:val="multilevel"/>
    <w:tmpl w:val="9B0A74F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0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" w15:restartNumberingAfterBreak="0">
    <w:nsid w:val="38DB5733"/>
    <w:multiLevelType w:val="multilevel"/>
    <w:tmpl w:val="050CE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B526E7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F87611D"/>
    <w:multiLevelType w:val="hybridMultilevel"/>
    <w:tmpl w:val="90A8E2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2F8631E"/>
    <w:multiLevelType w:val="hybridMultilevel"/>
    <w:tmpl w:val="17321BC6"/>
    <w:lvl w:ilvl="0" w:tplc="592A356E">
      <w:start w:val="1"/>
      <w:numFmt w:val="bullet"/>
      <w:lvlText w:val=""/>
      <w:lvlJc w:val="left"/>
      <w:pPr>
        <w:ind w:left="600" w:hanging="360"/>
      </w:pPr>
      <w:rPr>
        <w:rFonts w:ascii="Symbol" w:eastAsia="Times New Roman" w:hAnsi="Symbol" w:hint="default"/>
      </w:rPr>
    </w:lvl>
    <w:lvl w:ilvl="1" w:tplc="04150003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4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76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20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492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36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4" w15:restartNumberingAfterBreak="0">
    <w:nsid w:val="46852DC7"/>
    <w:multiLevelType w:val="hybridMultilevel"/>
    <w:tmpl w:val="E4FC52F6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493965E2"/>
    <w:multiLevelType w:val="hybridMultilevel"/>
    <w:tmpl w:val="CD5CB9B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26" w15:restartNumberingAfterBreak="0">
    <w:nsid w:val="4A4904B7"/>
    <w:multiLevelType w:val="multilevel"/>
    <w:tmpl w:val="420E7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797FD7"/>
    <w:multiLevelType w:val="hybridMultilevel"/>
    <w:tmpl w:val="C706EB40"/>
    <w:lvl w:ilvl="0" w:tplc="04150011">
      <w:start w:val="1"/>
      <w:numFmt w:val="decimal"/>
      <w:lvlText w:val="%1)"/>
      <w:lvlJc w:val="left"/>
      <w:pPr>
        <w:ind w:left="1790" w:hanging="360"/>
      </w:pPr>
    </w:lvl>
    <w:lvl w:ilvl="1" w:tplc="04150019" w:tentative="1">
      <w:start w:val="1"/>
      <w:numFmt w:val="lowerLetter"/>
      <w:lvlText w:val="%2."/>
      <w:lvlJc w:val="left"/>
      <w:pPr>
        <w:ind w:left="2510" w:hanging="360"/>
      </w:pPr>
    </w:lvl>
    <w:lvl w:ilvl="2" w:tplc="0415001B" w:tentative="1">
      <w:start w:val="1"/>
      <w:numFmt w:val="lowerRoman"/>
      <w:lvlText w:val="%3."/>
      <w:lvlJc w:val="right"/>
      <w:pPr>
        <w:ind w:left="3230" w:hanging="180"/>
      </w:pPr>
    </w:lvl>
    <w:lvl w:ilvl="3" w:tplc="0415000F" w:tentative="1">
      <w:start w:val="1"/>
      <w:numFmt w:val="decimal"/>
      <w:lvlText w:val="%4."/>
      <w:lvlJc w:val="left"/>
      <w:pPr>
        <w:ind w:left="3950" w:hanging="360"/>
      </w:pPr>
    </w:lvl>
    <w:lvl w:ilvl="4" w:tplc="04150019" w:tentative="1">
      <w:start w:val="1"/>
      <w:numFmt w:val="lowerLetter"/>
      <w:lvlText w:val="%5."/>
      <w:lvlJc w:val="left"/>
      <w:pPr>
        <w:ind w:left="4670" w:hanging="360"/>
      </w:pPr>
    </w:lvl>
    <w:lvl w:ilvl="5" w:tplc="0415001B" w:tentative="1">
      <w:start w:val="1"/>
      <w:numFmt w:val="lowerRoman"/>
      <w:lvlText w:val="%6."/>
      <w:lvlJc w:val="right"/>
      <w:pPr>
        <w:ind w:left="5390" w:hanging="180"/>
      </w:pPr>
    </w:lvl>
    <w:lvl w:ilvl="6" w:tplc="0415000F" w:tentative="1">
      <w:start w:val="1"/>
      <w:numFmt w:val="decimal"/>
      <w:lvlText w:val="%7."/>
      <w:lvlJc w:val="left"/>
      <w:pPr>
        <w:ind w:left="6110" w:hanging="360"/>
      </w:pPr>
    </w:lvl>
    <w:lvl w:ilvl="7" w:tplc="04150019" w:tentative="1">
      <w:start w:val="1"/>
      <w:numFmt w:val="lowerLetter"/>
      <w:lvlText w:val="%8."/>
      <w:lvlJc w:val="left"/>
      <w:pPr>
        <w:ind w:left="6830" w:hanging="360"/>
      </w:pPr>
    </w:lvl>
    <w:lvl w:ilvl="8" w:tplc="0415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30" w15:restartNumberingAfterBreak="0">
    <w:nsid w:val="54434904"/>
    <w:multiLevelType w:val="hybridMultilevel"/>
    <w:tmpl w:val="8A2EA576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546D2316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32" w15:restartNumberingAfterBreak="0">
    <w:nsid w:val="59BC421C"/>
    <w:multiLevelType w:val="multilevel"/>
    <w:tmpl w:val="1A7AFC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3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3" w15:restartNumberingAfterBreak="0">
    <w:nsid w:val="5D1076D8"/>
    <w:multiLevelType w:val="hybridMultilevel"/>
    <w:tmpl w:val="31BA0F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C345D1A"/>
    <w:multiLevelType w:val="hybridMultilevel"/>
    <w:tmpl w:val="F83002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792537"/>
    <w:multiLevelType w:val="hybridMultilevel"/>
    <w:tmpl w:val="E98AD8D4"/>
    <w:lvl w:ilvl="0" w:tplc="F7B232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CF7E77"/>
    <w:multiLevelType w:val="multilevel"/>
    <w:tmpl w:val="E96084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8" w15:restartNumberingAfterBreak="0">
    <w:nsid w:val="74ED77D6"/>
    <w:multiLevelType w:val="multilevel"/>
    <w:tmpl w:val="E96084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9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CB15B83"/>
    <w:multiLevelType w:val="multilevel"/>
    <w:tmpl w:val="9B0A74F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0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3" w15:restartNumberingAfterBreak="0">
    <w:nsid w:val="7D9815A8"/>
    <w:multiLevelType w:val="hybridMultilevel"/>
    <w:tmpl w:val="E8D8274C"/>
    <w:lvl w:ilvl="0" w:tplc="51302EA0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CE621B"/>
    <w:multiLevelType w:val="hybridMultilevel"/>
    <w:tmpl w:val="743476D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34"/>
  </w:num>
  <w:num w:numId="2">
    <w:abstractNumId w:val="15"/>
  </w:num>
  <w:num w:numId="3">
    <w:abstractNumId w:val="30"/>
  </w:num>
  <w:num w:numId="4">
    <w:abstractNumId w:val="9"/>
  </w:num>
  <w:num w:numId="5">
    <w:abstractNumId w:val="40"/>
  </w:num>
  <w:num w:numId="6">
    <w:abstractNumId w:val="33"/>
  </w:num>
  <w:num w:numId="7">
    <w:abstractNumId w:val="25"/>
  </w:num>
  <w:num w:numId="8">
    <w:abstractNumId w:val="12"/>
  </w:num>
  <w:num w:numId="9">
    <w:abstractNumId w:val="44"/>
  </w:num>
  <w:num w:numId="10">
    <w:abstractNumId w:val="24"/>
  </w:num>
  <w:num w:numId="11">
    <w:abstractNumId w:val="3"/>
  </w:num>
  <w:num w:numId="12">
    <w:abstractNumId w:val="22"/>
  </w:num>
  <w:num w:numId="13">
    <w:abstractNumId w:val="2"/>
  </w:num>
  <w:num w:numId="14">
    <w:abstractNumId w:val="14"/>
  </w:num>
  <w:num w:numId="15">
    <w:abstractNumId w:val="20"/>
  </w:num>
  <w:num w:numId="16">
    <w:abstractNumId w:val="35"/>
  </w:num>
  <w:num w:numId="17">
    <w:abstractNumId w:val="0"/>
  </w:num>
  <w:num w:numId="18">
    <w:abstractNumId w:val="38"/>
  </w:num>
  <w:num w:numId="19">
    <w:abstractNumId w:val="32"/>
  </w:num>
  <w:num w:numId="20">
    <w:abstractNumId w:val="10"/>
  </w:num>
  <w:num w:numId="21">
    <w:abstractNumId w:val="37"/>
  </w:num>
  <w:num w:numId="22">
    <w:abstractNumId w:val="42"/>
  </w:num>
  <w:num w:numId="23">
    <w:abstractNumId w:val="16"/>
  </w:num>
  <w:num w:numId="24">
    <w:abstractNumId w:val="28"/>
  </w:num>
  <w:num w:numId="25">
    <w:abstractNumId w:val="19"/>
  </w:num>
  <w:num w:numId="26">
    <w:abstractNumId w:val="21"/>
  </w:num>
  <w:num w:numId="27">
    <w:abstractNumId w:val="5"/>
  </w:num>
  <w:num w:numId="28">
    <w:abstractNumId w:val="39"/>
  </w:num>
  <w:num w:numId="29">
    <w:abstractNumId w:val="27"/>
  </w:num>
  <w:num w:numId="30">
    <w:abstractNumId w:val="23"/>
  </w:num>
  <w:num w:numId="31">
    <w:abstractNumId w:val="18"/>
  </w:num>
  <w:num w:numId="32">
    <w:abstractNumId w:val="7"/>
  </w:num>
  <w:num w:numId="3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"/>
  </w:num>
  <w:num w:numId="35">
    <w:abstractNumId w:val="11"/>
  </w:num>
  <w:num w:numId="36">
    <w:abstractNumId w:val="29"/>
  </w:num>
  <w:num w:numId="37">
    <w:abstractNumId w:val="8"/>
  </w:num>
  <w:num w:numId="38">
    <w:abstractNumId w:val="1"/>
  </w:num>
  <w:num w:numId="39">
    <w:abstractNumId w:val="43"/>
  </w:num>
  <w:num w:numId="40">
    <w:abstractNumId w:val="31"/>
  </w:num>
  <w:num w:numId="41">
    <w:abstractNumId w:val="13"/>
  </w:num>
  <w:num w:numId="42">
    <w:abstractNumId w:val="6"/>
  </w:num>
  <w:num w:numId="43">
    <w:abstractNumId w:val="36"/>
  </w:num>
  <w:num w:numId="44">
    <w:abstractNumId w:val="17"/>
  </w:num>
  <w:num w:numId="4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D89"/>
    <w:rsid w:val="0000772E"/>
    <w:rsid w:val="00014120"/>
    <w:rsid w:val="000158FF"/>
    <w:rsid w:val="000162CF"/>
    <w:rsid w:val="00017617"/>
    <w:rsid w:val="00022E20"/>
    <w:rsid w:val="00024C00"/>
    <w:rsid w:val="00030C81"/>
    <w:rsid w:val="00036C7F"/>
    <w:rsid w:val="0004168A"/>
    <w:rsid w:val="00042B69"/>
    <w:rsid w:val="00047927"/>
    <w:rsid w:val="000608BD"/>
    <w:rsid w:val="0006159E"/>
    <w:rsid w:val="000624EA"/>
    <w:rsid w:val="00063CD2"/>
    <w:rsid w:val="00064309"/>
    <w:rsid w:val="0006433D"/>
    <w:rsid w:val="00065602"/>
    <w:rsid w:val="00070618"/>
    <w:rsid w:val="00071E62"/>
    <w:rsid w:val="000743B9"/>
    <w:rsid w:val="00074B97"/>
    <w:rsid w:val="00075B42"/>
    <w:rsid w:val="00076EB7"/>
    <w:rsid w:val="00082DF3"/>
    <w:rsid w:val="000830F1"/>
    <w:rsid w:val="000849D8"/>
    <w:rsid w:val="0008586B"/>
    <w:rsid w:val="00090459"/>
    <w:rsid w:val="000930A8"/>
    <w:rsid w:val="000968C5"/>
    <w:rsid w:val="00097F1C"/>
    <w:rsid w:val="000A7380"/>
    <w:rsid w:val="000A7D67"/>
    <w:rsid w:val="000B12B2"/>
    <w:rsid w:val="000B637D"/>
    <w:rsid w:val="000C0571"/>
    <w:rsid w:val="000C3A00"/>
    <w:rsid w:val="000C60E2"/>
    <w:rsid w:val="000C62A1"/>
    <w:rsid w:val="000C6DAA"/>
    <w:rsid w:val="000E0859"/>
    <w:rsid w:val="000E1103"/>
    <w:rsid w:val="000E397A"/>
    <w:rsid w:val="000E4215"/>
    <w:rsid w:val="000E649C"/>
    <w:rsid w:val="000E70B1"/>
    <w:rsid w:val="000F0DEB"/>
    <w:rsid w:val="000F1F0C"/>
    <w:rsid w:val="000F28CA"/>
    <w:rsid w:val="000F39E7"/>
    <w:rsid w:val="000F427C"/>
    <w:rsid w:val="000F4CAA"/>
    <w:rsid w:val="000F6739"/>
    <w:rsid w:val="00100F0B"/>
    <w:rsid w:val="0010695C"/>
    <w:rsid w:val="00122D26"/>
    <w:rsid w:val="001343AA"/>
    <w:rsid w:val="00140284"/>
    <w:rsid w:val="00141040"/>
    <w:rsid w:val="00143A3F"/>
    <w:rsid w:val="00144C94"/>
    <w:rsid w:val="00146CC1"/>
    <w:rsid w:val="001512B4"/>
    <w:rsid w:val="00157C93"/>
    <w:rsid w:val="001654FB"/>
    <w:rsid w:val="00170960"/>
    <w:rsid w:val="00171F44"/>
    <w:rsid w:val="00172276"/>
    <w:rsid w:val="001817BB"/>
    <w:rsid w:val="00183236"/>
    <w:rsid w:val="00186F17"/>
    <w:rsid w:val="00197394"/>
    <w:rsid w:val="001A0572"/>
    <w:rsid w:val="001B2D39"/>
    <w:rsid w:val="001B7C37"/>
    <w:rsid w:val="001B7D54"/>
    <w:rsid w:val="001C0373"/>
    <w:rsid w:val="001C0A5F"/>
    <w:rsid w:val="001C2464"/>
    <w:rsid w:val="001C2BF0"/>
    <w:rsid w:val="001C2D04"/>
    <w:rsid w:val="001C6EE6"/>
    <w:rsid w:val="001D2689"/>
    <w:rsid w:val="001E0FE1"/>
    <w:rsid w:val="001E6115"/>
    <w:rsid w:val="001F4341"/>
    <w:rsid w:val="00200632"/>
    <w:rsid w:val="002010F3"/>
    <w:rsid w:val="00202A85"/>
    <w:rsid w:val="002033BB"/>
    <w:rsid w:val="00217B84"/>
    <w:rsid w:val="00222213"/>
    <w:rsid w:val="00224C35"/>
    <w:rsid w:val="00230213"/>
    <w:rsid w:val="00232952"/>
    <w:rsid w:val="00234520"/>
    <w:rsid w:val="00235005"/>
    <w:rsid w:val="00236EE1"/>
    <w:rsid w:val="0023722A"/>
    <w:rsid w:val="0024243E"/>
    <w:rsid w:val="00243FF1"/>
    <w:rsid w:val="002468C1"/>
    <w:rsid w:val="00253C02"/>
    <w:rsid w:val="00254BE8"/>
    <w:rsid w:val="0026571C"/>
    <w:rsid w:val="00267562"/>
    <w:rsid w:val="00267FA9"/>
    <w:rsid w:val="0027306F"/>
    <w:rsid w:val="002765FF"/>
    <w:rsid w:val="002772D9"/>
    <w:rsid w:val="00280000"/>
    <w:rsid w:val="002830E6"/>
    <w:rsid w:val="00285F47"/>
    <w:rsid w:val="0029189E"/>
    <w:rsid w:val="00292708"/>
    <w:rsid w:val="00293276"/>
    <w:rsid w:val="00293469"/>
    <w:rsid w:val="00294B71"/>
    <w:rsid w:val="002970A8"/>
    <w:rsid w:val="002A1547"/>
    <w:rsid w:val="002A4464"/>
    <w:rsid w:val="002A5465"/>
    <w:rsid w:val="002B2F10"/>
    <w:rsid w:val="002B4D38"/>
    <w:rsid w:val="002B6197"/>
    <w:rsid w:val="002B6B4D"/>
    <w:rsid w:val="002C1381"/>
    <w:rsid w:val="002C57DB"/>
    <w:rsid w:val="002C675B"/>
    <w:rsid w:val="002D01A0"/>
    <w:rsid w:val="002D24FD"/>
    <w:rsid w:val="002D5C94"/>
    <w:rsid w:val="002D66AB"/>
    <w:rsid w:val="002D6DCF"/>
    <w:rsid w:val="002E0B3B"/>
    <w:rsid w:val="002E1C39"/>
    <w:rsid w:val="002E2707"/>
    <w:rsid w:val="002F1C81"/>
    <w:rsid w:val="002F1DFB"/>
    <w:rsid w:val="002F208D"/>
    <w:rsid w:val="002F2AFA"/>
    <w:rsid w:val="002F2D85"/>
    <w:rsid w:val="002F4A03"/>
    <w:rsid w:val="002F62EF"/>
    <w:rsid w:val="002F6B9E"/>
    <w:rsid w:val="002F6C21"/>
    <w:rsid w:val="002F71BD"/>
    <w:rsid w:val="002F7380"/>
    <w:rsid w:val="003004E3"/>
    <w:rsid w:val="00300857"/>
    <w:rsid w:val="003032F4"/>
    <w:rsid w:val="0030564A"/>
    <w:rsid w:val="0030693C"/>
    <w:rsid w:val="00311DA2"/>
    <w:rsid w:val="003158C1"/>
    <w:rsid w:val="003204BA"/>
    <w:rsid w:val="00323B9E"/>
    <w:rsid w:val="00326C6D"/>
    <w:rsid w:val="00327C8B"/>
    <w:rsid w:val="00333D97"/>
    <w:rsid w:val="00336B94"/>
    <w:rsid w:val="00337C3F"/>
    <w:rsid w:val="00344623"/>
    <w:rsid w:val="0034495F"/>
    <w:rsid w:val="00351682"/>
    <w:rsid w:val="003536D4"/>
    <w:rsid w:val="00354E5B"/>
    <w:rsid w:val="00360D8F"/>
    <w:rsid w:val="00361362"/>
    <w:rsid w:val="00361D7D"/>
    <w:rsid w:val="00364EA1"/>
    <w:rsid w:val="00365E8C"/>
    <w:rsid w:val="00366DF2"/>
    <w:rsid w:val="00370958"/>
    <w:rsid w:val="00371D4A"/>
    <w:rsid w:val="003734B2"/>
    <w:rsid w:val="0037386D"/>
    <w:rsid w:val="00376275"/>
    <w:rsid w:val="0038244F"/>
    <w:rsid w:val="0038548F"/>
    <w:rsid w:val="003858BF"/>
    <w:rsid w:val="003909A7"/>
    <w:rsid w:val="00395422"/>
    <w:rsid w:val="003A3D5B"/>
    <w:rsid w:val="003B282F"/>
    <w:rsid w:val="003B5CE5"/>
    <w:rsid w:val="003B5DCE"/>
    <w:rsid w:val="003B611D"/>
    <w:rsid w:val="003C0B18"/>
    <w:rsid w:val="003C1F07"/>
    <w:rsid w:val="003C2EC8"/>
    <w:rsid w:val="003C7D83"/>
    <w:rsid w:val="003D1AC7"/>
    <w:rsid w:val="003D1C67"/>
    <w:rsid w:val="003D44AE"/>
    <w:rsid w:val="003D712F"/>
    <w:rsid w:val="003F20B8"/>
    <w:rsid w:val="003F6845"/>
    <w:rsid w:val="003F7BBF"/>
    <w:rsid w:val="00401F7F"/>
    <w:rsid w:val="00403B93"/>
    <w:rsid w:val="004041EF"/>
    <w:rsid w:val="0040742B"/>
    <w:rsid w:val="00407FB1"/>
    <w:rsid w:val="00410703"/>
    <w:rsid w:val="004161B9"/>
    <w:rsid w:val="00420D7B"/>
    <w:rsid w:val="004232AF"/>
    <w:rsid w:val="004252C4"/>
    <w:rsid w:val="004253AE"/>
    <w:rsid w:val="00435842"/>
    <w:rsid w:val="0043684F"/>
    <w:rsid w:val="00437DD1"/>
    <w:rsid w:val="00444BD0"/>
    <w:rsid w:val="00446DF5"/>
    <w:rsid w:val="00451A1B"/>
    <w:rsid w:val="00453D85"/>
    <w:rsid w:val="004575EF"/>
    <w:rsid w:val="00457983"/>
    <w:rsid w:val="004642CB"/>
    <w:rsid w:val="00470C3D"/>
    <w:rsid w:val="004723D1"/>
    <w:rsid w:val="004749FD"/>
    <w:rsid w:val="00476688"/>
    <w:rsid w:val="00477A34"/>
    <w:rsid w:val="004837E0"/>
    <w:rsid w:val="00485B16"/>
    <w:rsid w:val="004910D7"/>
    <w:rsid w:val="0049254E"/>
    <w:rsid w:val="004928F0"/>
    <w:rsid w:val="004931A2"/>
    <w:rsid w:val="00497975"/>
    <w:rsid w:val="004A21F8"/>
    <w:rsid w:val="004A39B0"/>
    <w:rsid w:val="004A467E"/>
    <w:rsid w:val="004A67A5"/>
    <w:rsid w:val="004A69CF"/>
    <w:rsid w:val="004A7DB2"/>
    <w:rsid w:val="004A7DB9"/>
    <w:rsid w:val="004B110E"/>
    <w:rsid w:val="004B6A01"/>
    <w:rsid w:val="004C416C"/>
    <w:rsid w:val="004C4DE1"/>
    <w:rsid w:val="004D1472"/>
    <w:rsid w:val="004D39F4"/>
    <w:rsid w:val="004D7C0C"/>
    <w:rsid w:val="004E175D"/>
    <w:rsid w:val="004E1ADA"/>
    <w:rsid w:val="004E266E"/>
    <w:rsid w:val="004E47AB"/>
    <w:rsid w:val="004F23B8"/>
    <w:rsid w:val="004F6C0B"/>
    <w:rsid w:val="00501D59"/>
    <w:rsid w:val="00503AE3"/>
    <w:rsid w:val="00504C6D"/>
    <w:rsid w:val="0050734D"/>
    <w:rsid w:val="005120A1"/>
    <w:rsid w:val="00512F69"/>
    <w:rsid w:val="005130A9"/>
    <w:rsid w:val="00514F94"/>
    <w:rsid w:val="00516AEB"/>
    <w:rsid w:val="00525D36"/>
    <w:rsid w:val="00526C37"/>
    <w:rsid w:val="00531DC1"/>
    <w:rsid w:val="00531F65"/>
    <w:rsid w:val="00533096"/>
    <w:rsid w:val="00535BB8"/>
    <w:rsid w:val="00537317"/>
    <w:rsid w:val="00537B10"/>
    <w:rsid w:val="00543E2E"/>
    <w:rsid w:val="00544FBB"/>
    <w:rsid w:val="00553D81"/>
    <w:rsid w:val="005559E8"/>
    <w:rsid w:val="005562ED"/>
    <w:rsid w:val="00563F5D"/>
    <w:rsid w:val="00564EC8"/>
    <w:rsid w:val="0057215C"/>
    <w:rsid w:val="00572C85"/>
    <w:rsid w:val="00573F79"/>
    <w:rsid w:val="00576835"/>
    <w:rsid w:val="00576937"/>
    <w:rsid w:val="00580AFB"/>
    <w:rsid w:val="00582623"/>
    <w:rsid w:val="00582A7A"/>
    <w:rsid w:val="00583612"/>
    <w:rsid w:val="005939B3"/>
    <w:rsid w:val="0059598F"/>
    <w:rsid w:val="00595CC0"/>
    <w:rsid w:val="005A0DC3"/>
    <w:rsid w:val="005A18FD"/>
    <w:rsid w:val="005A1C77"/>
    <w:rsid w:val="005A4A0C"/>
    <w:rsid w:val="005B54D7"/>
    <w:rsid w:val="005B5D1A"/>
    <w:rsid w:val="005B6B13"/>
    <w:rsid w:val="005B6B76"/>
    <w:rsid w:val="005C0B7D"/>
    <w:rsid w:val="005C161E"/>
    <w:rsid w:val="005C1886"/>
    <w:rsid w:val="005C1DF4"/>
    <w:rsid w:val="005C42A3"/>
    <w:rsid w:val="005C5AC7"/>
    <w:rsid w:val="005C6D18"/>
    <w:rsid w:val="005D5BC3"/>
    <w:rsid w:val="005D6AAD"/>
    <w:rsid w:val="005E0090"/>
    <w:rsid w:val="005E113F"/>
    <w:rsid w:val="005E3B8E"/>
    <w:rsid w:val="005E5420"/>
    <w:rsid w:val="00602BA4"/>
    <w:rsid w:val="00603541"/>
    <w:rsid w:val="0061067D"/>
    <w:rsid w:val="006110B0"/>
    <w:rsid w:val="0061148E"/>
    <w:rsid w:val="0061230B"/>
    <w:rsid w:val="00612967"/>
    <w:rsid w:val="00614876"/>
    <w:rsid w:val="006158D1"/>
    <w:rsid w:val="00626ACA"/>
    <w:rsid w:val="006415CD"/>
    <w:rsid w:val="00644C51"/>
    <w:rsid w:val="00645814"/>
    <w:rsid w:val="00656AB9"/>
    <w:rsid w:val="00657527"/>
    <w:rsid w:val="0066284A"/>
    <w:rsid w:val="006629F0"/>
    <w:rsid w:val="00667605"/>
    <w:rsid w:val="00667C87"/>
    <w:rsid w:val="00671B72"/>
    <w:rsid w:val="0067279E"/>
    <w:rsid w:val="0067660A"/>
    <w:rsid w:val="00684E06"/>
    <w:rsid w:val="00685BCC"/>
    <w:rsid w:val="006909B0"/>
    <w:rsid w:val="00692171"/>
    <w:rsid w:val="00693D74"/>
    <w:rsid w:val="0069532B"/>
    <w:rsid w:val="00695588"/>
    <w:rsid w:val="00695C16"/>
    <w:rsid w:val="006A0512"/>
    <w:rsid w:val="006A1351"/>
    <w:rsid w:val="006A4E72"/>
    <w:rsid w:val="006B0DE9"/>
    <w:rsid w:val="006B1BA0"/>
    <w:rsid w:val="006B295F"/>
    <w:rsid w:val="006B74F6"/>
    <w:rsid w:val="006C080F"/>
    <w:rsid w:val="006C31D3"/>
    <w:rsid w:val="006C3EB4"/>
    <w:rsid w:val="006C4870"/>
    <w:rsid w:val="006C56D0"/>
    <w:rsid w:val="006C6E96"/>
    <w:rsid w:val="006D0F81"/>
    <w:rsid w:val="006D1B8D"/>
    <w:rsid w:val="006D2095"/>
    <w:rsid w:val="006D2635"/>
    <w:rsid w:val="006D273C"/>
    <w:rsid w:val="006D44C3"/>
    <w:rsid w:val="006D44E2"/>
    <w:rsid w:val="006D59FC"/>
    <w:rsid w:val="006E017E"/>
    <w:rsid w:val="006E15A6"/>
    <w:rsid w:val="006E6A1E"/>
    <w:rsid w:val="006E77CE"/>
    <w:rsid w:val="006F0289"/>
    <w:rsid w:val="006F0968"/>
    <w:rsid w:val="006F1E7B"/>
    <w:rsid w:val="00705A42"/>
    <w:rsid w:val="00706128"/>
    <w:rsid w:val="007155F9"/>
    <w:rsid w:val="0071758B"/>
    <w:rsid w:val="007201C9"/>
    <w:rsid w:val="007205E7"/>
    <w:rsid w:val="007209F6"/>
    <w:rsid w:val="00720D92"/>
    <w:rsid w:val="00722215"/>
    <w:rsid w:val="00723D92"/>
    <w:rsid w:val="00725260"/>
    <w:rsid w:val="007303D9"/>
    <w:rsid w:val="00730ED3"/>
    <w:rsid w:val="00735B56"/>
    <w:rsid w:val="00736089"/>
    <w:rsid w:val="00736AEF"/>
    <w:rsid w:val="00737B85"/>
    <w:rsid w:val="00737E1A"/>
    <w:rsid w:val="00742A65"/>
    <w:rsid w:val="00745558"/>
    <w:rsid w:val="0075291F"/>
    <w:rsid w:val="007529AF"/>
    <w:rsid w:val="007547D7"/>
    <w:rsid w:val="00757EE3"/>
    <w:rsid w:val="00761F4C"/>
    <w:rsid w:val="00765E97"/>
    <w:rsid w:val="00771471"/>
    <w:rsid w:val="007736B6"/>
    <w:rsid w:val="00776521"/>
    <w:rsid w:val="00777F1B"/>
    <w:rsid w:val="00784A3A"/>
    <w:rsid w:val="00785E38"/>
    <w:rsid w:val="00786D86"/>
    <w:rsid w:val="00791E9A"/>
    <w:rsid w:val="007A1554"/>
    <w:rsid w:val="007B01B0"/>
    <w:rsid w:val="007B3899"/>
    <w:rsid w:val="007B6B03"/>
    <w:rsid w:val="007B71BD"/>
    <w:rsid w:val="007C0233"/>
    <w:rsid w:val="007D002B"/>
    <w:rsid w:val="007E029E"/>
    <w:rsid w:val="007E36E9"/>
    <w:rsid w:val="007E3F7B"/>
    <w:rsid w:val="007E447E"/>
    <w:rsid w:val="007E77A1"/>
    <w:rsid w:val="007F36C4"/>
    <w:rsid w:val="007F3CEC"/>
    <w:rsid w:val="007F60A3"/>
    <w:rsid w:val="007F6125"/>
    <w:rsid w:val="007F6998"/>
    <w:rsid w:val="007F7C08"/>
    <w:rsid w:val="008006A8"/>
    <w:rsid w:val="008033B6"/>
    <w:rsid w:val="00803840"/>
    <w:rsid w:val="00803D8B"/>
    <w:rsid w:val="00804105"/>
    <w:rsid w:val="0080489D"/>
    <w:rsid w:val="0081029B"/>
    <w:rsid w:val="00810DC7"/>
    <w:rsid w:val="008120A3"/>
    <w:rsid w:val="008127F9"/>
    <w:rsid w:val="00812A3E"/>
    <w:rsid w:val="00812FCD"/>
    <w:rsid w:val="00815C51"/>
    <w:rsid w:val="00815E3F"/>
    <w:rsid w:val="0081675C"/>
    <w:rsid w:val="00821C1A"/>
    <w:rsid w:val="00821C41"/>
    <w:rsid w:val="00827102"/>
    <w:rsid w:val="008274EC"/>
    <w:rsid w:val="0083058F"/>
    <w:rsid w:val="00831669"/>
    <w:rsid w:val="008331CC"/>
    <w:rsid w:val="00834F90"/>
    <w:rsid w:val="00835513"/>
    <w:rsid w:val="0083574A"/>
    <w:rsid w:val="0084093F"/>
    <w:rsid w:val="00841660"/>
    <w:rsid w:val="00847010"/>
    <w:rsid w:val="00850EF1"/>
    <w:rsid w:val="00851FCC"/>
    <w:rsid w:val="008520F8"/>
    <w:rsid w:val="008553A8"/>
    <w:rsid w:val="00856984"/>
    <w:rsid w:val="00857523"/>
    <w:rsid w:val="0086138B"/>
    <w:rsid w:val="00865978"/>
    <w:rsid w:val="00871C37"/>
    <w:rsid w:val="008800A1"/>
    <w:rsid w:val="00881859"/>
    <w:rsid w:val="00885744"/>
    <w:rsid w:val="00886C15"/>
    <w:rsid w:val="008937A1"/>
    <w:rsid w:val="00897448"/>
    <w:rsid w:val="008A07A9"/>
    <w:rsid w:val="008B1862"/>
    <w:rsid w:val="008B63BC"/>
    <w:rsid w:val="008B68A2"/>
    <w:rsid w:val="008C16B0"/>
    <w:rsid w:val="008C36FA"/>
    <w:rsid w:val="008C66F0"/>
    <w:rsid w:val="008C7722"/>
    <w:rsid w:val="008D3BFB"/>
    <w:rsid w:val="008D4159"/>
    <w:rsid w:val="008E04AF"/>
    <w:rsid w:val="008E054C"/>
    <w:rsid w:val="008E0786"/>
    <w:rsid w:val="008E14B2"/>
    <w:rsid w:val="008E2F41"/>
    <w:rsid w:val="008E38A4"/>
    <w:rsid w:val="008E5E6F"/>
    <w:rsid w:val="008E6E0B"/>
    <w:rsid w:val="008E7997"/>
    <w:rsid w:val="008F3875"/>
    <w:rsid w:val="00900D89"/>
    <w:rsid w:val="00901604"/>
    <w:rsid w:val="009029C2"/>
    <w:rsid w:val="009036F0"/>
    <w:rsid w:val="0090370D"/>
    <w:rsid w:val="00903FCF"/>
    <w:rsid w:val="00905B6F"/>
    <w:rsid w:val="00914A78"/>
    <w:rsid w:val="0091710C"/>
    <w:rsid w:val="009171A6"/>
    <w:rsid w:val="00921BDB"/>
    <w:rsid w:val="00921EF6"/>
    <w:rsid w:val="00922237"/>
    <w:rsid w:val="00927440"/>
    <w:rsid w:val="00930F24"/>
    <w:rsid w:val="009316A1"/>
    <w:rsid w:val="00933A2D"/>
    <w:rsid w:val="00933FE8"/>
    <w:rsid w:val="00935349"/>
    <w:rsid w:val="009353EE"/>
    <w:rsid w:val="009364EF"/>
    <w:rsid w:val="00940819"/>
    <w:rsid w:val="00941A45"/>
    <w:rsid w:val="00953977"/>
    <w:rsid w:val="00954370"/>
    <w:rsid w:val="009551F5"/>
    <w:rsid w:val="00962F2E"/>
    <w:rsid w:val="009644DD"/>
    <w:rsid w:val="00966907"/>
    <w:rsid w:val="009726AA"/>
    <w:rsid w:val="00974F89"/>
    <w:rsid w:val="00975F7D"/>
    <w:rsid w:val="0098047B"/>
    <w:rsid w:val="0098165B"/>
    <w:rsid w:val="00982C6C"/>
    <w:rsid w:val="009851BD"/>
    <w:rsid w:val="00985515"/>
    <w:rsid w:val="009855D0"/>
    <w:rsid w:val="009860D9"/>
    <w:rsid w:val="00990BA2"/>
    <w:rsid w:val="00994ADB"/>
    <w:rsid w:val="009978AE"/>
    <w:rsid w:val="009A3D84"/>
    <w:rsid w:val="009A5AA9"/>
    <w:rsid w:val="009A739A"/>
    <w:rsid w:val="009B1B04"/>
    <w:rsid w:val="009B23F4"/>
    <w:rsid w:val="009B2898"/>
    <w:rsid w:val="009B6063"/>
    <w:rsid w:val="009C02C1"/>
    <w:rsid w:val="009C259F"/>
    <w:rsid w:val="009C5CD2"/>
    <w:rsid w:val="009D1D7E"/>
    <w:rsid w:val="009D2008"/>
    <w:rsid w:val="009D7796"/>
    <w:rsid w:val="009E4C3B"/>
    <w:rsid w:val="009E4EA3"/>
    <w:rsid w:val="009E511A"/>
    <w:rsid w:val="009E6F5C"/>
    <w:rsid w:val="009F0A1F"/>
    <w:rsid w:val="009F19E3"/>
    <w:rsid w:val="00A017DD"/>
    <w:rsid w:val="00A03A7C"/>
    <w:rsid w:val="00A0483C"/>
    <w:rsid w:val="00A11D67"/>
    <w:rsid w:val="00A1542D"/>
    <w:rsid w:val="00A17D13"/>
    <w:rsid w:val="00A2215B"/>
    <w:rsid w:val="00A23AD0"/>
    <w:rsid w:val="00A32C38"/>
    <w:rsid w:val="00A35DED"/>
    <w:rsid w:val="00A37F0D"/>
    <w:rsid w:val="00A40B4A"/>
    <w:rsid w:val="00A42421"/>
    <w:rsid w:val="00A429ED"/>
    <w:rsid w:val="00A44989"/>
    <w:rsid w:val="00A460E8"/>
    <w:rsid w:val="00A4685F"/>
    <w:rsid w:val="00A5051F"/>
    <w:rsid w:val="00A51087"/>
    <w:rsid w:val="00A533D4"/>
    <w:rsid w:val="00A727AB"/>
    <w:rsid w:val="00A7565E"/>
    <w:rsid w:val="00A75CEA"/>
    <w:rsid w:val="00A80B24"/>
    <w:rsid w:val="00A81705"/>
    <w:rsid w:val="00A84290"/>
    <w:rsid w:val="00A85608"/>
    <w:rsid w:val="00A85999"/>
    <w:rsid w:val="00A85EC5"/>
    <w:rsid w:val="00A86CBF"/>
    <w:rsid w:val="00A90DE7"/>
    <w:rsid w:val="00A91210"/>
    <w:rsid w:val="00A97DCE"/>
    <w:rsid w:val="00AA094C"/>
    <w:rsid w:val="00AA22DB"/>
    <w:rsid w:val="00AA513D"/>
    <w:rsid w:val="00AA5AB0"/>
    <w:rsid w:val="00AC2178"/>
    <w:rsid w:val="00AC3184"/>
    <w:rsid w:val="00AC5E15"/>
    <w:rsid w:val="00AD19F4"/>
    <w:rsid w:val="00AD3908"/>
    <w:rsid w:val="00AD4D09"/>
    <w:rsid w:val="00AD680B"/>
    <w:rsid w:val="00AE5E6C"/>
    <w:rsid w:val="00AF3C39"/>
    <w:rsid w:val="00AF70C8"/>
    <w:rsid w:val="00B0068E"/>
    <w:rsid w:val="00B06952"/>
    <w:rsid w:val="00B0724B"/>
    <w:rsid w:val="00B11238"/>
    <w:rsid w:val="00B114E9"/>
    <w:rsid w:val="00B129BC"/>
    <w:rsid w:val="00B15F5C"/>
    <w:rsid w:val="00B16AFB"/>
    <w:rsid w:val="00B20DCB"/>
    <w:rsid w:val="00B240B2"/>
    <w:rsid w:val="00B26FF0"/>
    <w:rsid w:val="00B33ABD"/>
    <w:rsid w:val="00B33AF2"/>
    <w:rsid w:val="00B34060"/>
    <w:rsid w:val="00B367C0"/>
    <w:rsid w:val="00B36A19"/>
    <w:rsid w:val="00B37128"/>
    <w:rsid w:val="00B37ACF"/>
    <w:rsid w:val="00B37CDA"/>
    <w:rsid w:val="00B401A5"/>
    <w:rsid w:val="00B4137C"/>
    <w:rsid w:val="00B44685"/>
    <w:rsid w:val="00B60525"/>
    <w:rsid w:val="00B607FA"/>
    <w:rsid w:val="00B61746"/>
    <w:rsid w:val="00B6387D"/>
    <w:rsid w:val="00B65A7D"/>
    <w:rsid w:val="00B6622D"/>
    <w:rsid w:val="00B7260E"/>
    <w:rsid w:val="00B72687"/>
    <w:rsid w:val="00B72D73"/>
    <w:rsid w:val="00B74198"/>
    <w:rsid w:val="00B7508D"/>
    <w:rsid w:val="00B75162"/>
    <w:rsid w:val="00B803C9"/>
    <w:rsid w:val="00B83B5E"/>
    <w:rsid w:val="00B85861"/>
    <w:rsid w:val="00B86D7E"/>
    <w:rsid w:val="00B92B08"/>
    <w:rsid w:val="00B950AD"/>
    <w:rsid w:val="00B97402"/>
    <w:rsid w:val="00BB07EC"/>
    <w:rsid w:val="00BB1A1E"/>
    <w:rsid w:val="00BB30B3"/>
    <w:rsid w:val="00BB4382"/>
    <w:rsid w:val="00BB57AD"/>
    <w:rsid w:val="00BB660B"/>
    <w:rsid w:val="00BC24CE"/>
    <w:rsid w:val="00BC3A3E"/>
    <w:rsid w:val="00BC4CA5"/>
    <w:rsid w:val="00BC67A2"/>
    <w:rsid w:val="00BD52C9"/>
    <w:rsid w:val="00BD5F2F"/>
    <w:rsid w:val="00BE4191"/>
    <w:rsid w:val="00BE49D4"/>
    <w:rsid w:val="00BF0140"/>
    <w:rsid w:val="00BF2844"/>
    <w:rsid w:val="00BF2BAD"/>
    <w:rsid w:val="00BF50CE"/>
    <w:rsid w:val="00BF55EA"/>
    <w:rsid w:val="00C027BE"/>
    <w:rsid w:val="00C02A80"/>
    <w:rsid w:val="00C051FC"/>
    <w:rsid w:val="00C15B53"/>
    <w:rsid w:val="00C15D6A"/>
    <w:rsid w:val="00C1734C"/>
    <w:rsid w:val="00C20465"/>
    <w:rsid w:val="00C205DC"/>
    <w:rsid w:val="00C205EE"/>
    <w:rsid w:val="00C240E3"/>
    <w:rsid w:val="00C240F0"/>
    <w:rsid w:val="00C2492A"/>
    <w:rsid w:val="00C27048"/>
    <w:rsid w:val="00C27BB3"/>
    <w:rsid w:val="00C36646"/>
    <w:rsid w:val="00C37181"/>
    <w:rsid w:val="00C41613"/>
    <w:rsid w:val="00C418C4"/>
    <w:rsid w:val="00C43DA9"/>
    <w:rsid w:val="00C43E0E"/>
    <w:rsid w:val="00C44E62"/>
    <w:rsid w:val="00C46C8B"/>
    <w:rsid w:val="00C47E7B"/>
    <w:rsid w:val="00C53DEA"/>
    <w:rsid w:val="00C53FDE"/>
    <w:rsid w:val="00C54219"/>
    <w:rsid w:val="00C635A1"/>
    <w:rsid w:val="00C66954"/>
    <w:rsid w:val="00C67692"/>
    <w:rsid w:val="00C70759"/>
    <w:rsid w:val="00C73ED2"/>
    <w:rsid w:val="00C77762"/>
    <w:rsid w:val="00C80DA9"/>
    <w:rsid w:val="00C83B40"/>
    <w:rsid w:val="00C90F23"/>
    <w:rsid w:val="00C93E44"/>
    <w:rsid w:val="00C94483"/>
    <w:rsid w:val="00C96AFD"/>
    <w:rsid w:val="00CA0D16"/>
    <w:rsid w:val="00CA6345"/>
    <w:rsid w:val="00CB0764"/>
    <w:rsid w:val="00CB08FA"/>
    <w:rsid w:val="00CB123D"/>
    <w:rsid w:val="00CB2B6B"/>
    <w:rsid w:val="00CB2B71"/>
    <w:rsid w:val="00CC394C"/>
    <w:rsid w:val="00CC3C2E"/>
    <w:rsid w:val="00CD4789"/>
    <w:rsid w:val="00CD57C0"/>
    <w:rsid w:val="00CD6194"/>
    <w:rsid w:val="00CD6341"/>
    <w:rsid w:val="00CE1DB1"/>
    <w:rsid w:val="00CE2F1A"/>
    <w:rsid w:val="00CE34B4"/>
    <w:rsid w:val="00CE6B33"/>
    <w:rsid w:val="00CF1485"/>
    <w:rsid w:val="00CF206B"/>
    <w:rsid w:val="00CF480D"/>
    <w:rsid w:val="00CF4CC0"/>
    <w:rsid w:val="00D029F2"/>
    <w:rsid w:val="00D074D9"/>
    <w:rsid w:val="00D10794"/>
    <w:rsid w:val="00D11B3B"/>
    <w:rsid w:val="00D14B68"/>
    <w:rsid w:val="00D14BF5"/>
    <w:rsid w:val="00D14D08"/>
    <w:rsid w:val="00D17CBE"/>
    <w:rsid w:val="00D2013C"/>
    <w:rsid w:val="00D27D71"/>
    <w:rsid w:val="00D36256"/>
    <w:rsid w:val="00D36854"/>
    <w:rsid w:val="00D37014"/>
    <w:rsid w:val="00D40D9F"/>
    <w:rsid w:val="00D41AB7"/>
    <w:rsid w:val="00D4311D"/>
    <w:rsid w:val="00D51463"/>
    <w:rsid w:val="00D53672"/>
    <w:rsid w:val="00D57B48"/>
    <w:rsid w:val="00D617BB"/>
    <w:rsid w:val="00D61C85"/>
    <w:rsid w:val="00D6360F"/>
    <w:rsid w:val="00D71EB5"/>
    <w:rsid w:val="00D72BD0"/>
    <w:rsid w:val="00D72EA9"/>
    <w:rsid w:val="00D74B4C"/>
    <w:rsid w:val="00D75C4B"/>
    <w:rsid w:val="00D77269"/>
    <w:rsid w:val="00D776AB"/>
    <w:rsid w:val="00D90CBB"/>
    <w:rsid w:val="00D919CB"/>
    <w:rsid w:val="00D94B14"/>
    <w:rsid w:val="00D94B32"/>
    <w:rsid w:val="00DA388D"/>
    <w:rsid w:val="00DA6A3B"/>
    <w:rsid w:val="00DB1ADC"/>
    <w:rsid w:val="00DB77B3"/>
    <w:rsid w:val="00DC189E"/>
    <w:rsid w:val="00DC79FC"/>
    <w:rsid w:val="00DD06E9"/>
    <w:rsid w:val="00DD32F5"/>
    <w:rsid w:val="00DD5B7B"/>
    <w:rsid w:val="00DD718A"/>
    <w:rsid w:val="00DE2B94"/>
    <w:rsid w:val="00DE3D79"/>
    <w:rsid w:val="00DE4919"/>
    <w:rsid w:val="00DF25FE"/>
    <w:rsid w:val="00DF305E"/>
    <w:rsid w:val="00DF3AB6"/>
    <w:rsid w:val="00DF5D49"/>
    <w:rsid w:val="00DF7862"/>
    <w:rsid w:val="00E02D72"/>
    <w:rsid w:val="00E10ADF"/>
    <w:rsid w:val="00E11A4D"/>
    <w:rsid w:val="00E159A7"/>
    <w:rsid w:val="00E2511D"/>
    <w:rsid w:val="00E327FA"/>
    <w:rsid w:val="00E423DC"/>
    <w:rsid w:val="00E47B06"/>
    <w:rsid w:val="00E50073"/>
    <w:rsid w:val="00E521D9"/>
    <w:rsid w:val="00E523DB"/>
    <w:rsid w:val="00E52AC4"/>
    <w:rsid w:val="00E5495E"/>
    <w:rsid w:val="00E57163"/>
    <w:rsid w:val="00E60E08"/>
    <w:rsid w:val="00E62A8A"/>
    <w:rsid w:val="00E6369B"/>
    <w:rsid w:val="00E66B08"/>
    <w:rsid w:val="00E67CBA"/>
    <w:rsid w:val="00E70B2A"/>
    <w:rsid w:val="00E74BA7"/>
    <w:rsid w:val="00E829D8"/>
    <w:rsid w:val="00E82C78"/>
    <w:rsid w:val="00E8318D"/>
    <w:rsid w:val="00E8333F"/>
    <w:rsid w:val="00E83C16"/>
    <w:rsid w:val="00E8588A"/>
    <w:rsid w:val="00E868CD"/>
    <w:rsid w:val="00EA03B7"/>
    <w:rsid w:val="00EA1934"/>
    <w:rsid w:val="00EB457C"/>
    <w:rsid w:val="00EB6F15"/>
    <w:rsid w:val="00EC1BFB"/>
    <w:rsid w:val="00EC2392"/>
    <w:rsid w:val="00EC3EDE"/>
    <w:rsid w:val="00EC48C1"/>
    <w:rsid w:val="00ED1F0B"/>
    <w:rsid w:val="00ED3C14"/>
    <w:rsid w:val="00EE0DB2"/>
    <w:rsid w:val="00EE119A"/>
    <w:rsid w:val="00EF1BED"/>
    <w:rsid w:val="00EF2178"/>
    <w:rsid w:val="00EF2601"/>
    <w:rsid w:val="00EF3A9E"/>
    <w:rsid w:val="00EF3F53"/>
    <w:rsid w:val="00EF4B42"/>
    <w:rsid w:val="00EF69F4"/>
    <w:rsid w:val="00F034DE"/>
    <w:rsid w:val="00F036A2"/>
    <w:rsid w:val="00F07B0B"/>
    <w:rsid w:val="00F11806"/>
    <w:rsid w:val="00F121BE"/>
    <w:rsid w:val="00F125F9"/>
    <w:rsid w:val="00F1367D"/>
    <w:rsid w:val="00F13B81"/>
    <w:rsid w:val="00F15F05"/>
    <w:rsid w:val="00F2524A"/>
    <w:rsid w:val="00F27CE9"/>
    <w:rsid w:val="00F30C95"/>
    <w:rsid w:val="00F32ABE"/>
    <w:rsid w:val="00F35F9B"/>
    <w:rsid w:val="00F37099"/>
    <w:rsid w:val="00F428BE"/>
    <w:rsid w:val="00F47857"/>
    <w:rsid w:val="00F50019"/>
    <w:rsid w:val="00F53857"/>
    <w:rsid w:val="00F553B9"/>
    <w:rsid w:val="00F55DF3"/>
    <w:rsid w:val="00F571AB"/>
    <w:rsid w:val="00F60045"/>
    <w:rsid w:val="00F62D8D"/>
    <w:rsid w:val="00F6538E"/>
    <w:rsid w:val="00F659CA"/>
    <w:rsid w:val="00F66CA7"/>
    <w:rsid w:val="00F70737"/>
    <w:rsid w:val="00F757B2"/>
    <w:rsid w:val="00F75956"/>
    <w:rsid w:val="00F762CF"/>
    <w:rsid w:val="00F811C7"/>
    <w:rsid w:val="00F812B5"/>
    <w:rsid w:val="00F82757"/>
    <w:rsid w:val="00F82DB2"/>
    <w:rsid w:val="00F83298"/>
    <w:rsid w:val="00F87D25"/>
    <w:rsid w:val="00F90B64"/>
    <w:rsid w:val="00F90CFB"/>
    <w:rsid w:val="00F90DA0"/>
    <w:rsid w:val="00F9157C"/>
    <w:rsid w:val="00F93749"/>
    <w:rsid w:val="00F951E0"/>
    <w:rsid w:val="00F95C32"/>
    <w:rsid w:val="00FA058C"/>
    <w:rsid w:val="00FA0C6B"/>
    <w:rsid w:val="00FA0F37"/>
    <w:rsid w:val="00FA11D3"/>
    <w:rsid w:val="00FA5E5C"/>
    <w:rsid w:val="00FA6DF3"/>
    <w:rsid w:val="00FB0A26"/>
    <w:rsid w:val="00FB157F"/>
    <w:rsid w:val="00FB3A42"/>
    <w:rsid w:val="00FB3FCC"/>
    <w:rsid w:val="00FB4719"/>
    <w:rsid w:val="00FC385D"/>
    <w:rsid w:val="00FC5CBF"/>
    <w:rsid w:val="00FD63A5"/>
    <w:rsid w:val="00FD6F18"/>
    <w:rsid w:val="00FE044B"/>
    <w:rsid w:val="00FE077A"/>
    <w:rsid w:val="00FE0C17"/>
    <w:rsid w:val="00FE2458"/>
    <w:rsid w:val="00FE4788"/>
    <w:rsid w:val="00FE4C5D"/>
    <w:rsid w:val="00FE6695"/>
    <w:rsid w:val="00FF0865"/>
    <w:rsid w:val="00FF3E35"/>
    <w:rsid w:val="00FF52CC"/>
    <w:rsid w:val="00FF5B50"/>
    <w:rsid w:val="00FF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58D21B3-1686-4BA0-88E1-F0216919E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iPriority="0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39F4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43684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43684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39B0"/>
    <w:rPr>
      <w:b/>
      <w:bCs/>
      <w:sz w:val="25"/>
      <w:szCs w:val="25"/>
      <w:lang w:eastAsia="ar-SA" w:bidi="ar-SA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A460E8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A460E8"/>
    <w:rPr>
      <w:rFonts w:ascii="Cambria" w:hAnsi="Cambria" w:cs="Cambria"/>
      <w:b/>
      <w:bCs/>
      <w:sz w:val="26"/>
      <w:szCs w:val="26"/>
    </w:rPr>
  </w:style>
  <w:style w:type="table" w:styleId="Tabela-Siatka">
    <w:name w:val="Table Grid"/>
    <w:basedOn w:val="Standardowy"/>
    <w:uiPriority w:val="5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ny"/>
    <w:uiPriority w:val="99"/>
    <w:rsid w:val="0084093F"/>
    <w:rPr>
      <w:rFonts w:ascii="Arial" w:hAnsi="Arial"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3731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4837E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537317"/>
    <w:rPr>
      <w:vertAlign w:val="superscript"/>
    </w:rPr>
  </w:style>
  <w:style w:type="paragraph" w:styleId="Tekstpodstawowy2">
    <w:name w:val="Body Text 2"/>
    <w:basedOn w:val="Normalny"/>
    <w:link w:val="Tekstpodstawowy2Znak"/>
    <w:uiPriority w:val="99"/>
    <w:rsid w:val="0043684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A460E8"/>
    <w:rPr>
      <w:sz w:val="24"/>
      <w:szCs w:val="24"/>
    </w:rPr>
  </w:style>
  <w:style w:type="paragraph" w:customStyle="1" w:styleId="Akapitzlist1">
    <w:name w:val="Akapit z listą1"/>
    <w:basedOn w:val="Normalny"/>
    <w:uiPriority w:val="99"/>
    <w:rsid w:val="0043684F"/>
    <w:pPr>
      <w:spacing w:after="200" w:line="276" w:lineRule="auto"/>
      <w:ind w:left="720"/>
      <w:jc w:val="both"/>
    </w:pPr>
    <w:rPr>
      <w:lang w:val="en-US" w:eastAsia="en-US"/>
    </w:rPr>
  </w:style>
  <w:style w:type="paragraph" w:customStyle="1" w:styleId="Akapitzlist10">
    <w:name w:val="Akapit z listą1"/>
    <w:basedOn w:val="Normalny"/>
    <w:uiPriority w:val="99"/>
    <w:rsid w:val="0098047B"/>
    <w:pPr>
      <w:ind w:left="720"/>
    </w:pPr>
    <w:rPr>
      <w:rFonts w:ascii="Verdana" w:hAnsi="Verdana" w:cs="Verdana"/>
      <w:lang w:eastAsia="en-US"/>
    </w:rPr>
  </w:style>
  <w:style w:type="paragraph" w:styleId="Tytu">
    <w:name w:val="Title"/>
    <w:basedOn w:val="Normalny"/>
    <w:next w:val="Podtytu"/>
    <w:link w:val="TytuZnak"/>
    <w:uiPriority w:val="99"/>
    <w:qFormat/>
    <w:locked/>
    <w:rsid w:val="004C416C"/>
    <w:pPr>
      <w:tabs>
        <w:tab w:val="left" w:pos="708"/>
      </w:tabs>
      <w:suppressAutoHyphens/>
      <w:spacing w:after="200" w:line="276" w:lineRule="auto"/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omylnaczcionkaakapitu"/>
    <w:uiPriority w:val="99"/>
    <w:locked/>
    <w:rsid w:val="00A460E8"/>
    <w:rPr>
      <w:rFonts w:ascii="Cambria" w:hAnsi="Cambria" w:cs="Cambria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99"/>
    <w:locked/>
    <w:rsid w:val="004C416C"/>
    <w:rPr>
      <w:b/>
      <w:bCs/>
      <w:sz w:val="28"/>
      <w:szCs w:val="28"/>
      <w:lang w:val="pl-PL" w:eastAsia="pl-PL"/>
    </w:rPr>
  </w:style>
  <w:style w:type="paragraph" w:styleId="Podtytu">
    <w:name w:val="Subtitle"/>
    <w:basedOn w:val="Normalny"/>
    <w:link w:val="PodtytuZnak"/>
    <w:uiPriority w:val="99"/>
    <w:qFormat/>
    <w:locked/>
    <w:rsid w:val="004C416C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PodtytuZnak">
    <w:name w:val="Podtytuł Znak"/>
    <w:basedOn w:val="Domylnaczcionkaakapitu"/>
    <w:link w:val="Podtytu"/>
    <w:uiPriority w:val="99"/>
    <w:locked/>
    <w:rsid w:val="00A460E8"/>
    <w:rPr>
      <w:rFonts w:ascii="Cambria" w:hAnsi="Cambria" w:cs="Cambria"/>
      <w:sz w:val="24"/>
      <w:szCs w:val="24"/>
    </w:rPr>
  </w:style>
  <w:style w:type="paragraph" w:customStyle="1" w:styleId="ZnakZnak">
    <w:name w:val="Znak Znak"/>
    <w:basedOn w:val="Normalny"/>
    <w:uiPriority w:val="99"/>
    <w:rsid w:val="00803840"/>
    <w:rPr>
      <w:rFonts w:ascii="Arial" w:hAnsi="Arial" w:cs="Arial"/>
    </w:rPr>
  </w:style>
  <w:style w:type="paragraph" w:customStyle="1" w:styleId="ZnakZnak5ZnakZnakZnakZnak">
    <w:name w:val="Znak Znak5 Znak Znak Znak Znak"/>
    <w:basedOn w:val="Normalny"/>
    <w:uiPriority w:val="99"/>
    <w:rsid w:val="00292708"/>
    <w:rPr>
      <w:rFonts w:ascii="Arial" w:hAnsi="Arial" w:cs="Arial"/>
    </w:rPr>
  </w:style>
  <w:style w:type="paragraph" w:styleId="NormalnyWeb">
    <w:name w:val="Normal (Web)"/>
    <w:basedOn w:val="Normalny"/>
    <w:uiPriority w:val="99"/>
    <w:locked/>
    <w:rsid w:val="00CA0D16"/>
    <w:pPr>
      <w:suppressAutoHyphens/>
      <w:spacing w:before="280" w:after="280"/>
      <w:jc w:val="both"/>
    </w:pPr>
    <w:rPr>
      <w:sz w:val="20"/>
      <w:szCs w:val="20"/>
      <w:lang w:eastAsia="ar-SA"/>
    </w:rPr>
  </w:style>
  <w:style w:type="character" w:customStyle="1" w:styleId="tekstdokbold">
    <w:name w:val="tekst dok. bold"/>
    <w:uiPriority w:val="99"/>
    <w:rsid w:val="00821C41"/>
    <w:rPr>
      <w:b/>
      <w:bCs/>
    </w:rPr>
  </w:style>
  <w:style w:type="character" w:styleId="Pogrubienie">
    <w:name w:val="Strong"/>
    <w:basedOn w:val="Domylnaczcionkaakapitu"/>
    <w:uiPriority w:val="99"/>
    <w:qFormat/>
    <w:rsid w:val="00921EF6"/>
    <w:rPr>
      <w:b/>
      <w:bCs/>
    </w:rPr>
  </w:style>
  <w:style w:type="paragraph" w:customStyle="1" w:styleId="Zwykytekst1">
    <w:name w:val="Zwykły tekst1"/>
    <w:basedOn w:val="Normalny"/>
    <w:uiPriority w:val="99"/>
    <w:rsid w:val="00F83298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Default">
    <w:name w:val="Default"/>
    <w:uiPriority w:val="99"/>
    <w:rsid w:val="00671B7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rozdzia">
    <w:name w:val="rozdział"/>
    <w:basedOn w:val="Normalny"/>
    <w:uiPriority w:val="99"/>
    <w:rsid w:val="00504C6D"/>
    <w:pPr>
      <w:suppressAutoHyphens/>
      <w:ind w:left="540" w:hanging="540"/>
      <w:jc w:val="both"/>
    </w:pPr>
    <w:rPr>
      <w:rFonts w:ascii="Verdana" w:hAnsi="Verdana" w:cs="Verdana"/>
      <w:b/>
      <w:bCs/>
      <w:sz w:val="20"/>
      <w:szCs w:val="20"/>
      <w:lang w:eastAsia="ar-SA"/>
    </w:rPr>
  </w:style>
  <w:style w:type="paragraph" w:customStyle="1" w:styleId="ZnakZnak1">
    <w:name w:val="Znak Znak1"/>
    <w:basedOn w:val="Normalny"/>
    <w:uiPriority w:val="99"/>
    <w:rsid w:val="004A69CF"/>
    <w:rPr>
      <w:rFonts w:ascii="Arial" w:hAnsi="Arial" w:cs="Arial"/>
    </w:rPr>
  </w:style>
  <w:style w:type="paragraph" w:styleId="Tekstpodstawowywcity">
    <w:name w:val="Body Text Indent"/>
    <w:basedOn w:val="Normalny"/>
    <w:link w:val="TekstpodstawowywcityZnak"/>
    <w:locked/>
    <w:rsid w:val="00BB30B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BB30B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66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7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1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7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5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1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3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0C429DC2-FA71-4BC2-8064-AB18C11C5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16</Pages>
  <Words>3610</Words>
  <Characters>21665</Characters>
  <Application>Microsoft Office Word</Application>
  <DocSecurity>0</DocSecurity>
  <Lines>180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25225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oem</cp:lastModifiedBy>
  <cp:revision>7</cp:revision>
  <cp:lastPrinted>2018-05-14T07:42:00Z</cp:lastPrinted>
  <dcterms:created xsi:type="dcterms:W3CDTF">2018-05-14T06:37:00Z</dcterms:created>
  <dcterms:modified xsi:type="dcterms:W3CDTF">2018-05-14T09:11:00Z</dcterms:modified>
</cp:coreProperties>
</file>