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66C" w:rsidRDefault="0006066C" w:rsidP="0006066C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.05.2018 r.</w:t>
      </w:r>
    </w:p>
    <w:p w:rsidR="0006066C" w:rsidRDefault="0006066C" w:rsidP="0006066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6066C" w:rsidRDefault="0006066C" w:rsidP="0006066C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drawing>
          <wp:inline distT="0" distB="0" distL="0" distR="0">
            <wp:extent cx="3611880" cy="1059180"/>
            <wp:effectExtent l="0" t="0" r="7620" b="762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66C" w:rsidRDefault="0006066C" w:rsidP="0006066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06066C" w:rsidRDefault="0006066C" w:rsidP="0006066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Uniwersytet Kazimierza Wielkiego w Bydgoszczy</w:t>
      </w:r>
    </w:p>
    <w:p w:rsidR="0006066C" w:rsidRDefault="0006066C" w:rsidP="0006066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Adres: </w:t>
      </w:r>
    </w:p>
    <w:p w:rsidR="0006066C" w:rsidRDefault="0006066C" w:rsidP="0006066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ul. J. K. Chodkiewicza 30, 85-064 Bydgoszcz</w:t>
      </w:r>
    </w:p>
    <w:p w:rsidR="0006066C" w:rsidRDefault="0006066C" w:rsidP="0006066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06066C" w:rsidRDefault="0006066C" w:rsidP="0006066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 UKW/DZP-282-ZO-79/2018</w:t>
      </w:r>
    </w:p>
    <w:p w:rsidR="0006066C" w:rsidRDefault="0006066C" w:rsidP="0006066C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06066C" w:rsidRDefault="0006066C" w:rsidP="0006066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06066C" w:rsidRDefault="0006066C" w:rsidP="0006066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6066C" w:rsidRDefault="0006066C" w:rsidP="0006066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Wykonanie banera na płótnie tekstylnym wraz z przenośnym stojakiem.</w:t>
      </w:r>
    </w:p>
    <w:p w:rsidR="0006066C" w:rsidRDefault="0006066C" w:rsidP="0006066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06066C" w:rsidRDefault="0006066C" w:rsidP="0006066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06066C" w:rsidRDefault="0006066C" w:rsidP="0006066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Przedmiotem zamówienia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jest wykonanie banera na płótnie tekstylnym wraz z przenośnym stojakiem według przesłanego przez Zamawiającego projektu:</w:t>
      </w:r>
    </w:p>
    <w:p w:rsidR="0006066C" w:rsidRDefault="0006066C" w:rsidP="0006066C">
      <w:pPr>
        <w:pStyle w:val="Akapitzlist"/>
        <w:numPr>
          <w:ilvl w:val="0"/>
          <w:numId w:val="9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Wymiary banneru po wydrukowaniu: 80cm  (szerokość) x 180 cm (wysokość),</w:t>
      </w:r>
    </w:p>
    <w:p w:rsidR="0006066C" w:rsidRDefault="0006066C" w:rsidP="0006066C">
      <w:pPr>
        <w:pStyle w:val="Akapitzlist"/>
        <w:numPr>
          <w:ilvl w:val="0"/>
          <w:numId w:val="9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Ilość sztuk: 1,</w:t>
      </w:r>
    </w:p>
    <w:p w:rsidR="0006066C" w:rsidRDefault="0006066C" w:rsidP="0006066C">
      <w:pPr>
        <w:pStyle w:val="Akapitzlist"/>
        <w:numPr>
          <w:ilvl w:val="0"/>
          <w:numId w:val="9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Wydruk kolorowy na płótnie tekstylnym według projektu dostarczonego przez Biuro Współpracy Międzynarodowej UKW</w:t>
      </w:r>
      <w:r w:rsidR="00BA3D5D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06066C" w:rsidRDefault="0006066C" w:rsidP="0006066C">
      <w:pPr>
        <w:pStyle w:val="Akapitzlist"/>
        <w:numPr>
          <w:ilvl w:val="0"/>
          <w:numId w:val="9"/>
        </w:num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Wydruk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full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color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gładkim materiale nieprzepuszczającym światła</w:t>
      </w:r>
      <w:r w:rsidR="00BA3D5D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06066C" w:rsidRDefault="0006066C" w:rsidP="0006066C">
      <w:pPr>
        <w:pStyle w:val="Akapitzlist"/>
        <w:numPr>
          <w:ilvl w:val="0"/>
          <w:numId w:val="9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 komplecie wo</w:t>
      </w:r>
      <w:r w:rsidR="00BA3D5D">
        <w:rPr>
          <w:rFonts w:ascii="Book Antiqua" w:eastAsia="Times New Roman" w:hAnsi="Book Antiqua" w:cs="Times New Roman"/>
          <w:sz w:val="20"/>
          <w:szCs w:val="20"/>
          <w:lang w:eastAsia="pl-PL"/>
        </w:rPr>
        <w:t>reczek transportowy na stojak,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                                                                           </w:t>
      </w:r>
    </w:p>
    <w:p w:rsidR="0006066C" w:rsidRDefault="0006066C" w:rsidP="0006066C">
      <w:pPr>
        <w:pStyle w:val="Akapitzlist"/>
        <w:numPr>
          <w:ilvl w:val="0"/>
          <w:numId w:val="9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Stojak typu X-banner - wykonany z aluminium i włókna węglowego, zgodny z poniższym zdjęciem poglądowym:</w:t>
      </w:r>
    </w:p>
    <w:p w:rsidR="0006066C" w:rsidRDefault="0006066C" w:rsidP="0006066C">
      <w:pPr>
        <w:pStyle w:val="Akapitzlist"/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highlight w:val="yellow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2080260" cy="208026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2080260" cy="208026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66C" w:rsidRDefault="0006066C" w:rsidP="0006066C">
      <w:pPr>
        <w:tabs>
          <w:tab w:val="left" w:pos="284"/>
        </w:tabs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06066C" w:rsidRDefault="0006066C" w:rsidP="0006066C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lastRenderedPageBreak/>
        <w:t>3.2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w wysokości:</w:t>
      </w:r>
    </w:p>
    <w:p w:rsidR="0006066C" w:rsidRDefault="0006066C" w:rsidP="0006066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  5 %  wynagrodzenia brutto za każdy rozpoczęty dzień opóźnienia w wykonaniu przedmiotu zamówienia</w:t>
      </w:r>
    </w:p>
    <w:p w:rsidR="0006066C" w:rsidRDefault="0006066C" w:rsidP="0006066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-  3 % wynagrodzenia brutto za każdy rozpoczęty dzień opóźnienia w usunięciu wad stwierdzonych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i  zgłoszonych po otrzymaniu przedmiotu zamówienia.</w:t>
      </w:r>
    </w:p>
    <w:p w:rsidR="0006066C" w:rsidRDefault="0006066C" w:rsidP="0006066C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- 30% wynagrodzenia brutto w razie odstąpienia od wykonania przedmiotu zamówienia przez Wykonawcę z przyczyn nie leżących po stronie  Zamawiającego.</w:t>
      </w:r>
    </w:p>
    <w:p w:rsidR="0006066C" w:rsidRDefault="0006066C" w:rsidP="0006066C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06066C" w:rsidRDefault="0006066C" w:rsidP="0006066C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Termin wykonania zamówienia: 04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.2018 </w:t>
      </w:r>
    </w:p>
    <w:p w:rsidR="0006066C" w:rsidRDefault="0006066C" w:rsidP="0006066C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06066C" w:rsidRDefault="0006066C" w:rsidP="0006066C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 związane z realizacją zamówienia: wykonanie, dostawę, rozładunek towaru do siedziby Zamawiającego, itp.</w:t>
      </w:r>
    </w:p>
    <w:p w:rsidR="0006066C" w:rsidRDefault="0006066C" w:rsidP="0006066C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06066C" w:rsidRDefault="0006066C" w:rsidP="0006066C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06066C" w:rsidRDefault="0006066C" w:rsidP="0006066C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06066C" w:rsidRDefault="0006066C" w:rsidP="0006066C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06066C" w:rsidRDefault="0006066C" w:rsidP="0006066C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06066C" w:rsidTr="0006066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066C" w:rsidRDefault="0006066C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066C" w:rsidRDefault="0006066C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066C" w:rsidRDefault="0006066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6066C" w:rsidTr="0006066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6066C" w:rsidRDefault="0006066C">
            <w:pPr>
              <w:numPr>
                <w:ilvl w:val="0"/>
                <w:numId w:val="3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066C" w:rsidRDefault="0006066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066C" w:rsidRDefault="0006066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  <w:tr w:rsidR="0006066C" w:rsidTr="0006066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066C" w:rsidRDefault="0006066C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6066C" w:rsidRDefault="0006066C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066C" w:rsidRDefault="0006066C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6066C" w:rsidRDefault="0006066C" w:rsidP="0006066C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06066C" w:rsidRDefault="0006066C" w:rsidP="0006066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06066C" w:rsidRDefault="0006066C" w:rsidP="0006066C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06066C" w:rsidRDefault="0006066C" w:rsidP="0006066C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100%</w:t>
      </w:r>
    </w:p>
    <w:p w:rsidR="0006066C" w:rsidRDefault="0006066C" w:rsidP="0006066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06066C" w:rsidRDefault="0006066C" w:rsidP="0006066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06066C" w:rsidRDefault="0006066C" w:rsidP="0006066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06066C" w:rsidRDefault="0006066C" w:rsidP="0006066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lastRenderedPageBreak/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06066C" w:rsidRDefault="0006066C" w:rsidP="0006066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06066C" w:rsidRDefault="0006066C" w:rsidP="0006066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6066C" w:rsidRDefault="0006066C" w:rsidP="0006066C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kryterium tym Wykonawca może otrzymać maksymalnie 100 pkt.</w:t>
      </w:r>
    </w:p>
    <w:p w:rsidR="0006066C" w:rsidRDefault="0006066C" w:rsidP="0006066C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06066C" w:rsidRDefault="0006066C" w:rsidP="0006066C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6066C" w:rsidRDefault="0006066C" w:rsidP="0006066C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06066C" w:rsidRDefault="0006066C" w:rsidP="0006066C">
      <w:pPr>
        <w:numPr>
          <w:ilvl w:val="0"/>
          <w:numId w:val="4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 xml:space="preserve">w Bydgoszczy, ul. J. K. Chodkiewicza 30, 85-064 Bydgoszcz, w nieprzekraczalnym terminie: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980"/>
        <w:gridCol w:w="1440"/>
        <w:gridCol w:w="2313"/>
      </w:tblGrid>
      <w:tr w:rsidR="0006066C" w:rsidTr="0006066C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066C" w:rsidRDefault="0006066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066C" w:rsidRDefault="0006066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28.05.2018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6066C" w:rsidRDefault="0006066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6066C" w:rsidRDefault="0006066C" w:rsidP="0006066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:00</w:t>
            </w:r>
          </w:p>
        </w:tc>
      </w:tr>
    </w:tbl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06066C" w:rsidRDefault="0006066C" w:rsidP="0006066C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06066C" w:rsidRDefault="0006066C" w:rsidP="0006066C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>Nazwa i adres Wykonawcy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Wykonanie banera na płótnie tekstylnym wraz z przenośnym stojakiem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 w:cs="Times New Roman"/>
          <w:lang w:eastAsia="pl-PL"/>
        </w:rPr>
        <w:t xml:space="preserve"> UKW/DZP-282-ZO-79/2018,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nie otwierać przed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 28.05.2018 r, godz. 1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06066C" w:rsidRDefault="0006066C" w:rsidP="0006066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ofertowego. Nie złożenie wymaganego załącznika,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</w:t>
      </w: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06066C" w:rsidRDefault="0006066C" w:rsidP="000606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6066C" w:rsidRDefault="0006066C" w:rsidP="0006066C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06066C" w:rsidRDefault="0006066C" w:rsidP="0006066C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06066C" w:rsidRDefault="0006066C" w:rsidP="0006066C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o zamówieniu, bez podania przyczyny.</w:t>
      </w:r>
    </w:p>
    <w:p w:rsidR="0006066C" w:rsidRDefault="0006066C" w:rsidP="0006066C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06066C" w:rsidRDefault="0006066C" w:rsidP="0006066C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Agnieszka Bielińska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tel. 52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34 19 108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,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</w:t>
      </w:r>
      <w:hyperlink r:id="rId10" w:history="1">
        <w:r w:rsidRPr="0006066C">
          <w:rPr>
            <w:rStyle w:val="Hipercze"/>
            <w:rFonts w:ascii="Book Antiqua" w:hAnsi="Book Antiqua"/>
          </w:rPr>
          <w:t>bielinska@ukw.edu.pl</w:t>
        </w:r>
      </w:hyperlink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06066C" w:rsidRDefault="00BA3D5D" w:rsidP="0006066C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sprawach formalno-prawnych:</w:t>
      </w:r>
      <w:r w:rsidR="0006066C">
        <w:rPr>
          <w:rFonts w:ascii="Book Antiqua" w:eastAsia="Calibri" w:hAnsi="Book Antiqua" w:cs="Times New Roman"/>
          <w:sz w:val="20"/>
          <w:szCs w:val="20"/>
        </w:rPr>
        <w:t xml:space="preserve"> Weronika Janecka, 52 34-19-165, </w:t>
      </w:r>
      <w:hyperlink r:id="rId11" w:history="1">
        <w:r w:rsidR="0006066C"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 w:rsidR="0006066C"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06066C" w:rsidRDefault="0006066C" w:rsidP="0006066C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6066C" w:rsidRPr="002F0440" w:rsidRDefault="0006066C" w:rsidP="0006066C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bookmarkStart w:id="0" w:name="_GoBack"/>
      <w:r w:rsidRPr="002F0440">
        <w:rPr>
          <w:rFonts w:ascii="Book Antiqua" w:eastAsia="Calibri" w:hAnsi="Book Antiqua" w:cs="Times New Roman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06066C" w:rsidRDefault="0006066C" w:rsidP="0006066C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06066C" w:rsidRDefault="0006066C" w:rsidP="0006066C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1</w:t>
      </w:r>
    </w:p>
    <w:p w:rsidR="0006066C" w:rsidRDefault="0006066C" w:rsidP="0006066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06066C" w:rsidRDefault="0006066C" w:rsidP="0006066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06066C" w:rsidRDefault="0006066C" w:rsidP="0006066C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>
        <w:rPr>
          <w:rFonts w:ascii="Book Antiqua" w:eastAsia="Calibri" w:hAnsi="Book Antiqua" w:cs="Times New Roman"/>
          <w:b/>
          <w:sz w:val="20"/>
          <w:szCs w:val="20"/>
        </w:rPr>
        <w:t>UKW/DZP-282-ZO-79/2018</w:t>
      </w:r>
    </w:p>
    <w:p w:rsidR="0006066C" w:rsidRDefault="0006066C" w:rsidP="0006066C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06066C" w:rsidRDefault="0006066C" w:rsidP="0006066C">
      <w:pPr>
        <w:keepNext/>
        <w:numPr>
          <w:ilvl w:val="0"/>
          <w:numId w:val="7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Dane dotyczące Wykonawcy:</w:t>
      </w:r>
    </w:p>
    <w:p w:rsidR="0006066C" w:rsidRDefault="0006066C" w:rsidP="0006066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Nazwa: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06066C" w:rsidRDefault="0006066C" w:rsidP="0006066C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Siedziba: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06066C" w:rsidRDefault="0006066C" w:rsidP="0006066C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telefonu/faksu: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06066C" w:rsidRDefault="0006066C" w:rsidP="0006066C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NIP: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06066C" w:rsidRDefault="0006066C" w:rsidP="0006066C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REGON: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06066C" w:rsidRDefault="0006066C" w:rsidP="0006066C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06066C" w:rsidRDefault="0006066C" w:rsidP="0006066C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Nawiązując do ogłoszenia w trybie Zapytania Ofertowego oferujemy wykonanie zamówienia na: „</w:t>
      </w:r>
      <w:r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Wykonanie banera na płótnie tekstylnym wraz z przenośnym stojakiem” </w:t>
      </w:r>
      <w:r>
        <w:rPr>
          <w:rFonts w:ascii="Book Antiqua" w:eastAsia="Calibri" w:hAnsi="Book Antiqua" w:cs="Times New Roman"/>
          <w:sz w:val="20"/>
          <w:szCs w:val="20"/>
        </w:rPr>
        <w:t>za:</w:t>
      </w:r>
    </w:p>
    <w:p w:rsidR="0006066C" w:rsidRDefault="0006066C" w:rsidP="0006066C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 - Cena</w:t>
      </w:r>
    </w:p>
    <w:p w:rsidR="0006066C" w:rsidRDefault="0006066C" w:rsidP="0006066C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6066C" w:rsidRDefault="0006066C" w:rsidP="0006066C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6066C" w:rsidRDefault="0006066C" w:rsidP="0006066C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06066C" w:rsidRDefault="0006066C" w:rsidP="0006066C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06066C" w:rsidRDefault="0006066C" w:rsidP="0006066C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06066C" w:rsidRDefault="0006066C" w:rsidP="0006066C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Oświadczam/my, że w cenie oferty zostały uwzględnione wszystkie koszty związane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z wykonaniem przedmiotu zamówienia (wykonanie, dostawę, transport, rozładunek towaru do siedziby Zamawiającego i pozostałe koszty).</w:t>
      </w:r>
    </w:p>
    <w:p w:rsidR="0006066C" w:rsidRDefault="0006066C" w:rsidP="0006066C">
      <w:pPr>
        <w:pStyle w:val="Akapitzlist"/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starannością.</w:t>
      </w:r>
    </w:p>
    <w:p w:rsidR="0006066C" w:rsidRDefault="0006066C" w:rsidP="0006066C">
      <w:pPr>
        <w:pStyle w:val="Akapitzlist"/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zrealizować przedmiot zamówienia w terminie </w:t>
      </w:r>
      <w:r w:rsidRPr="00BA3D5D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do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BA3D5D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04.06.2018 r.</w:t>
      </w:r>
    </w:p>
    <w:p w:rsidR="0006066C" w:rsidRDefault="0006066C" w:rsidP="0006066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06066C" w:rsidRDefault="0006066C" w:rsidP="0006066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 xml:space="preserve">i ewentualnymi zmianami Zapytania Ofertowego przekazanymi przez Zamawiającego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>i uznajemy się za związanych określonymi w nich postanowieniami i zasadami postępowania.</w:t>
      </w:r>
    </w:p>
    <w:p w:rsidR="0006066C" w:rsidRDefault="0006066C" w:rsidP="0006066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3.2 zapytania ofertowego.</w:t>
      </w:r>
    </w:p>
    <w:p w:rsidR="0006066C" w:rsidRDefault="0006066C" w:rsidP="0006066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06066C" w:rsidRDefault="0006066C" w:rsidP="0006066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06066C" w:rsidRDefault="0006066C" w:rsidP="0006066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 Zgadzam/my się na przetwarzanie danych osobowych zgodnie z obowiązującymi, w tym zakresie przepisami prawnymi.</w:t>
      </w:r>
    </w:p>
    <w:p w:rsidR="0006066C" w:rsidRDefault="0006066C" w:rsidP="0006066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06066C" w:rsidRDefault="0006066C" w:rsidP="0006066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06066C" w:rsidRDefault="0006066C" w:rsidP="0006066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06066C" w:rsidRDefault="0006066C" w:rsidP="0006066C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06066C" w:rsidRDefault="0006066C" w:rsidP="0006066C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06066C" w:rsidRDefault="0006066C" w:rsidP="0006066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06066C" w:rsidRDefault="0006066C" w:rsidP="0006066C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06066C" w:rsidRDefault="0006066C" w:rsidP="0006066C">
      <w:pPr>
        <w:widowControl w:val="0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06066C" w:rsidRDefault="0006066C" w:rsidP="0006066C"/>
    <w:p w:rsidR="00E67DD1" w:rsidRPr="0006066C" w:rsidRDefault="00E67DD1" w:rsidP="0006066C"/>
    <w:sectPr w:rsidR="00E67DD1" w:rsidRPr="00060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3BE914A9"/>
    <w:multiLevelType w:val="hybridMultilevel"/>
    <w:tmpl w:val="255A5894"/>
    <w:lvl w:ilvl="0" w:tplc="7A0450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9B7300"/>
    <w:multiLevelType w:val="hybridMultilevel"/>
    <w:tmpl w:val="518014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694223"/>
    <w:multiLevelType w:val="hybridMultilevel"/>
    <w:tmpl w:val="40067FA8"/>
    <w:lvl w:ilvl="0" w:tplc="B69E41F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8DE"/>
    <w:rsid w:val="00055C3D"/>
    <w:rsid w:val="0006066C"/>
    <w:rsid w:val="000A0BF1"/>
    <w:rsid w:val="000C34B0"/>
    <w:rsid w:val="00104E03"/>
    <w:rsid w:val="00237C64"/>
    <w:rsid w:val="00257F99"/>
    <w:rsid w:val="002F0440"/>
    <w:rsid w:val="003453FB"/>
    <w:rsid w:val="004978DE"/>
    <w:rsid w:val="004E1A12"/>
    <w:rsid w:val="00511973"/>
    <w:rsid w:val="0067165B"/>
    <w:rsid w:val="00690D39"/>
    <w:rsid w:val="006B713A"/>
    <w:rsid w:val="0082372C"/>
    <w:rsid w:val="0094084D"/>
    <w:rsid w:val="009E5FFF"/>
    <w:rsid w:val="00BA3D5D"/>
    <w:rsid w:val="00C47980"/>
    <w:rsid w:val="00D64CAA"/>
    <w:rsid w:val="00D91C13"/>
    <w:rsid w:val="00E67DD1"/>
    <w:rsid w:val="00EC3234"/>
    <w:rsid w:val="00F9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06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978D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4978D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7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8D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71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B713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B713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71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713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06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978D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4978D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7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8D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B71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B713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B713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71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713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4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bielinska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7CCE1-D311-47F3-A01E-14261EB5E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7</Pages>
  <Words>1686</Words>
  <Characters>10119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22</cp:revision>
  <cp:lastPrinted>2018-05-23T07:51:00Z</cp:lastPrinted>
  <dcterms:created xsi:type="dcterms:W3CDTF">2018-05-22T07:32:00Z</dcterms:created>
  <dcterms:modified xsi:type="dcterms:W3CDTF">2018-05-23T07:51:00Z</dcterms:modified>
</cp:coreProperties>
</file>