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2F6CA2" w:rsidRDefault="00691619" w:rsidP="00BE25EB">
      <w:pPr>
        <w:jc w:val="center"/>
        <w:rPr>
          <w:b/>
          <w:bCs/>
        </w:rPr>
      </w:pPr>
      <w:r w:rsidRPr="002F6CA2">
        <w:br/>
      </w:r>
      <w:r w:rsidR="002D0969" w:rsidRPr="002F6CA2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6CA2">
        <w:rPr>
          <w:b/>
          <w:bCs/>
        </w:rPr>
        <w:t>U</w:t>
      </w:r>
      <w:r w:rsidR="00BE25EB" w:rsidRPr="002F6CA2">
        <w:rPr>
          <w:b/>
          <w:bCs/>
        </w:rPr>
        <w:t>NIWERSYTET KAZIMIERZA WIELKIEGO</w:t>
      </w:r>
    </w:p>
    <w:p w:rsidR="00691619" w:rsidRPr="002F6CA2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2F6CA2">
        <w:rPr>
          <w:b/>
          <w:bCs/>
        </w:rPr>
        <w:t>W BYDGOSZCZY</w:t>
      </w:r>
    </w:p>
    <w:p w:rsidR="00691619" w:rsidRPr="002F6CA2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2F6CA2">
        <w:rPr>
          <w:sz w:val="18"/>
          <w:szCs w:val="18"/>
        </w:rPr>
        <w:t>ul. Chodkiewicza 30, 85 – 064 Bydgoszcz, tel. 052 341 91 00 fax. 052 360 82 06</w:t>
      </w:r>
    </w:p>
    <w:p w:rsidR="00691619" w:rsidRPr="002F6CA2" w:rsidRDefault="00691619" w:rsidP="00E3059A">
      <w:pPr>
        <w:jc w:val="center"/>
      </w:pPr>
      <w:r w:rsidRPr="002F6CA2">
        <w:t>NIP 5542647568 REGON 340057695</w:t>
      </w:r>
    </w:p>
    <w:p w:rsidR="00691619" w:rsidRPr="002F6CA2" w:rsidRDefault="00691619" w:rsidP="00E3059A">
      <w:pPr>
        <w:jc w:val="center"/>
      </w:pPr>
      <w:r w:rsidRPr="002F6CA2">
        <w:t>www.ukw.edu.pl</w:t>
      </w:r>
    </w:p>
    <w:p w:rsidR="00691619" w:rsidRPr="002F6CA2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2F6CA2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2F6CA2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2F6CA2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2F6CA2" w:rsidRPr="002F6CA2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2F6CA2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2F6CA2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ab/>
      </w:r>
      <w:r w:rsidR="00F465D6" w:rsidRPr="002F6CA2">
        <w:rPr>
          <w:rFonts w:ascii="Century Gothic" w:hAnsi="Century Gothic" w:cs="Century Gothic"/>
          <w:sz w:val="20"/>
          <w:szCs w:val="20"/>
        </w:rPr>
        <w:t xml:space="preserve">Bydgoszcz, </w:t>
      </w:r>
      <w:r w:rsidR="00DE2E4D">
        <w:rPr>
          <w:rFonts w:ascii="Century Gothic" w:hAnsi="Century Gothic" w:cs="Century Gothic"/>
          <w:sz w:val="20"/>
          <w:szCs w:val="20"/>
        </w:rPr>
        <w:t>25</w:t>
      </w:r>
      <w:r w:rsidR="00691619" w:rsidRPr="002F6CA2">
        <w:rPr>
          <w:rFonts w:ascii="Century Gothic" w:hAnsi="Century Gothic" w:cs="Century Gothic"/>
          <w:sz w:val="20"/>
          <w:szCs w:val="20"/>
        </w:rPr>
        <w:t>.</w:t>
      </w:r>
      <w:r w:rsidR="0096604E" w:rsidRPr="002F6CA2">
        <w:rPr>
          <w:rFonts w:ascii="Century Gothic" w:hAnsi="Century Gothic" w:cs="Century Gothic"/>
          <w:sz w:val="20"/>
          <w:szCs w:val="20"/>
        </w:rPr>
        <w:t>0</w:t>
      </w:r>
      <w:r w:rsidR="002F6CA2" w:rsidRPr="002F6CA2">
        <w:rPr>
          <w:rFonts w:ascii="Century Gothic" w:hAnsi="Century Gothic" w:cs="Century Gothic"/>
          <w:sz w:val="20"/>
          <w:szCs w:val="20"/>
        </w:rPr>
        <w:t>5</w:t>
      </w:r>
      <w:r w:rsidR="00691619" w:rsidRPr="002F6CA2">
        <w:rPr>
          <w:rFonts w:ascii="Century Gothic" w:hAnsi="Century Gothic" w:cs="Century Gothic"/>
          <w:sz w:val="20"/>
          <w:szCs w:val="20"/>
        </w:rPr>
        <w:t>.201</w:t>
      </w:r>
      <w:r w:rsidR="0096604E" w:rsidRPr="002F6CA2">
        <w:rPr>
          <w:rFonts w:ascii="Century Gothic" w:hAnsi="Century Gothic" w:cs="Century Gothic"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>r.</w:t>
      </w:r>
    </w:p>
    <w:p w:rsidR="00691619" w:rsidRPr="002F6CA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2F6CA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2F6CA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/>
          <w:b/>
          <w:sz w:val="20"/>
          <w:szCs w:val="20"/>
        </w:rPr>
        <w:t>Dotyczy:</w:t>
      </w:r>
      <w:r w:rsidRPr="002F6CA2">
        <w:rPr>
          <w:rFonts w:ascii="Century Gothic" w:hAnsi="Century Gothic"/>
          <w:b/>
          <w:sz w:val="20"/>
          <w:szCs w:val="20"/>
        </w:rPr>
        <w:tab/>
      </w:r>
      <w:r w:rsidRPr="002F6CA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2F6CA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604E" w:rsidRPr="002F6CA2">
        <w:rPr>
          <w:rFonts w:ascii="Century Gothic" w:hAnsi="Century Gothic"/>
          <w:sz w:val="20"/>
          <w:szCs w:val="20"/>
          <w:u w:val="single"/>
        </w:rPr>
        <w:t>odczynników, materiałów zużywalnych, drobnego sprzętu laboratoryjnego</w:t>
      </w:r>
      <w:r w:rsidRPr="002F6CA2">
        <w:rPr>
          <w:rFonts w:ascii="Century Gothic" w:hAnsi="Century Gothic"/>
          <w:sz w:val="20"/>
          <w:szCs w:val="20"/>
        </w:rPr>
        <w:t>.</w:t>
      </w:r>
    </w:p>
    <w:p w:rsidR="006526F9" w:rsidRPr="002F6CA2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2F6CA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CC08E9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CC08E9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C08E9">
        <w:rPr>
          <w:rFonts w:ascii="Century Gothic" w:hAnsi="Century Gothic"/>
          <w:b/>
          <w:sz w:val="24"/>
          <w:szCs w:val="24"/>
        </w:rPr>
        <w:t>ZAWIADOMIENIE</w:t>
      </w:r>
      <w:r w:rsidR="00DE2E4D" w:rsidRPr="00CC08E9">
        <w:rPr>
          <w:rFonts w:ascii="Century Gothic" w:hAnsi="Century Gothic"/>
          <w:b/>
          <w:sz w:val="24"/>
          <w:szCs w:val="24"/>
        </w:rPr>
        <w:t xml:space="preserve"> nr 3</w:t>
      </w:r>
    </w:p>
    <w:p w:rsidR="00022C3E" w:rsidRPr="00CC08E9" w:rsidRDefault="00022C3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CC08E9">
        <w:rPr>
          <w:rFonts w:ascii="Century Gothic" w:hAnsi="Century Gothic"/>
          <w:b/>
          <w:sz w:val="24"/>
          <w:szCs w:val="24"/>
        </w:rPr>
        <w:t>O ODRZUCENIU OFERTY,</w:t>
      </w:r>
    </w:p>
    <w:p w:rsidR="00D721E4" w:rsidRPr="00CC08E9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CC08E9">
        <w:rPr>
          <w:rFonts w:ascii="Century Gothic" w:hAnsi="Century Gothic"/>
          <w:b/>
          <w:sz w:val="24"/>
          <w:szCs w:val="24"/>
        </w:rPr>
        <w:t>WYBORZE OFERTY NAJKORZYSTNIEJSZEJ</w:t>
      </w:r>
      <w:r w:rsidRPr="00CC08E9">
        <w:rPr>
          <w:rFonts w:ascii="Century Gothic" w:hAnsi="Century Gothic"/>
          <w:sz w:val="24"/>
          <w:szCs w:val="24"/>
        </w:rPr>
        <w:t xml:space="preserve"> </w:t>
      </w:r>
      <w:r w:rsidRPr="00CC08E9">
        <w:rPr>
          <w:rFonts w:ascii="Century Gothic" w:hAnsi="Century Gothic"/>
          <w:sz w:val="23"/>
          <w:szCs w:val="23"/>
        </w:rPr>
        <w:t xml:space="preserve">w części nr </w:t>
      </w:r>
      <w:r w:rsidR="00CC08E9" w:rsidRPr="00CC08E9">
        <w:rPr>
          <w:rFonts w:ascii="Century Gothic" w:hAnsi="Century Gothic"/>
          <w:sz w:val="23"/>
          <w:szCs w:val="23"/>
        </w:rPr>
        <w:t>11, 16</w:t>
      </w:r>
    </w:p>
    <w:p w:rsidR="004601B4" w:rsidRPr="00CC08E9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C08E9">
        <w:rPr>
          <w:rFonts w:ascii="Century Gothic" w:hAnsi="Century Gothic"/>
          <w:b/>
          <w:sz w:val="24"/>
          <w:szCs w:val="24"/>
        </w:rPr>
        <w:t>I UNIEWAŻNIENIU POSTĘPOWANIA</w:t>
      </w:r>
      <w:r w:rsidRPr="00CC08E9">
        <w:rPr>
          <w:rFonts w:ascii="Century Gothic" w:hAnsi="Century Gothic"/>
          <w:sz w:val="24"/>
          <w:szCs w:val="24"/>
        </w:rPr>
        <w:t xml:space="preserve"> </w:t>
      </w:r>
      <w:r w:rsidRPr="00CC08E9">
        <w:rPr>
          <w:rFonts w:ascii="Century Gothic" w:hAnsi="Century Gothic"/>
          <w:sz w:val="23"/>
          <w:szCs w:val="23"/>
        </w:rPr>
        <w:t xml:space="preserve">w części nr </w:t>
      </w:r>
      <w:r w:rsidR="00DE2E4D" w:rsidRPr="00CC08E9">
        <w:rPr>
          <w:rFonts w:ascii="Century Gothic" w:hAnsi="Century Gothic"/>
          <w:sz w:val="23"/>
          <w:szCs w:val="23"/>
        </w:rPr>
        <w:t>5</w:t>
      </w:r>
      <w:r w:rsidR="00140F0E" w:rsidRPr="00CC08E9">
        <w:rPr>
          <w:rFonts w:ascii="Century Gothic" w:hAnsi="Century Gothic"/>
          <w:sz w:val="23"/>
          <w:szCs w:val="23"/>
        </w:rPr>
        <w:t>, 9</w:t>
      </w:r>
    </w:p>
    <w:p w:rsidR="006526F9" w:rsidRPr="00CC08E9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CC08E9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DE2E4D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DE2E4D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DE2E4D">
        <w:rPr>
          <w:rFonts w:ascii="Century Gothic" w:hAnsi="Century Gothic"/>
          <w:sz w:val="20"/>
        </w:rPr>
        <w:t>ustawy Prawo zamówień publicznych.</w:t>
      </w:r>
    </w:p>
    <w:p w:rsidR="006F4141" w:rsidRPr="00DE2E4D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DE2E4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0C11B9" w:rsidRPr="00DE2E4D" w:rsidRDefault="000C11B9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DE2E4D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0C11B9" w:rsidRPr="00DE2E4D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04347" w:rsidRPr="00DE2E4D" w:rsidRDefault="00304347" w:rsidP="00304347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  <w:r w:rsidRPr="00DE2E4D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1B1A63" w:rsidRPr="00DE2E4D">
        <w:rPr>
          <w:rFonts w:ascii="Century Gothic" w:hAnsi="Century Gothic"/>
          <w:b/>
          <w:sz w:val="20"/>
          <w:szCs w:val="20"/>
          <w:u w:val="single"/>
        </w:rPr>
        <w:t>8</w:t>
      </w:r>
      <w:r w:rsidRPr="00DE2E4D">
        <w:rPr>
          <w:rFonts w:ascii="Century Gothic" w:hAnsi="Century Gothic"/>
          <w:b/>
          <w:sz w:val="20"/>
          <w:szCs w:val="20"/>
        </w:rPr>
        <w:t xml:space="preserve"> </w:t>
      </w:r>
      <w:r w:rsidRPr="00DE2E4D">
        <w:rPr>
          <w:rFonts w:ascii="Century Gothic" w:hAnsi="Century Gothic"/>
          <w:sz w:val="20"/>
          <w:szCs w:val="20"/>
        </w:rPr>
        <w:t xml:space="preserve">– część nr </w:t>
      </w:r>
      <w:r w:rsidR="00DE2E4D" w:rsidRPr="00DE2E4D">
        <w:rPr>
          <w:rFonts w:ascii="Century Gothic" w:hAnsi="Century Gothic"/>
          <w:sz w:val="20"/>
          <w:szCs w:val="20"/>
        </w:rPr>
        <w:t>9</w:t>
      </w:r>
      <w:r w:rsidR="00BE17E3">
        <w:rPr>
          <w:rFonts w:ascii="Century Gothic" w:hAnsi="Century Gothic"/>
          <w:sz w:val="20"/>
          <w:szCs w:val="20"/>
        </w:rPr>
        <w:t>, 11</w:t>
      </w:r>
      <w:r w:rsidRPr="00DE2E4D">
        <w:rPr>
          <w:rFonts w:ascii="Century Gothic" w:hAnsi="Century Gothic"/>
          <w:sz w:val="20"/>
          <w:szCs w:val="20"/>
        </w:rPr>
        <w:tab/>
      </w:r>
      <w:r w:rsidR="00C6160D" w:rsidRPr="00DE2E4D">
        <w:rPr>
          <w:rFonts w:ascii="Century Gothic" w:hAnsi="Century Gothic"/>
          <w:b/>
          <w:sz w:val="20"/>
          <w:szCs w:val="20"/>
        </w:rPr>
        <w:t>Przedsiębiorstwo Handlowe VINC Andrzej Jurkiewicz</w:t>
      </w:r>
    </w:p>
    <w:p w:rsidR="001B1A63" w:rsidRPr="00DE2E4D" w:rsidRDefault="001B1A63" w:rsidP="00C6160D">
      <w:pPr>
        <w:pStyle w:val="Tekstpodstawowywcity"/>
        <w:spacing w:line="240" w:lineRule="auto"/>
        <w:ind w:left="180" w:firstLine="3222"/>
        <w:jc w:val="both"/>
        <w:rPr>
          <w:rFonts w:ascii="Century Gothic" w:hAnsi="Century Gothic"/>
          <w:sz w:val="20"/>
        </w:rPr>
      </w:pPr>
      <w:r w:rsidRPr="00DE2E4D">
        <w:rPr>
          <w:rFonts w:ascii="Century Gothic" w:hAnsi="Century Gothic"/>
          <w:sz w:val="20"/>
        </w:rPr>
        <w:t>ul. Nowodworcowa 11/1, 81-581 Gdynia</w:t>
      </w:r>
    </w:p>
    <w:p w:rsidR="001B1A63" w:rsidRPr="00DE2E4D" w:rsidRDefault="001B1A63" w:rsidP="00304347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04347" w:rsidRPr="005424B3" w:rsidRDefault="00304347" w:rsidP="00304347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DE2E4D">
        <w:rPr>
          <w:rFonts w:ascii="Century Gothic" w:hAnsi="Century Gothic"/>
          <w:b/>
          <w:sz w:val="20"/>
          <w:u w:val="single"/>
        </w:rPr>
        <w:t>Uzasadnienie:</w:t>
      </w:r>
      <w:r w:rsidRPr="00DE2E4D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="00C6160D" w:rsidRPr="00DE2E4D">
        <w:rPr>
          <w:rFonts w:ascii="Century Gothic" w:hAnsi="Century Gothic"/>
          <w:sz w:val="20"/>
        </w:rPr>
        <w:t>Zamawiający wymagał aby Wykonawca w formularzu cenowym podał m.in. n</w:t>
      </w:r>
      <w:r w:rsidR="00C6160D" w:rsidRPr="00DE2E4D">
        <w:rPr>
          <w:rFonts w:ascii="Century Gothic" w:hAnsi="Century Gothic" w:cs="Arial"/>
          <w:bCs/>
          <w:sz w:val="20"/>
        </w:rPr>
        <w:t xml:space="preserve">azwę, producenta i nr katalogowy oferowanych produktów. Wykonawca w części nr </w:t>
      </w:r>
      <w:r w:rsidR="00DE2E4D" w:rsidRPr="00DE2E4D">
        <w:rPr>
          <w:rFonts w:ascii="Century Gothic" w:hAnsi="Century Gothic" w:cs="Arial"/>
          <w:bCs/>
          <w:sz w:val="20"/>
        </w:rPr>
        <w:t>9</w:t>
      </w:r>
      <w:r w:rsidR="00BE17E3">
        <w:rPr>
          <w:rFonts w:ascii="Century Gothic" w:hAnsi="Century Gothic" w:cs="Arial"/>
          <w:bCs/>
          <w:sz w:val="20"/>
        </w:rPr>
        <w:t>, 11</w:t>
      </w:r>
      <w:r w:rsidR="00C6160D" w:rsidRPr="00DE2E4D">
        <w:rPr>
          <w:rFonts w:ascii="Century Gothic" w:hAnsi="Century Gothic"/>
          <w:sz w:val="20"/>
        </w:rPr>
        <w:t xml:space="preserve"> </w:t>
      </w:r>
      <w:r w:rsidRPr="00DE2E4D">
        <w:rPr>
          <w:rFonts w:ascii="Century Gothic" w:hAnsi="Century Gothic"/>
          <w:sz w:val="20"/>
        </w:rPr>
        <w:t xml:space="preserve">nie </w:t>
      </w:r>
      <w:r w:rsidR="009F1917" w:rsidRPr="005424B3">
        <w:rPr>
          <w:rFonts w:ascii="Century Gothic" w:hAnsi="Century Gothic"/>
          <w:sz w:val="20"/>
        </w:rPr>
        <w:t>podał w/w danych</w:t>
      </w:r>
      <w:r w:rsidRPr="005424B3">
        <w:rPr>
          <w:rFonts w:ascii="Century Gothic" w:hAnsi="Century Gothic"/>
          <w:sz w:val="20"/>
        </w:rPr>
        <w:t>.</w:t>
      </w:r>
      <w:r w:rsidRPr="005424B3">
        <w:rPr>
          <w:rFonts w:ascii="Century Gothic" w:hAnsi="Century Gothic"/>
          <w:sz w:val="20"/>
          <w:lang w:eastAsia="en-US"/>
        </w:rPr>
        <w:t xml:space="preserve"> </w:t>
      </w:r>
      <w:r w:rsidRPr="005424B3">
        <w:rPr>
          <w:rFonts w:ascii="Century Gothic" w:hAnsi="Century Gothic"/>
          <w:sz w:val="20"/>
        </w:rPr>
        <w:t>Wobec powyższego Zamawiający postanowił jak wyżej.</w:t>
      </w:r>
    </w:p>
    <w:p w:rsidR="00140F0E" w:rsidRDefault="00140F0E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CC08E9" w:rsidRPr="005424B3" w:rsidRDefault="00CC08E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5424B3" w:rsidRPr="005424B3" w:rsidRDefault="005424B3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5424B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4 w związku z art. 90 ust. 3 ustawy Prawo zamówień publicznych, odrzucił ofertę niżej wymienionego Wykonawcy:</w:t>
      </w:r>
    </w:p>
    <w:p w:rsidR="005424B3" w:rsidRPr="005424B3" w:rsidRDefault="005424B3" w:rsidP="005424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5424B3" w:rsidRPr="005424B3" w:rsidRDefault="005424B3" w:rsidP="005424B3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  <w:r w:rsidRPr="005424B3">
        <w:rPr>
          <w:rFonts w:ascii="Century Gothic" w:hAnsi="Century Gothic"/>
          <w:b/>
          <w:sz w:val="20"/>
          <w:szCs w:val="20"/>
          <w:u w:val="single"/>
        </w:rPr>
        <w:t>Oferta nr 7</w:t>
      </w:r>
      <w:r w:rsidRPr="005424B3">
        <w:rPr>
          <w:rFonts w:ascii="Century Gothic" w:hAnsi="Century Gothic"/>
          <w:b/>
          <w:sz w:val="20"/>
          <w:szCs w:val="20"/>
        </w:rPr>
        <w:t xml:space="preserve"> </w:t>
      </w:r>
      <w:r w:rsidRPr="005424B3">
        <w:rPr>
          <w:rFonts w:ascii="Century Gothic" w:hAnsi="Century Gothic"/>
          <w:sz w:val="20"/>
          <w:szCs w:val="20"/>
        </w:rPr>
        <w:t>– część nr 9</w:t>
      </w:r>
      <w:r w:rsidRPr="005424B3">
        <w:rPr>
          <w:rFonts w:ascii="Century Gothic" w:hAnsi="Century Gothic"/>
          <w:sz w:val="20"/>
          <w:szCs w:val="20"/>
        </w:rPr>
        <w:tab/>
      </w:r>
      <w:r w:rsidRPr="005424B3">
        <w:rPr>
          <w:rFonts w:ascii="Century Gothic" w:hAnsi="Century Gothic"/>
          <w:b/>
          <w:sz w:val="20"/>
          <w:szCs w:val="20"/>
        </w:rPr>
        <w:t>IDALIA Ireneusz Wolak Sp. j.</w:t>
      </w:r>
    </w:p>
    <w:p w:rsidR="005424B3" w:rsidRPr="005424B3" w:rsidRDefault="005424B3" w:rsidP="005424B3">
      <w:pPr>
        <w:pStyle w:val="Tekstpodstawowywcity"/>
        <w:spacing w:line="240" w:lineRule="auto"/>
        <w:ind w:left="180" w:firstLine="3222"/>
        <w:jc w:val="both"/>
        <w:rPr>
          <w:rFonts w:ascii="Century Gothic" w:hAnsi="Century Gothic"/>
          <w:sz w:val="20"/>
        </w:rPr>
      </w:pPr>
      <w:r w:rsidRPr="005424B3">
        <w:rPr>
          <w:rFonts w:ascii="Century Gothic" w:hAnsi="Century Gothic"/>
          <w:sz w:val="20"/>
        </w:rPr>
        <w:t>ul. Marii Fołtyn 10, 26-615 Radom</w:t>
      </w:r>
    </w:p>
    <w:p w:rsidR="005424B3" w:rsidRPr="005424B3" w:rsidRDefault="005424B3" w:rsidP="005424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5424B3" w:rsidRPr="005424B3" w:rsidRDefault="005424B3" w:rsidP="005424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5424B3">
        <w:rPr>
          <w:rFonts w:ascii="Century Gothic" w:hAnsi="Century Gothic"/>
          <w:b/>
          <w:sz w:val="20"/>
          <w:u w:val="single"/>
        </w:rPr>
        <w:t>Uzasadnienie:</w:t>
      </w:r>
      <w:r w:rsidRPr="005424B3">
        <w:rPr>
          <w:rFonts w:ascii="Century Gothic" w:hAnsi="Century Gothic"/>
          <w:sz w:val="20"/>
        </w:rPr>
        <w:t xml:space="preserve"> W związku </w:t>
      </w:r>
      <w:r w:rsidRPr="005424B3">
        <w:rPr>
          <w:rFonts w:ascii="Century Gothic" w:hAnsi="Century Gothic" w:cs="Calibri"/>
          <w:sz w:val="20"/>
        </w:rPr>
        <w:t xml:space="preserve">z tym, iż cena oferty Wykonawcy w części nr 9 wydała się rażąco niska w stosunku do przedmiotu zamówienia </w:t>
      </w:r>
      <w:r w:rsidRPr="005424B3">
        <w:rPr>
          <w:rFonts w:ascii="Century Gothic" w:hAnsi="Century Gothic"/>
          <w:sz w:val="20"/>
        </w:rPr>
        <w:t>Zamawiający wezwał Wykonawcę do złożenia wyjaśnień w sprawie rażąco niskiej ceny w części nr 9, w tym do złożenia dowodów dotyczących elementów oferty mających wpływ na wysokość ceny. Wykonawca nie złożył wyjaśnień potwierdzających że oferta nie zawiera rażąco niskiej ceny. Wobec powyższego Zamawiający postanowił jak wyżej.</w:t>
      </w:r>
    </w:p>
    <w:p w:rsidR="005424B3" w:rsidRDefault="005424B3" w:rsidP="005424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CC08E9" w:rsidRPr="00BE17E3" w:rsidRDefault="00CC08E9" w:rsidP="005424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BE17E3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BE17E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BE17E3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E17E3" w:rsidRPr="00BE17E3" w:rsidRDefault="00BE17E3" w:rsidP="00BE17E3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BE17E3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Pr="00BE17E3">
        <w:rPr>
          <w:rFonts w:ascii="Century Gothic" w:hAnsi="Century Gothic"/>
          <w:b/>
          <w:sz w:val="20"/>
          <w:szCs w:val="20"/>
          <w:u w:val="single"/>
        </w:rPr>
        <w:t>1</w:t>
      </w:r>
      <w:r w:rsidRPr="00BE17E3">
        <w:rPr>
          <w:rFonts w:ascii="Century Gothic" w:hAnsi="Century Gothic"/>
          <w:b/>
          <w:sz w:val="20"/>
          <w:szCs w:val="20"/>
        </w:rPr>
        <w:t xml:space="preserve"> </w:t>
      </w:r>
      <w:r w:rsidRPr="00BE17E3">
        <w:rPr>
          <w:rFonts w:ascii="Century Gothic" w:hAnsi="Century Gothic"/>
          <w:sz w:val="20"/>
          <w:szCs w:val="20"/>
        </w:rPr>
        <w:t>– oferta nr 7</w:t>
      </w:r>
      <w:r w:rsidRPr="00BE17E3">
        <w:rPr>
          <w:rFonts w:ascii="Century Gothic" w:hAnsi="Century Gothic"/>
          <w:sz w:val="20"/>
          <w:szCs w:val="20"/>
        </w:rPr>
        <w:tab/>
      </w:r>
      <w:r w:rsidRPr="00BE17E3">
        <w:rPr>
          <w:rFonts w:ascii="Century Gothic" w:hAnsi="Century Gothic"/>
          <w:b/>
          <w:sz w:val="20"/>
          <w:szCs w:val="20"/>
        </w:rPr>
        <w:t>IDALIA Ireneusz Wolak Sp. j.</w:t>
      </w:r>
    </w:p>
    <w:p w:rsidR="00BE17E3" w:rsidRPr="00BE17E3" w:rsidRDefault="00BE17E3" w:rsidP="00BE17E3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BE17E3">
        <w:rPr>
          <w:rFonts w:ascii="Century Gothic" w:hAnsi="Century Gothic"/>
          <w:sz w:val="20"/>
        </w:rPr>
        <w:t>ul. Marii Fołtyn 10, 26-615 Radom</w:t>
      </w:r>
    </w:p>
    <w:p w:rsidR="00BE17E3" w:rsidRPr="00BE17E3" w:rsidRDefault="00BE17E3" w:rsidP="00BE17E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E17E3" w:rsidRPr="00BE17E3" w:rsidRDefault="00BE17E3" w:rsidP="00BE17E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E17E3">
        <w:rPr>
          <w:rFonts w:ascii="Century Gothic" w:hAnsi="Century Gothic"/>
          <w:b/>
          <w:sz w:val="20"/>
          <w:u w:val="single"/>
        </w:rPr>
        <w:t>Uzasadnienie wyboru:</w:t>
      </w:r>
      <w:r w:rsidRPr="00BE17E3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BE17E3">
        <w:rPr>
          <w:rFonts w:ascii="Century Gothic" w:hAnsi="Century Gothic" w:cs="Tahoma"/>
          <w:sz w:val="20"/>
        </w:rPr>
        <w:t>55,35</w:t>
      </w:r>
      <w:r w:rsidRPr="00BE17E3">
        <w:rPr>
          <w:rFonts w:ascii="Century Gothic" w:hAnsi="Century Gothic"/>
          <w:sz w:val="20"/>
        </w:rPr>
        <w:t xml:space="preserve"> PLN, terminem dostawy: do </w:t>
      </w:r>
      <w:r w:rsidRPr="00BE17E3">
        <w:rPr>
          <w:rFonts w:ascii="Century Gothic" w:hAnsi="Century Gothic"/>
          <w:sz w:val="20"/>
        </w:rPr>
        <w:t>10</w:t>
      </w:r>
      <w:r w:rsidRPr="00BE17E3">
        <w:rPr>
          <w:rFonts w:ascii="Century Gothic" w:hAnsi="Century Gothic"/>
          <w:sz w:val="20"/>
        </w:rPr>
        <w:t xml:space="preserve"> dni kalendarzowych uzyskała maksymalną ilość punktów, tj. </w:t>
      </w:r>
      <w:r w:rsidRPr="00BE17E3">
        <w:rPr>
          <w:rFonts w:ascii="Century Gothic" w:hAnsi="Century Gothic"/>
          <w:sz w:val="20"/>
        </w:rPr>
        <w:t>84</w:t>
      </w:r>
      <w:r w:rsidRPr="00BE17E3">
        <w:rPr>
          <w:rFonts w:ascii="Century Gothic" w:hAnsi="Century Gothic"/>
          <w:sz w:val="20"/>
        </w:rPr>
        <w:t>,00 (</w:t>
      </w:r>
      <w:r w:rsidRPr="00BE17E3">
        <w:rPr>
          <w:rFonts w:ascii="Century Gothic" w:hAnsi="Century Gothic" w:cs="Tahoma"/>
          <w:sz w:val="20"/>
        </w:rPr>
        <w:t xml:space="preserve">cena brutto – 60,00 pkt., termin dostawy – </w:t>
      </w:r>
      <w:r w:rsidRPr="00BE17E3">
        <w:rPr>
          <w:rFonts w:ascii="Century Gothic" w:hAnsi="Century Gothic" w:cs="Tahoma"/>
          <w:sz w:val="20"/>
        </w:rPr>
        <w:t>2</w:t>
      </w:r>
      <w:r w:rsidRPr="00BE17E3">
        <w:rPr>
          <w:rFonts w:ascii="Century Gothic" w:hAnsi="Century Gothic" w:cs="Tahoma"/>
          <w:sz w:val="20"/>
        </w:rPr>
        <w:t>4,00 pkt.</w:t>
      </w:r>
      <w:r w:rsidRPr="00BE17E3">
        <w:rPr>
          <w:rFonts w:ascii="Century Gothic" w:hAnsi="Century Gothic"/>
          <w:sz w:val="20"/>
        </w:rPr>
        <w:t>).</w:t>
      </w:r>
    </w:p>
    <w:p w:rsidR="00BE17E3" w:rsidRPr="00CC08E9" w:rsidRDefault="00BE17E3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9258E" w:rsidRPr="00CC08E9" w:rsidRDefault="0039258E" w:rsidP="0039258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CC08E9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403FF" w:rsidRPr="00CC08E9">
        <w:rPr>
          <w:rFonts w:ascii="Century Gothic" w:hAnsi="Century Gothic"/>
          <w:b/>
          <w:sz w:val="20"/>
          <w:szCs w:val="20"/>
          <w:u w:val="single"/>
        </w:rPr>
        <w:t>1</w:t>
      </w:r>
      <w:r w:rsidR="00CC08E9" w:rsidRPr="00CC08E9">
        <w:rPr>
          <w:rFonts w:ascii="Century Gothic" w:hAnsi="Century Gothic"/>
          <w:b/>
          <w:sz w:val="20"/>
          <w:szCs w:val="20"/>
          <w:u w:val="single"/>
        </w:rPr>
        <w:t>6</w:t>
      </w:r>
      <w:r w:rsidRPr="00CC08E9">
        <w:rPr>
          <w:rFonts w:ascii="Century Gothic" w:hAnsi="Century Gothic"/>
          <w:b/>
          <w:sz w:val="20"/>
          <w:szCs w:val="20"/>
        </w:rPr>
        <w:t xml:space="preserve"> </w:t>
      </w:r>
      <w:r w:rsidRPr="00CC08E9">
        <w:rPr>
          <w:rFonts w:ascii="Century Gothic" w:hAnsi="Century Gothic"/>
          <w:sz w:val="20"/>
          <w:szCs w:val="20"/>
        </w:rPr>
        <w:t xml:space="preserve">– oferta nr </w:t>
      </w:r>
      <w:r w:rsidR="00CC08E9" w:rsidRPr="00CC08E9">
        <w:rPr>
          <w:rFonts w:ascii="Century Gothic" w:hAnsi="Century Gothic"/>
          <w:sz w:val="20"/>
          <w:szCs w:val="20"/>
        </w:rPr>
        <w:t>5</w:t>
      </w:r>
      <w:r w:rsidRPr="00CC08E9">
        <w:rPr>
          <w:rFonts w:ascii="Century Gothic" w:hAnsi="Century Gothic"/>
          <w:sz w:val="20"/>
          <w:szCs w:val="20"/>
        </w:rPr>
        <w:tab/>
      </w:r>
      <w:r w:rsidR="00CC08E9" w:rsidRPr="00CC08E9">
        <w:rPr>
          <w:rFonts w:ascii="Century Gothic" w:hAnsi="Century Gothic"/>
          <w:b/>
          <w:sz w:val="20"/>
          <w:szCs w:val="20"/>
        </w:rPr>
        <w:t>SIGMA-ALDRICH Sp. z o.o</w:t>
      </w:r>
      <w:r w:rsidR="00CC08E9" w:rsidRPr="00CC08E9">
        <w:rPr>
          <w:rFonts w:ascii="Century Gothic" w:hAnsi="Century Gothic"/>
          <w:b/>
          <w:sz w:val="20"/>
          <w:szCs w:val="20"/>
        </w:rPr>
        <w:t>.</w:t>
      </w:r>
    </w:p>
    <w:p w:rsidR="0039258E" w:rsidRPr="00CC08E9" w:rsidRDefault="00CC08E9" w:rsidP="0039258E">
      <w:pPr>
        <w:ind w:firstLine="2977"/>
        <w:rPr>
          <w:rFonts w:ascii="Century Gothic" w:hAnsi="Century Gothic"/>
          <w:sz w:val="20"/>
          <w:szCs w:val="20"/>
        </w:rPr>
      </w:pPr>
      <w:r w:rsidRPr="00CC08E9">
        <w:rPr>
          <w:rFonts w:ascii="Century Gothic" w:hAnsi="Century Gothic"/>
          <w:sz w:val="20"/>
          <w:szCs w:val="20"/>
        </w:rPr>
        <w:t>ul. Szelągowska 30, 61-626 Poznań</w:t>
      </w:r>
    </w:p>
    <w:p w:rsidR="0039258E" w:rsidRPr="00CC08E9" w:rsidRDefault="0039258E" w:rsidP="0039258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9258E" w:rsidRPr="00CC08E9" w:rsidRDefault="0039258E" w:rsidP="0039258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C08E9">
        <w:rPr>
          <w:rFonts w:ascii="Century Gothic" w:hAnsi="Century Gothic"/>
          <w:b/>
          <w:sz w:val="20"/>
          <w:u w:val="single"/>
        </w:rPr>
        <w:t>Uzasadnienie wyboru:</w:t>
      </w:r>
      <w:r w:rsidRPr="00CC08E9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C08E9" w:rsidRPr="00CC08E9">
        <w:rPr>
          <w:rFonts w:ascii="Century Gothic" w:hAnsi="Century Gothic" w:cs="Tahoma"/>
          <w:sz w:val="20"/>
        </w:rPr>
        <w:t>285,88</w:t>
      </w:r>
      <w:r w:rsidRPr="00CC08E9">
        <w:rPr>
          <w:rFonts w:ascii="Century Gothic" w:hAnsi="Century Gothic"/>
          <w:sz w:val="20"/>
        </w:rPr>
        <w:t xml:space="preserve"> PLN, terminem dostawy: do </w:t>
      </w:r>
      <w:r w:rsidR="005403FF" w:rsidRPr="00CC08E9">
        <w:rPr>
          <w:rFonts w:ascii="Century Gothic" w:hAnsi="Century Gothic"/>
          <w:sz w:val="20"/>
        </w:rPr>
        <w:t>5</w:t>
      </w:r>
      <w:r w:rsidRPr="00CC08E9">
        <w:rPr>
          <w:rFonts w:ascii="Century Gothic" w:hAnsi="Century Gothic"/>
          <w:sz w:val="20"/>
        </w:rPr>
        <w:t xml:space="preserve"> dni kalendarzowych uzyskała maksymalną ilość punktów, tj. </w:t>
      </w:r>
      <w:r w:rsidR="005403FF" w:rsidRPr="00CC08E9">
        <w:rPr>
          <w:rFonts w:ascii="Century Gothic" w:hAnsi="Century Gothic"/>
          <w:sz w:val="20"/>
        </w:rPr>
        <w:t>9</w:t>
      </w:r>
      <w:r w:rsidR="00AC4BCF" w:rsidRPr="00CC08E9">
        <w:rPr>
          <w:rFonts w:ascii="Century Gothic" w:hAnsi="Century Gothic"/>
          <w:sz w:val="20"/>
        </w:rPr>
        <w:t>4,00</w:t>
      </w:r>
      <w:r w:rsidRPr="00CC08E9">
        <w:rPr>
          <w:rFonts w:ascii="Century Gothic" w:hAnsi="Century Gothic"/>
          <w:sz w:val="20"/>
        </w:rPr>
        <w:t xml:space="preserve"> (</w:t>
      </w:r>
      <w:r w:rsidRPr="00CC08E9">
        <w:rPr>
          <w:rFonts w:ascii="Century Gothic" w:hAnsi="Century Gothic" w:cs="Tahoma"/>
          <w:sz w:val="20"/>
        </w:rPr>
        <w:t xml:space="preserve">cena brutto – 60,00 pkt., termin dostawy – </w:t>
      </w:r>
      <w:r w:rsidR="005403FF" w:rsidRPr="00CC08E9">
        <w:rPr>
          <w:rFonts w:ascii="Century Gothic" w:hAnsi="Century Gothic" w:cs="Tahoma"/>
          <w:sz w:val="20"/>
        </w:rPr>
        <w:t>3</w:t>
      </w:r>
      <w:r w:rsidR="00AC4BCF" w:rsidRPr="00CC08E9">
        <w:rPr>
          <w:rFonts w:ascii="Century Gothic" w:hAnsi="Century Gothic" w:cs="Tahoma"/>
          <w:sz w:val="20"/>
        </w:rPr>
        <w:t>4,00</w:t>
      </w:r>
      <w:r w:rsidRPr="00CC08E9">
        <w:rPr>
          <w:rFonts w:ascii="Century Gothic" w:hAnsi="Century Gothic" w:cs="Tahoma"/>
          <w:sz w:val="20"/>
        </w:rPr>
        <w:t xml:space="preserve"> pkt.</w:t>
      </w:r>
      <w:r w:rsidRPr="00CC08E9">
        <w:rPr>
          <w:rFonts w:ascii="Century Gothic" w:hAnsi="Century Gothic"/>
          <w:sz w:val="20"/>
        </w:rPr>
        <w:t>).</w:t>
      </w:r>
    </w:p>
    <w:p w:rsidR="0039258E" w:rsidRDefault="0039258E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C08E9" w:rsidRPr="00CC08E9" w:rsidRDefault="00CC08E9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D2A44" w:rsidRPr="00CC08E9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C08E9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CC08E9">
        <w:rPr>
          <w:rFonts w:ascii="Century Gothic" w:hAnsi="Century Gothic"/>
          <w:b/>
          <w:sz w:val="20"/>
        </w:rPr>
        <w:t>unieważnił postępowanie</w:t>
      </w:r>
      <w:r w:rsidRPr="00CC08E9">
        <w:rPr>
          <w:rFonts w:ascii="Century Gothic" w:hAnsi="Century Gothic"/>
          <w:sz w:val="20"/>
        </w:rPr>
        <w:t xml:space="preserve"> o zamówienie publiczne w części nr </w:t>
      </w:r>
      <w:r w:rsidR="00140F0E" w:rsidRPr="00CC08E9">
        <w:rPr>
          <w:rFonts w:ascii="Century Gothic" w:hAnsi="Century Gothic"/>
          <w:sz w:val="20"/>
        </w:rPr>
        <w:t>9</w:t>
      </w:r>
      <w:r w:rsidRPr="00CC08E9">
        <w:rPr>
          <w:rFonts w:ascii="Century Gothic" w:hAnsi="Century Gothic"/>
          <w:sz w:val="20"/>
        </w:rPr>
        <w:t xml:space="preserve"> </w:t>
      </w:r>
      <w:r w:rsidRPr="00CC08E9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CC08E9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E005AE" w:rsidRPr="00CC08E9" w:rsidRDefault="00E005AE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CC08E9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CC08E9">
        <w:rPr>
          <w:rFonts w:ascii="Century Gothic" w:hAnsi="Century Gothic"/>
          <w:b/>
          <w:sz w:val="20"/>
        </w:rPr>
        <w:t>unieważnił postępowanie</w:t>
      </w:r>
      <w:r w:rsidRPr="00CC08E9">
        <w:rPr>
          <w:rFonts w:ascii="Century Gothic" w:hAnsi="Century Gothic"/>
          <w:sz w:val="20"/>
        </w:rPr>
        <w:t xml:space="preserve"> o zamówienie publiczne w części nr </w:t>
      </w:r>
      <w:r w:rsidR="00DE2E4D" w:rsidRPr="00CC08E9">
        <w:rPr>
          <w:rFonts w:ascii="Century Gothic" w:hAnsi="Century Gothic"/>
          <w:sz w:val="20"/>
        </w:rPr>
        <w:t>5</w:t>
      </w:r>
      <w:r w:rsidRPr="00CC08E9">
        <w:rPr>
          <w:rFonts w:ascii="Century Gothic" w:hAnsi="Century Gothic"/>
          <w:sz w:val="20"/>
        </w:rPr>
        <w:t xml:space="preserve"> </w:t>
      </w:r>
      <w:r w:rsidRPr="00CC08E9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E005AE" w:rsidRDefault="00E005AE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CC08E9" w:rsidRPr="00CC08E9" w:rsidRDefault="00CC08E9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BE17E3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BE17E3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BE17E3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BE17E3" w:rsidRPr="00BE17E3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BE17E3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E17E3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BE17E3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E17E3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BTL Sp. z o.o. Zakład Enzymów i Peptonów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Bolesława 13, 93-492 Łódź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ABO Sp. z o.o.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Chociszewskiego 4, 80-376 Gdańsk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LAB-JOT Ltd. Spółka z ograniczoną odpowiedzialnością Sp. k.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Al. Jerozolimskie 214, 02-486 Warszawa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SIGMA-ALDRICH Sp. z o.o.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Szelągowska 30, 61-626 Poznań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CYTOGEN POLSKA Sp. z o.o.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S. Kuropatwińskiej 2, 95-100 Zgierz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IDALIA Ireneusz Wolak Sp. j.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Marii Fołtyn 10, 26-615 Radom</w:t>
            </w:r>
          </w:p>
        </w:tc>
      </w:tr>
      <w:tr w:rsidR="00BE17E3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Przedsiębiorstwo Handlowe VINC Andrzej Jurkiewicz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Nowodworcowa 11/1, 81-581 Gdynia</w:t>
            </w:r>
          </w:p>
        </w:tc>
      </w:tr>
      <w:tr w:rsidR="00073811" w:rsidRPr="00BE17E3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BE17E3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BE17E3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073811" w:rsidRPr="00BE17E3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BE17E3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073811" w:rsidRPr="00BE17E3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BE17E3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8712C3" w:rsidRPr="00BE17E3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CC08E9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E17E3">
        <w:rPr>
          <w:rFonts w:ascii="Century Gothic" w:hAnsi="Century Gothic"/>
          <w:sz w:val="20"/>
        </w:rPr>
        <w:lastRenderedPageBreak/>
        <w:t xml:space="preserve">Streszczenie oceny i porównania ofert zawierające punktację przyznaną ofertom w każdym z </w:t>
      </w:r>
      <w:r w:rsidRPr="00CC08E9">
        <w:rPr>
          <w:rFonts w:ascii="Century Gothic" w:hAnsi="Century Gothic"/>
          <w:sz w:val="20"/>
        </w:rPr>
        <w:t>kryterium oceny ofert i łączną punktację:</w:t>
      </w:r>
    </w:p>
    <w:p w:rsidR="008712C3" w:rsidRPr="00CC08E9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CC08E9" w:rsidRPr="00CC08E9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CC08E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CC08E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CC08E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CC08E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CC08E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CC08E9" w:rsidRPr="00CC08E9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A4264C" w:rsidRPr="00CC08E9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="00BE17E3" w:rsidRPr="00CC08E9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A4264C" w:rsidRPr="00CC08E9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A4264C" w:rsidRPr="00CC08E9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4264C" w:rsidRPr="00CC08E9" w:rsidRDefault="00BE17E3" w:rsidP="00BE17E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="00A4264C" w:rsidRPr="00CC08E9">
              <w:rPr>
                <w:rFonts w:ascii="Century Gothic" w:hAnsi="Century Gothic"/>
                <w:b/>
                <w:sz w:val="16"/>
                <w:szCs w:val="16"/>
              </w:rPr>
              <w:t>4,00</w:t>
            </w:r>
          </w:p>
        </w:tc>
        <w:tc>
          <w:tcPr>
            <w:tcW w:w="2079" w:type="dxa"/>
            <w:vAlign w:val="center"/>
          </w:tcPr>
          <w:p w:rsidR="00A4264C" w:rsidRPr="00CC08E9" w:rsidRDefault="00BE17E3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84</w:t>
            </w:r>
            <w:r w:rsidR="00A4264C" w:rsidRPr="00CC08E9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</w:tr>
      <w:tr w:rsidR="00CC08E9" w:rsidRPr="00CC08E9" w:rsidTr="009B2D4A">
        <w:trPr>
          <w:trHeight w:val="219"/>
        </w:trPr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A4264C" w:rsidRPr="00CC08E9" w:rsidRDefault="00A4264C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4264C" w:rsidRPr="00CC08E9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087" w:type="dxa"/>
            <w:gridSpan w:val="3"/>
            <w:tcBorders>
              <w:bottom w:val="single" w:sz="4" w:space="0" w:color="auto"/>
            </w:tcBorders>
            <w:vAlign w:val="center"/>
          </w:tcPr>
          <w:p w:rsidR="00A4264C" w:rsidRPr="00CC08E9" w:rsidRDefault="00A4264C" w:rsidP="005403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C08E9">
              <w:rPr>
                <w:rFonts w:ascii="Century Gothic" w:hAnsi="Century Gothic"/>
                <w:sz w:val="16"/>
                <w:szCs w:val="16"/>
              </w:rPr>
              <w:t>oferta odrzucona</w:t>
            </w:r>
          </w:p>
        </w:tc>
      </w:tr>
      <w:tr w:rsidR="00CC08E9" w:rsidRPr="00CC08E9" w:rsidTr="00611D6B">
        <w:trPr>
          <w:trHeight w:val="219"/>
        </w:trPr>
        <w:tc>
          <w:tcPr>
            <w:tcW w:w="992" w:type="dxa"/>
            <w:vAlign w:val="center"/>
          </w:tcPr>
          <w:p w:rsidR="005403FF" w:rsidRPr="00CC08E9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="00CC08E9" w:rsidRPr="00CC08E9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5403FF" w:rsidRPr="00CC08E9" w:rsidRDefault="00CC08E9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5403FF" w:rsidRPr="00CC08E9" w:rsidRDefault="006B2F20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CC08E9" w:rsidRDefault="00CC08E9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34</w:t>
            </w:r>
            <w:r w:rsidR="006B2F20" w:rsidRPr="00CC08E9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5403FF" w:rsidRPr="00CC08E9" w:rsidRDefault="00CC08E9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C08E9">
              <w:rPr>
                <w:rFonts w:ascii="Century Gothic" w:hAnsi="Century Gothic"/>
                <w:b/>
                <w:sz w:val="16"/>
                <w:szCs w:val="16"/>
              </w:rPr>
              <w:t>94</w:t>
            </w:r>
            <w:r w:rsidR="006B2F20" w:rsidRPr="00CC08E9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</w:tr>
    </w:tbl>
    <w:p w:rsidR="00D721E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p w:rsidR="00CC08E9" w:rsidRPr="00CC08E9" w:rsidRDefault="00CC08E9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CC08E9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CC08E9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CC08E9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CC08E9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CC08E9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CC08E9">
        <w:rPr>
          <w:rFonts w:ascii="Century Gothic" w:hAnsi="Century Gothic"/>
          <w:sz w:val="20"/>
        </w:rPr>
        <w:t>ustawy Prawo zamówień publicznych</w:t>
      </w:r>
      <w:r w:rsidRPr="00CC08E9">
        <w:rPr>
          <w:rFonts w:ascii="Century Gothic" w:hAnsi="Century Gothic"/>
          <w:bCs/>
          <w:sz w:val="20"/>
          <w:szCs w:val="20"/>
        </w:rPr>
        <w:t>.</w:t>
      </w:r>
    </w:p>
    <w:p w:rsidR="006222F1" w:rsidRPr="00CC08E9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CC08E9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4264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A4264C" w:rsidSect="00CC08E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460" w:rsidRDefault="00C97460" w:rsidP="00A12C26">
      <w:r>
        <w:separator/>
      </w:r>
    </w:p>
  </w:endnote>
  <w:endnote w:type="continuationSeparator" w:id="0">
    <w:p w:rsidR="00C97460" w:rsidRDefault="00C97460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460" w:rsidRDefault="00C97460" w:rsidP="00A12C26">
      <w:r>
        <w:separator/>
      </w:r>
    </w:p>
  </w:footnote>
  <w:footnote w:type="continuationSeparator" w:id="0">
    <w:p w:rsidR="00C97460" w:rsidRDefault="00C97460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0F0E"/>
    <w:rsid w:val="001423E9"/>
    <w:rsid w:val="001465BB"/>
    <w:rsid w:val="00154C50"/>
    <w:rsid w:val="00165120"/>
    <w:rsid w:val="00171B4A"/>
    <w:rsid w:val="00172B71"/>
    <w:rsid w:val="00185C0F"/>
    <w:rsid w:val="00185CC0"/>
    <w:rsid w:val="00195155"/>
    <w:rsid w:val="001A26CC"/>
    <w:rsid w:val="001A2961"/>
    <w:rsid w:val="001A3400"/>
    <w:rsid w:val="001A6ECB"/>
    <w:rsid w:val="001B1A63"/>
    <w:rsid w:val="001C2A6F"/>
    <w:rsid w:val="001C2C06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424B3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4193"/>
    <w:rsid w:val="008A2E94"/>
    <w:rsid w:val="008A371A"/>
    <w:rsid w:val="008B2E53"/>
    <w:rsid w:val="008B330C"/>
    <w:rsid w:val="008B6CE3"/>
    <w:rsid w:val="008B7B00"/>
    <w:rsid w:val="008D2A44"/>
    <w:rsid w:val="008D41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6604E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2D4A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7E3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97460"/>
    <w:rsid w:val="00CA1BCC"/>
    <w:rsid w:val="00CA2077"/>
    <w:rsid w:val="00CB780A"/>
    <w:rsid w:val="00CC08E9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2E4D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108A7-1B5E-4D01-8A01-CF5989BBB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791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2018-05-18T11:39:00Z</cp:lastPrinted>
  <dcterms:created xsi:type="dcterms:W3CDTF">2018-05-25T09:11:00Z</dcterms:created>
  <dcterms:modified xsi:type="dcterms:W3CDTF">2018-05-25T09:51:00Z</dcterms:modified>
</cp:coreProperties>
</file>