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32A" w:rsidRPr="008B4470" w:rsidRDefault="006B0EF2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>Bydgoszcz, dnia 25</w:t>
      </w:r>
      <w:r w:rsidR="00822E96">
        <w:rPr>
          <w:sz w:val="20"/>
          <w:szCs w:val="20"/>
        </w:rPr>
        <w:t>.05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6B0EF2">
        <w:rPr>
          <w:rFonts w:ascii="Palatino Linotype" w:hAnsi="Palatino Linotype"/>
          <w:b/>
          <w:sz w:val="20"/>
          <w:szCs w:val="20"/>
        </w:rPr>
        <w:t>84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>Wykonanie dokumentacji projektowej insta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lacji SSP w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 xml:space="preserve"> obiektach UKW</w:t>
      </w:r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</w:p>
    <w:p w:rsidR="006A38D7" w:rsidRPr="00836E93" w:rsidRDefault="006B0EF2" w:rsidP="00836E93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1034A0">
        <w:rPr>
          <w:rFonts w:ascii="Palatino Linotype" w:hAnsi="Palatino Linotype"/>
          <w:sz w:val="20"/>
          <w:szCs w:val="20"/>
        </w:rPr>
        <w:t xml:space="preserve">Przedmiotem zapytania </w:t>
      </w:r>
      <w:r w:rsidR="00DF5D90" w:rsidRPr="001034A0">
        <w:rPr>
          <w:rFonts w:ascii="Palatino Linotype" w:hAnsi="Palatino Linotype"/>
          <w:sz w:val="20"/>
          <w:szCs w:val="20"/>
        </w:rPr>
        <w:t xml:space="preserve"> jest  </w:t>
      </w:r>
      <w:r w:rsidR="006A38D7" w:rsidRPr="001034A0">
        <w:rPr>
          <w:rFonts w:ascii="Palatino Linotype" w:hAnsi="Palatino Linotype"/>
          <w:sz w:val="20"/>
          <w:szCs w:val="20"/>
        </w:rPr>
        <w:t>wy</w:t>
      </w:r>
      <w:r w:rsidR="00FE4224" w:rsidRPr="001034A0">
        <w:rPr>
          <w:rFonts w:ascii="Palatino Linotype" w:hAnsi="Palatino Linotype"/>
          <w:sz w:val="20"/>
          <w:szCs w:val="20"/>
        </w:rPr>
        <w:t>konanie dokumentacji projektowych</w:t>
      </w:r>
      <w:r w:rsidR="009B1238" w:rsidRPr="001034A0">
        <w:rPr>
          <w:rFonts w:ascii="Palatino Linotype" w:hAnsi="Palatino Linotype"/>
          <w:sz w:val="20"/>
          <w:szCs w:val="20"/>
        </w:rPr>
        <w:t xml:space="preserve"> SSP</w:t>
      </w:r>
      <w:r w:rsidR="006A38D7" w:rsidRPr="001034A0">
        <w:rPr>
          <w:rFonts w:ascii="Palatino Linotype" w:hAnsi="Palatino Linotype"/>
          <w:sz w:val="20"/>
          <w:szCs w:val="20"/>
        </w:rPr>
        <w:t xml:space="preserve"> </w:t>
      </w:r>
      <w:r w:rsidR="00BC64B8" w:rsidRPr="001034A0">
        <w:rPr>
          <w:rFonts w:ascii="Palatino Linotype" w:hAnsi="Palatino Linotype"/>
          <w:sz w:val="20"/>
          <w:szCs w:val="20"/>
        </w:rPr>
        <w:t>w obiektach UKW, w których są zainstalowane</w:t>
      </w:r>
      <w:r w:rsidR="002D6E92" w:rsidRPr="001034A0">
        <w:rPr>
          <w:rFonts w:ascii="Palatino Linotype" w:hAnsi="Palatino Linotype"/>
          <w:sz w:val="20"/>
          <w:szCs w:val="20"/>
        </w:rPr>
        <w:t xml:space="preserve"> SSP, lecz ze względu na ich awaryjność i </w:t>
      </w:r>
      <w:r w:rsidR="009B1238" w:rsidRPr="001034A0">
        <w:rPr>
          <w:rFonts w:ascii="Palatino Linotype" w:hAnsi="Palatino Linotype"/>
          <w:sz w:val="20"/>
          <w:szCs w:val="20"/>
        </w:rPr>
        <w:t>niefunkcjonalność wynikającą z braku części zamiennych podlega</w:t>
      </w:r>
      <w:r w:rsidR="00FE4224" w:rsidRPr="001034A0">
        <w:rPr>
          <w:rFonts w:ascii="Palatino Linotype" w:hAnsi="Palatino Linotype"/>
          <w:sz w:val="20"/>
          <w:szCs w:val="20"/>
        </w:rPr>
        <w:t>ją</w:t>
      </w:r>
      <w:r w:rsidR="009B1238" w:rsidRPr="001034A0">
        <w:rPr>
          <w:rFonts w:ascii="Palatino Linotype" w:hAnsi="Palatino Linotype"/>
          <w:sz w:val="20"/>
          <w:szCs w:val="20"/>
        </w:rPr>
        <w:t xml:space="preserve"> wymianie</w:t>
      </w:r>
      <w:r w:rsidR="002D6E92" w:rsidRPr="001034A0">
        <w:rPr>
          <w:rFonts w:ascii="Palatino Linotype" w:hAnsi="Palatino Linotype"/>
          <w:sz w:val="20"/>
          <w:szCs w:val="20"/>
        </w:rPr>
        <w:t xml:space="preserve">  (nr 2, 3, 4</w:t>
      </w:r>
      <w:r w:rsidR="009B1238" w:rsidRPr="001034A0">
        <w:rPr>
          <w:rFonts w:ascii="Palatino Linotype" w:hAnsi="Palatino Linotype"/>
          <w:sz w:val="20"/>
          <w:szCs w:val="20"/>
        </w:rPr>
        <w:t>) oraz obiektu, który nie posiada</w:t>
      </w:r>
      <w:r w:rsidR="006A38D7" w:rsidRPr="001034A0">
        <w:rPr>
          <w:rFonts w:ascii="Palatino Linotype" w:hAnsi="Palatino Linotype"/>
          <w:sz w:val="20"/>
          <w:szCs w:val="20"/>
        </w:rPr>
        <w:t xml:space="preserve"> przedmiotowej instalacji (nr 1). W przypadku poz. nr 1 oraz nr 4 (budynek dydaktyczny Pl. Kościeleckich 8 , Muzeum Dyplomacji i Uchodźctwa Polskiego ul. Berwińskiego 4 ) należy zaprojektować również wyłączniki p-pożarowe prądu i związane z nim zmiany w rozdzielniach  zasilających.</w:t>
      </w:r>
    </w:p>
    <w:p w:rsidR="006A38D7" w:rsidRPr="00836E93" w:rsidRDefault="006A38D7" w:rsidP="00836E93">
      <w:pPr>
        <w:tabs>
          <w:tab w:val="num" w:pos="720"/>
        </w:tabs>
        <w:spacing w:line="360" w:lineRule="auto"/>
        <w:ind w:left="426" w:right="-426" w:hanging="284"/>
        <w:jc w:val="both"/>
        <w:rPr>
          <w:rFonts w:ascii="Palatino Linotype" w:hAnsi="Palatino Linotype"/>
          <w:sz w:val="20"/>
          <w:szCs w:val="20"/>
        </w:rPr>
      </w:pPr>
      <w:r w:rsidRPr="00836E93">
        <w:rPr>
          <w:rFonts w:ascii="Palatino Linotype" w:hAnsi="Palatino Linotype"/>
          <w:sz w:val="20"/>
          <w:szCs w:val="20"/>
        </w:rPr>
        <w:t>Wykaz obiektów objętych przedmiotem zapytania ofertowego: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</w:t>
      </w:r>
      <w:r w:rsidR="006A38D7"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a Polskiego ul. Berwińskiego 4.</w:t>
      </w:r>
    </w:p>
    <w:p w:rsidR="006B0EF2" w:rsidRDefault="006B0EF2" w:rsidP="00AF615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36E93" w:rsidRPr="00836E93" w:rsidRDefault="00AF615C" w:rsidP="0056784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S</w:t>
      </w:r>
      <w:r w:rsidR="00C004CF">
        <w:rPr>
          <w:rFonts w:ascii="Palatino Linotype" w:hAnsi="Palatino Linotype" w:cs="Book Antiqua"/>
          <w:sz w:val="20"/>
          <w:szCs w:val="20"/>
        </w:rPr>
        <w:t>zczegółowy opis przedmiotu zamówienia</w:t>
      </w:r>
      <w:r w:rsidRPr="00C1253D">
        <w:rPr>
          <w:rFonts w:ascii="Palatino Linotype" w:hAnsi="Palatino Linotype" w:cs="Book Antiqua"/>
          <w:sz w:val="20"/>
          <w:szCs w:val="20"/>
        </w:rPr>
        <w:t xml:space="preserve"> został  zamieszczony w załączniku n</w:t>
      </w:r>
      <w:r w:rsidR="00C1253D">
        <w:rPr>
          <w:rFonts w:ascii="Palatino Linotype" w:hAnsi="Palatino Linotype" w:cs="Book Antiqua"/>
          <w:sz w:val="20"/>
          <w:szCs w:val="20"/>
        </w:rPr>
        <w:t>r 2</w:t>
      </w:r>
      <w:r w:rsidR="007E745C" w:rsidRPr="00C1253D">
        <w:rPr>
          <w:rFonts w:ascii="Palatino Linotype" w:hAnsi="Palatino Linotype" w:cs="Book Antiqua"/>
          <w:sz w:val="20"/>
          <w:szCs w:val="20"/>
        </w:rPr>
        <w:t xml:space="preserve"> do zapytania ofertowego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. </w:t>
      </w:r>
    </w:p>
    <w:p w:rsidR="00836E93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B4470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3.1 Zaleca się dokonanie</w:t>
      </w:r>
      <w:r w:rsidR="008B4470" w:rsidRPr="00C1253D">
        <w:rPr>
          <w:rFonts w:ascii="Palatino Linotype" w:hAnsi="Palatino Linotype"/>
          <w:sz w:val="20"/>
          <w:szCs w:val="20"/>
        </w:rPr>
        <w:t xml:space="preserve"> wizji lokalnej w celu sprawdzenia warunk</w:t>
      </w:r>
      <w:r w:rsidR="007E745C" w:rsidRPr="00C1253D">
        <w:rPr>
          <w:rFonts w:ascii="Palatino Linotype" w:hAnsi="Palatino Linotype"/>
          <w:sz w:val="20"/>
          <w:szCs w:val="20"/>
        </w:rPr>
        <w:t xml:space="preserve">ów związanych z wykonaniem </w:t>
      </w:r>
      <w:r>
        <w:rPr>
          <w:rFonts w:ascii="Palatino Linotype" w:hAnsi="Palatino Linotype"/>
          <w:sz w:val="20"/>
          <w:szCs w:val="20"/>
        </w:rPr>
        <w:t>przedmiotu</w:t>
      </w:r>
      <w:r w:rsidR="008B4470" w:rsidRPr="00C1253D">
        <w:rPr>
          <w:rFonts w:ascii="Palatino Linotype" w:hAnsi="Palatino Linotype"/>
          <w:sz w:val="20"/>
          <w:szCs w:val="20"/>
        </w:rPr>
        <w:t xml:space="preserve"> Zapytania ofertowego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w zakresie skalkulowania ceny przez Wykonawcę</w:t>
      </w:r>
      <w:r>
        <w:rPr>
          <w:rFonts w:ascii="Palatino Linotype" w:hAnsi="Palatino Linotype"/>
          <w:sz w:val="20"/>
          <w:szCs w:val="20"/>
        </w:rPr>
        <w:t xml:space="preserve"> oraz </w:t>
      </w:r>
      <w:r>
        <w:rPr>
          <w:rFonts w:ascii="Book Antiqua" w:hAnsi="Book Antiqua"/>
          <w:sz w:val="20"/>
          <w:szCs w:val="20"/>
        </w:rPr>
        <w:t>przeprowadzenia inwentaryzacji istniejących instalacji</w:t>
      </w:r>
      <w:r w:rsidR="008B4470" w:rsidRPr="00C1253D">
        <w:rPr>
          <w:rFonts w:ascii="Palatino Linotype" w:hAnsi="Palatino Linotype"/>
          <w:sz w:val="20"/>
          <w:szCs w:val="20"/>
        </w:rPr>
        <w:t>,. Osobą kontaktową w sprawie</w:t>
      </w:r>
      <w:r w:rsidR="001714DE">
        <w:rPr>
          <w:rFonts w:ascii="Palatino Linotype" w:hAnsi="Palatino Linotype"/>
          <w:sz w:val="20"/>
          <w:szCs w:val="20"/>
        </w:rPr>
        <w:t xml:space="preserve"> ustalenia terminu </w:t>
      </w:r>
      <w:r w:rsidR="008B4470" w:rsidRPr="00C1253D">
        <w:rPr>
          <w:rFonts w:ascii="Palatino Linotype" w:hAnsi="Palatino Linotype"/>
          <w:sz w:val="20"/>
          <w:szCs w:val="20"/>
        </w:rPr>
        <w:t xml:space="preserve"> wizji </w:t>
      </w:r>
      <w:r w:rsidR="008B4470" w:rsidRPr="001034A0">
        <w:rPr>
          <w:rFonts w:ascii="Palatino Linotype" w:hAnsi="Palatino Linotype"/>
          <w:sz w:val="20"/>
          <w:szCs w:val="20"/>
        </w:rPr>
        <w:t>lokalnej</w:t>
      </w:r>
      <w:r w:rsidR="009B1238" w:rsidRPr="001034A0">
        <w:rPr>
          <w:rFonts w:ascii="Palatino Linotype" w:hAnsi="Palatino Linotype"/>
          <w:sz w:val="20"/>
          <w:szCs w:val="20"/>
        </w:rPr>
        <w:t xml:space="preserve"> oraz w celu dokonania uzgodnień</w:t>
      </w:r>
      <w:r w:rsidR="008B4470" w:rsidRPr="00C1253D">
        <w:rPr>
          <w:rFonts w:ascii="Palatino Linotype" w:hAnsi="Palatino Linotype"/>
          <w:sz w:val="20"/>
          <w:szCs w:val="20"/>
        </w:rPr>
        <w:t xml:space="preserve"> jest Pan Krzysztof Wilcz, tel. 52/ 34-19-152</w:t>
      </w:r>
      <w:r w:rsidR="009B1238">
        <w:rPr>
          <w:rFonts w:ascii="Palatino Linotype" w:hAnsi="Palatino Linotype"/>
          <w:sz w:val="20"/>
          <w:szCs w:val="20"/>
        </w:rPr>
        <w:t>.</w:t>
      </w:r>
    </w:p>
    <w:p w:rsidR="002B1A51" w:rsidRPr="00C1253D" w:rsidRDefault="00311901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lastRenderedPageBreak/>
        <w:t xml:space="preserve">3.2     Wykonawca zobowiązany jest przekazać Zamawiającemu 3 komplety dokumentacji </w:t>
      </w:r>
      <w:r w:rsidR="001714DE">
        <w:rPr>
          <w:rFonts w:ascii="Palatino Linotype" w:hAnsi="Palatino Linotype"/>
          <w:sz w:val="20"/>
          <w:szCs w:val="20"/>
        </w:rPr>
        <w:t xml:space="preserve">projektowej w </w:t>
      </w:r>
      <w:r w:rsidR="001D4147">
        <w:rPr>
          <w:rFonts w:ascii="Palatino Linotype" w:hAnsi="Palatino Linotype"/>
          <w:sz w:val="20"/>
          <w:szCs w:val="20"/>
        </w:rPr>
        <w:t xml:space="preserve">formie papierowej </w:t>
      </w:r>
      <w:r w:rsidR="001D4147" w:rsidRPr="001034A0">
        <w:rPr>
          <w:rFonts w:ascii="Palatino Linotype" w:hAnsi="Palatino Linotype"/>
          <w:sz w:val="20"/>
          <w:szCs w:val="20"/>
        </w:rPr>
        <w:t xml:space="preserve">oraz 1 komplet </w:t>
      </w:r>
      <w:r w:rsidR="001714DE" w:rsidRPr="001034A0">
        <w:rPr>
          <w:rFonts w:ascii="Palatino Linotype" w:hAnsi="Palatino Linotype"/>
          <w:sz w:val="20"/>
          <w:szCs w:val="20"/>
        </w:rPr>
        <w:t>w formie elektroni</w:t>
      </w:r>
      <w:r w:rsidR="001D4147" w:rsidRPr="001034A0">
        <w:rPr>
          <w:rFonts w:ascii="Palatino Linotype" w:hAnsi="Palatino Linotype"/>
          <w:sz w:val="20"/>
          <w:szCs w:val="20"/>
        </w:rPr>
        <w:t>cznej (na płycie CD).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836E93" w:rsidRDefault="00567842" w:rsidP="00567842">
      <w:pPr>
        <w:spacing w:line="360" w:lineRule="auto"/>
        <w:jc w:val="both"/>
        <w:rPr>
          <w:rFonts w:ascii="Palatino Linotype" w:hAnsi="Palatino Linotype"/>
          <w:b/>
          <w:color w:val="FF0000"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4.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b/>
          <w:sz w:val="20"/>
          <w:szCs w:val="20"/>
        </w:rPr>
        <w:t xml:space="preserve">Termin wykonania zamówienia: </w:t>
      </w:r>
      <w:r w:rsidR="00311901">
        <w:rPr>
          <w:rFonts w:ascii="Palatino Linotype" w:hAnsi="Palatino Linotype"/>
          <w:color w:val="FF0000"/>
          <w:sz w:val="20"/>
          <w:szCs w:val="20"/>
        </w:rPr>
        <w:t xml:space="preserve"> </w:t>
      </w:r>
      <w:r w:rsidR="00311901" w:rsidRPr="00311901">
        <w:rPr>
          <w:rFonts w:ascii="Palatino Linotype" w:hAnsi="Palatino Linotype"/>
          <w:sz w:val="20"/>
          <w:szCs w:val="20"/>
        </w:rPr>
        <w:t>40 dni od daty zawarcia umowy.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567842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5.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b/>
          <w:sz w:val="20"/>
          <w:szCs w:val="20"/>
        </w:rPr>
        <w:t>Opis sposobu obliczania ceny: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714DE" w:rsidRDefault="001714DE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6.</w:t>
      </w:r>
      <w:r w:rsidRPr="00C1253D">
        <w:rPr>
          <w:rFonts w:ascii="Palatino Linotype" w:hAnsi="Palatino Linotype"/>
          <w:b/>
          <w:sz w:val="20"/>
          <w:szCs w:val="20"/>
        </w:rPr>
        <w:t xml:space="preserve"> Kryteria wyboru oferty:</w:t>
      </w: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C1253D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C1253D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C1253D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b) nie zostan</w:t>
      </w:r>
      <w:r w:rsidR="00C1253D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C1253D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18"/>
                <w:szCs w:val="18"/>
              </w:rPr>
              <w:t>Lp</w:t>
            </w: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vAlign w:val="center"/>
          </w:tcPr>
          <w:p w:rsidR="00AF615C" w:rsidRPr="00C1253D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6" w:type="dxa"/>
            <w:vAlign w:val="center"/>
          </w:tcPr>
          <w:p w:rsidR="00AF615C" w:rsidRPr="00C1253D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2410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color w:val="000000"/>
          <w:spacing w:val="-3"/>
          <w:sz w:val="20"/>
          <w:szCs w:val="20"/>
        </w:rPr>
      </w:pP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I.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100 pkt x 80%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50278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84EF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Wykonawca może otrzymać maksymalnie 80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C1253D" w:rsidRDefault="00D84EFC" w:rsidP="00BD7B33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CD4C94">
        <w:rPr>
          <w:rFonts w:ascii="Palatino Linotype" w:hAnsi="Palatino Linotype"/>
          <w:sz w:val="20"/>
          <w:szCs w:val="20"/>
        </w:rPr>
        <w:t>wykonaną dokumentację</w:t>
      </w:r>
      <w:r w:rsidR="004354D3">
        <w:rPr>
          <w:rFonts w:ascii="Palatino Linotype" w:hAnsi="Palatino Linotype"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 „formularzu ofertowym”, stanowiącym zał.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BD7B33" w:rsidRPr="00C1253D" w:rsidRDefault="00BD7B33" w:rsidP="00BD7B33">
      <w:pPr>
        <w:pStyle w:val="Standard"/>
        <w:ind w:left="1800" w:firstLine="180"/>
        <w:rPr>
          <w:rFonts w:ascii="Palatino Linotype" w:hAnsi="Palatino Linotype"/>
          <w:b/>
          <w:sz w:val="20"/>
          <w:lang w:eastAsia="pl-PL"/>
        </w:rPr>
      </w:pP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lastRenderedPageBreak/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T = ( ------------------------------------------------------------  x 100) x waga kryterium tj. 20%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Standard"/>
        <w:ind w:left="709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BD7B33">
      <w:pPr>
        <w:pStyle w:val="Standard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 = C + G 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CD4C94" w:rsidRPr="00C1253D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8B4470" w:rsidRPr="00C1253D" w:rsidRDefault="008B447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8. Termin składania ofert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C1253D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C1253D" w:rsidRDefault="004354D3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06</w:t>
            </w:r>
            <w:r w:rsidR="00822E96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.06</w:t>
            </w:r>
            <w:r w:rsidR="00381DF8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.2018</w:t>
            </w:r>
            <w:r w:rsidR="00AC1BE0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C1253D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C1253D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Za</w:t>
      </w:r>
      <w:r w:rsidR="00AC1BE0" w:rsidRPr="00C1253D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>8.2. Ofertę należy złożyć lub przesłać w nieprzezroczystej, zabezpieczonej przed otwarciem kopercie.</w:t>
      </w:r>
    </w:p>
    <w:p w:rsidR="00AC1BE0" w:rsidRPr="00C1253D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C1253D" w:rsidTr="00311901">
        <w:trPr>
          <w:trHeight w:val="2180"/>
        </w:trPr>
        <w:tc>
          <w:tcPr>
            <w:tcW w:w="9185" w:type="dxa"/>
          </w:tcPr>
          <w:p w:rsidR="00311901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C1253D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6A38D7">
              <w:rPr>
                <w:rFonts w:ascii="Palatino Linotype" w:hAnsi="Palatino Linotype" w:cs="Times New Roman"/>
                <w:i w:val="0"/>
                <w:sz w:val="20"/>
                <w:szCs w:val="20"/>
              </w:rPr>
              <w:t>Wykonanie dokumentacji projektowej instalacji SSP w obiektach UKW</w:t>
            </w:r>
            <w:r w:rsidR="005B61FD" w:rsidRPr="00C1253D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C1253D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6B0EF2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84</w:t>
            </w:r>
            <w:r w:rsidR="00DB050F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502783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>nie otwierać przed</w:t>
            </w:r>
            <w:r w:rsidR="004354D3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06</w:t>
            </w:r>
            <w:r w:rsidR="00311901">
              <w:rPr>
                <w:rFonts w:ascii="Palatino Linotype" w:hAnsi="Palatino Linotype"/>
                <w:i/>
                <w:iCs/>
                <w:sz w:val="20"/>
                <w:szCs w:val="20"/>
              </w:rPr>
              <w:t>.06</w:t>
            </w:r>
            <w:r w:rsidR="00381DF8"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>.2018</w:t>
            </w:r>
            <w:r w:rsidR="007E745C"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9.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b/>
          <w:sz w:val="20"/>
          <w:szCs w:val="20"/>
        </w:rPr>
        <w:t>Opis warunków udziału w postępowaniu:</w:t>
      </w:r>
    </w:p>
    <w:p w:rsidR="00AC1BE0" w:rsidRPr="00C1253D" w:rsidRDefault="00AC1BE0" w:rsidP="00130D0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Wykonawcy ubiegający się o zamówienia muszą spełniać łącznie niżej wymienione warunki udziału w postępowaniu dotyczące:</w:t>
      </w:r>
    </w:p>
    <w:p w:rsidR="0012113D" w:rsidRPr="00C1253D" w:rsidRDefault="00AC1BE0" w:rsidP="00130D00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  <w:r w:rsidRPr="00C1253D">
        <w:rPr>
          <w:rFonts w:ascii="Palatino Linotype" w:hAnsi="Palatino Linotype" w:cs="Times New Roman"/>
          <w:color w:val="auto"/>
          <w:sz w:val="20"/>
          <w:szCs w:val="20"/>
        </w:rPr>
        <w:t xml:space="preserve">a) kompetencji lub uprawnień do prowadzenia określonej działalności zawodowej, o ile </w:t>
      </w:r>
      <w:r w:rsidR="000F17F3" w:rsidRPr="00C1253D">
        <w:rPr>
          <w:rFonts w:ascii="Palatino Linotype" w:hAnsi="Palatino Linotype" w:cs="Times New Roman"/>
          <w:color w:val="auto"/>
          <w:sz w:val="20"/>
          <w:szCs w:val="20"/>
        </w:rPr>
        <w:t>wynika to z odrębnych przepisów,</w:t>
      </w:r>
    </w:p>
    <w:p w:rsidR="00AC1BE0" w:rsidRPr="00C1253D" w:rsidRDefault="00AC1BE0" w:rsidP="00130D00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  <w:r w:rsidRPr="00C1253D">
        <w:rPr>
          <w:rFonts w:ascii="Palatino Linotype" w:hAnsi="Palatino Linotype" w:cs="Times New Roman"/>
          <w:color w:val="auto"/>
          <w:sz w:val="20"/>
          <w:szCs w:val="20"/>
        </w:rPr>
        <w:t>b) sytua</w:t>
      </w:r>
      <w:r w:rsidR="000F17F3" w:rsidRPr="00C1253D">
        <w:rPr>
          <w:rFonts w:ascii="Palatino Linotype" w:hAnsi="Palatino Linotype" w:cs="Times New Roman"/>
          <w:color w:val="auto"/>
          <w:sz w:val="20"/>
          <w:szCs w:val="20"/>
        </w:rPr>
        <w:t>cji ekonomicznej lub finansowej,</w:t>
      </w:r>
    </w:p>
    <w:p w:rsidR="009B7AC4" w:rsidRPr="00C1253D" w:rsidRDefault="00AC1BE0" w:rsidP="0076504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c) zdolności technicznej lub zawodowej</w:t>
      </w:r>
      <w:r w:rsidR="00A92528" w:rsidRPr="00C1253D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C1253D" w:rsidRDefault="00822E96" w:rsidP="0076504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W celu potwierdzenia spełnienia warunków udziału w postępowaniu należy złożyć formularz ofertowy stanowiący załącznik nr 1 do Zapytania ofertowego</w:t>
      </w:r>
    </w:p>
    <w:p w:rsidR="005B61FD" w:rsidRPr="00C1253D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C1253D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10. </w:t>
      </w:r>
      <w:r w:rsidRPr="00C1253D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C1253D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C1253D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1) Aktualne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C1253D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C1253D">
        <w:rPr>
          <w:rFonts w:ascii="Palatino Linotype" w:hAnsi="Palatino Linotype"/>
          <w:b/>
          <w:sz w:val="20"/>
          <w:szCs w:val="20"/>
        </w:rPr>
        <w:t>wypis z KRS</w:t>
      </w:r>
      <w:r w:rsidRPr="00C1253D">
        <w:rPr>
          <w:rFonts w:ascii="Palatino Linotype" w:hAnsi="Palatino Linotype"/>
          <w:sz w:val="20"/>
          <w:szCs w:val="20"/>
        </w:rPr>
        <w:t>.</w:t>
      </w:r>
    </w:p>
    <w:p w:rsidR="00AC1BE0" w:rsidRPr="00C1253D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2</w:t>
      </w:r>
      <w:r w:rsidR="00AC1BE0" w:rsidRPr="00C1253D">
        <w:rPr>
          <w:rFonts w:ascii="Palatino Linotype" w:hAnsi="Palatino Linotype"/>
          <w:sz w:val="20"/>
          <w:szCs w:val="20"/>
        </w:rPr>
        <w:t>)</w:t>
      </w:r>
      <w:r w:rsidR="00AC1BE0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C1253D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Pr="00C1253D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3</w:t>
      </w:r>
      <w:r w:rsidR="00287578" w:rsidRPr="00C1253D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C1253D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C1253D">
        <w:rPr>
          <w:rFonts w:ascii="Palatino Linotype" w:hAnsi="Palatino Linotype"/>
          <w:sz w:val="20"/>
          <w:szCs w:val="20"/>
        </w:rPr>
        <w:t>.</w:t>
      </w:r>
    </w:p>
    <w:p w:rsidR="007E745C" w:rsidRPr="00C1253D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lastRenderedPageBreak/>
        <w:t>11.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C1253D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C1253D">
        <w:rPr>
          <w:rFonts w:ascii="Palatino Linotype" w:hAnsi="Palatino Linotype"/>
          <w:sz w:val="20"/>
          <w:szCs w:val="20"/>
        </w:rPr>
        <w:t>prawidłowo wystawionej faktury</w:t>
      </w:r>
      <w:r w:rsidRPr="00C1253D">
        <w:rPr>
          <w:rFonts w:ascii="Palatino Linotype" w:hAnsi="Palatino Linotype"/>
          <w:sz w:val="20"/>
          <w:szCs w:val="20"/>
        </w:rPr>
        <w:t>.</w:t>
      </w:r>
      <w:r w:rsidR="00335AE0" w:rsidRPr="00C1253D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12</w:t>
      </w:r>
      <w:r w:rsidRPr="00C1253D">
        <w:rPr>
          <w:rFonts w:ascii="Palatino Linotype" w:hAnsi="Palatino Linotype"/>
          <w:sz w:val="20"/>
          <w:szCs w:val="20"/>
        </w:rPr>
        <w:t>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13. </w:t>
      </w:r>
      <w:r w:rsidRPr="00C1253D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B47232">
        <w:rPr>
          <w:rFonts w:ascii="Palatino Linotype" w:hAnsi="Palatino Linotype"/>
          <w:b/>
          <w:sz w:val="20"/>
          <w:szCs w:val="20"/>
        </w:rPr>
        <w:t>14.</w:t>
      </w:r>
      <w:r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P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5B61FD" w:rsidRPr="00C1253D" w:rsidRDefault="00B47232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>15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C1253D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C1253D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C1253D">
        <w:rPr>
          <w:rFonts w:ascii="Palatino Linotype" w:hAnsi="Palatino Linotype"/>
          <w:bCs/>
          <w:sz w:val="20"/>
          <w:szCs w:val="20"/>
        </w:rPr>
        <w:t>cego</w:t>
      </w:r>
      <w:r w:rsidR="005B61FD" w:rsidRPr="00C1253D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C1253D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99069D" w:rsidRPr="00C1253D">
        <w:rPr>
          <w:rFonts w:ascii="Palatino Linotype" w:hAnsi="Palatino Linotype" w:cs="Times New Roman"/>
          <w:sz w:val="20"/>
        </w:rPr>
        <w:t>Krzysztof Wilcz</w:t>
      </w:r>
      <w:r w:rsidRPr="00C1253D">
        <w:rPr>
          <w:rFonts w:ascii="Palatino Linotype" w:hAnsi="Palatino Linotype" w:cs="Times New Roman"/>
          <w:bCs/>
          <w:sz w:val="20"/>
          <w:szCs w:val="20"/>
        </w:rPr>
        <w:t>,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C1253D">
        <w:rPr>
          <w:rFonts w:ascii="Palatino Linotype" w:hAnsi="Palatino Linotype" w:cs="Times New Roman"/>
          <w:sz w:val="20"/>
          <w:szCs w:val="20"/>
        </w:rPr>
        <w:t>tel. (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52) </w:t>
      </w:r>
      <w:r w:rsidR="009B7AC4" w:rsidRPr="00C1253D">
        <w:rPr>
          <w:rStyle w:val="object"/>
          <w:rFonts w:ascii="Palatino Linotype" w:hAnsi="Palatino Linotype" w:cs="Times New Roman"/>
          <w:bCs/>
          <w:sz w:val="20"/>
          <w:szCs w:val="20"/>
        </w:rPr>
        <w:t>34-19-152</w:t>
      </w:r>
    </w:p>
    <w:p w:rsidR="00AC1BE0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C1253D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C1253D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C1253D">
        <w:rPr>
          <w:rFonts w:ascii="Palatino Linotype" w:hAnsi="Palatino Linotype" w:cs="Times New Roman"/>
          <w:sz w:val="20"/>
          <w:szCs w:val="20"/>
        </w:rPr>
        <w:t xml:space="preserve">prawnych: Beata </w:t>
      </w:r>
      <w:proofErr w:type="spellStart"/>
      <w:r w:rsidR="00962757" w:rsidRPr="00C1253D">
        <w:rPr>
          <w:rFonts w:ascii="Palatino Linotype" w:hAnsi="Palatino Linotype" w:cs="Times New Roman"/>
          <w:sz w:val="20"/>
          <w:szCs w:val="20"/>
        </w:rPr>
        <w:t>Smoczyk</w:t>
      </w:r>
      <w:proofErr w:type="spellEnd"/>
      <w:r w:rsidR="00962757" w:rsidRPr="00C1253D">
        <w:rPr>
          <w:rFonts w:ascii="Palatino Linotype" w:hAnsi="Palatino Linotype" w:cs="Times New Roman"/>
          <w:sz w:val="20"/>
          <w:szCs w:val="20"/>
        </w:rPr>
        <w:t>, tel. (</w:t>
      </w:r>
      <w:r w:rsidR="0099069D" w:rsidRPr="00C1253D">
        <w:rPr>
          <w:rFonts w:ascii="Palatino Linotype" w:hAnsi="Palatino Linotype" w:cs="Times New Roman"/>
          <w:sz w:val="20"/>
          <w:szCs w:val="20"/>
        </w:rPr>
        <w:t>52) 34-19-163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C1253D">
          <w:rPr>
            <w:rStyle w:val="Hipercze"/>
            <w:rFonts w:ascii="Palatino Linotype" w:hAnsi="Palatino Linotype" w:cs="Times New Roman"/>
            <w:sz w:val="20"/>
            <w:szCs w:val="20"/>
          </w:rPr>
          <w:t>zampub@ukw.edu.pl</w:t>
        </w:r>
      </w:hyperlink>
    </w:p>
    <w:p w:rsidR="005B61FD" w:rsidRPr="00C1253D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</w:t>
      </w:r>
    </w:p>
    <w:p w:rsidR="00EC1438" w:rsidRDefault="00EC1438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</w:p>
    <w:p w:rsidR="00EC1438" w:rsidRDefault="00EC1438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Kanclerz UKW</w:t>
      </w:r>
    </w:p>
    <w:p w:rsidR="00EC1438" w:rsidRDefault="00EC1438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</w:p>
    <w:p w:rsidR="00EC1438" w:rsidRPr="006A38D7" w:rsidRDefault="00EC1438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b/>
          <w:sz w:val="20"/>
          <w:szCs w:val="20"/>
        </w:rPr>
        <w:sectPr w:rsidR="00EC1438" w:rsidRPr="006A38D7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mgr Renata Malak</w:t>
      </w:r>
      <w:bookmarkStart w:id="0" w:name="_GoBack"/>
      <w:bookmarkEnd w:id="0"/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6B0EF2">
        <w:rPr>
          <w:rFonts w:ascii="Palatino Linotype" w:hAnsi="Palatino Linotype"/>
          <w:b/>
          <w:bCs/>
          <w:color w:val="000000"/>
          <w:sz w:val="20"/>
          <w:szCs w:val="20"/>
        </w:rPr>
        <w:t>84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Wykonanie dokumentacji projektowej instalacji SSP w obiektach UKW</w:t>
      </w:r>
      <w:r w:rsidR="00994EAB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6B0EF2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84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b/>
          <w:i/>
          <w:sz w:val="21"/>
          <w:szCs w:val="21"/>
          <w:u w:val="single"/>
        </w:rPr>
      </w:pPr>
      <w:r w:rsidRPr="00C1253D">
        <w:rPr>
          <w:rFonts w:ascii="Palatino Linotype" w:hAnsi="Palatino Linotype" w:cs="Book Antiqua"/>
          <w:b/>
          <w:i/>
          <w:sz w:val="21"/>
          <w:szCs w:val="21"/>
          <w:u w:val="single"/>
        </w:rPr>
        <w:t xml:space="preserve">Kryterium II – gwarancja </w:t>
      </w: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985039">
      <w:pPr>
        <w:spacing w:line="276" w:lineRule="auto"/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Pr="00C1253D" w:rsidRDefault="00985039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3</w:t>
      </w:r>
      <w:r w:rsidR="005B61FD" w:rsidRPr="00C1253D">
        <w:rPr>
          <w:rFonts w:ascii="Palatino Linotype" w:hAnsi="Palatino Linotype"/>
          <w:sz w:val="21"/>
          <w:szCs w:val="21"/>
        </w:rPr>
        <w:t>. Oświadczam/my, że w cenie oferty zostały uwzględnione wszystkie koszty związane z w</w:t>
      </w:r>
      <w:r w:rsidR="004354D3">
        <w:rPr>
          <w:rFonts w:ascii="Palatino Linotype" w:hAnsi="Palatino Linotype"/>
          <w:sz w:val="21"/>
          <w:szCs w:val="21"/>
        </w:rPr>
        <w:t>ykonaniem przedmiotu zamówienia.</w:t>
      </w:r>
    </w:p>
    <w:p w:rsidR="005B61FD" w:rsidRP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4</w:t>
      </w:r>
      <w:r w:rsidR="005B61FD" w:rsidRPr="00C1253D">
        <w:rPr>
          <w:rFonts w:ascii="Palatino Linotype" w:hAnsi="Palatino Linotype"/>
          <w:sz w:val="21"/>
          <w:szCs w:val="21"/>
        </w:rPr>
        <w:t>. Oświad</w:t>
      </w:r>
      <w:r w:rsidR="004354D3">
        <w:rPr>
          <w:rFonts w:ascii="Palatino Linotype" w:hAnsi="Palatino Linotype"/>
          <w:sz w:val="21"/>
          <w:szCs w:val="21"/>
        </w:rPr>
        <w:t>czam/my, że przedmiot usługi</w:t>
      </w:r>
      <w:r w:rsidR="005B61FD" w:rsidRPr="00C1253D">
        <w:rPr>
          <w:rFonts w:ascii="Palatino Linotype" w:hAnsi="Palatino Linotype"/>
          <w:sz w:val="21"/>
          <w:szCs w:val="21"/>
        </w:rPr>
        <w:t xml:space="preserve"> jest zgodny z opisem </w:t>
      </w:r>
      <w:r w:rsidR="006B4C80" w:rsidRPr="00C1253D">
        <w:rPr>
          <w:rFonts w:ascii="Palatino Linotype" w:hAnsi="Palatino Linotype"/>
          <w:sz w:val="21"/>
          <w:szCs w:val="21"/>
        </w:rPr>
        <w:t>zawartym w załączniku nr 2</w:t>
      </w:r>
      <w:r w:rsidR="005B61FD" w:rsidRPr="00C1253D">
        <w:rPr>
          <w:rFonts w:ascii="Palatino Linotype" w:hAnsi="Palatino Linotype"/>
          <w:sz w:val="21"/>
          <w:szCs w:val="21"/>
        </w:rPr>
        <w:t xml:space="preserve"> do Zapytania Ofertowego nr </w:t>
      </w:r>
      <w:r w:rsidR="007E745C" w:rsidRPr="00C1253D">
        <w:rPr>
          <w:rFonts w:ascii="Palatino Linotype" w:hAnsi="Palatino Linotype"/>
          <w:bCs/>
          <w:sz w:val="21"/>
          <w:szCs w:val="21"/>
        </w:rPr>
        <w:t>UKW/DZP-282-ZO-</w:t>
      </w:r>
      <w:r w:rsidR="006B0EF2">
        <w:rPr>
          <w:rFonts w:ascii="Palatino Linotype" w:hAnsi="Palatino Linotype"/>
          <w:bCs/>
          <w:sz w:val="21"/>
          <w:szCs w:val="21"/>
        </w:rPr>
        <w:t>84</w:t>
      </w:r>
      <w:r w:rsidR="009B7AC4" w:rsidRPr="00C1253D">
        <w:rPr>
          <w:rFonts w:ascii="Palatino Linotype" w:hAnsi="Palatino Linotype"/>
          <w:bCs/>
          <w:sz w:val="21"/>
          <w:szCs w:val="21"/>
        </w:rPr>
        <w:t>/2018</w:t>
      </w:r>
      <w:r w:rsidR="005B61FD" w:rsidRPr="00C1253D">
        <w:rPr>
          <w:rFonts w:ascii="Palatino Linotype" w:hAnsi="Palatino Linotype"/>
          <w:bCs/>
          <w:sz w:val="21"/>
          <w:szCs w:val="21"/>
        </w:rPr>
        <w:t>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bCs/>
          <w:sz w:val="21"/>
          <w:szCs w:val="21"/>
        </w:rPr>
        <w:t>5</w:t>
      </w:r>
      <w:r w:rsidR="005B61FD" w:rsidRPr="00C1253D">
        <w:rPr>
          <w:rFonts w:ascii="Palatino Linotype" w:hAnsi="Palatino Linotype"/>
          <w:bCs/>
          <w:sz w:val="21"/>
          <w:szCs w:val="21"/>
        </w:rPr>
        <w:t xml:space="preserve">. </w:t>
      </w:r>
      <w:r w:rsidR="005B61FD" w:rsidRPr="00C1253D">
        <w:rPr>
          <w:rFonts w:ascii="Palatino Linotype" w:hAnsi="Palatino Linotype"/>
          <w:sz w:val="21"/>
          <w:szCs w:val="21"/>
        </w:rPr>
        <w:t>Zobowiązuje/my się wykonać całość przedmiotu zamówienia z należyta starannością.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6</w:t>
      </w:r>
      <w:r w:rsidR="005B61FD" w:rsidRPr="00C1253D">
        <w:rPr>
          <w:rFonts w:ascii="Palatino Linotype" w:hAnsi="Palatino Linotype"/>
          <w:sz w:val="21"/>
          <w:szCs w:val="21"/>
        </w:rPr>
        <w:t>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lastRenderedPageBreak/>
        <w:t>7</w:t>
      </w:r>
      <w:r w:rsidR="005B61FD" w:rsidRPr="00C1253D">
        <w:rPr>
          <w:rFonts w:ascii="Palatino Linotype" w:hAnsi="Palatino Linotype"/>
          <w:sz w:val="21"/>
          <w:szCs w:val="21"/>
        </w:rPr>
        <w:t>. Oświadczam/my, że spełniamy warunki udziału w postępowaniu zgodnie z pkt. 9 Zapytania O</w:t>
      </w:r>
      <w:r w:rsidR="00095BB4" w:rsidRPr="00C1253D">
        <w:rPr>
          <w:rFonts w:ascii="Palatino Linotype" w:hAnsi="Palatino Linotype"/>
          <w:sz w:val="21"/>
          <w:szCs w:val="21"/>
        </w:rPr>
        <w:t>fertowego nr UKW/DZP-282-ZO-</w:t>
      </w:r>
      <w:r w:rsidR="006B0EF2">
        <w:rPr>
          <w:rFonts w:ascii="Palatino Linotype" w:hAnsi="Palatino Linotype"/>
          <w:sz w:val="21"/>
          <w:szCs w:val="21"/>
        </w:rPr>
        <w:t>84</w:t>
      </w:r>
      <w:r w:rsidR="009B7AC4" w:rsidRPr="00C1253D">
        <w:rPr>
          <w:rFonts w:ascii="Palatino Linotype" w:hAnsi="Palatino Linotype"/>
          <w:sz w:val="21"/>
          <w:szCs w:val="21"/>
        </w:rPr>
        <w:t>/2018</w:t>
      </w:r>
      <w:r w:rsidR="005B61FD" w:rsidRPr="00C1253D">
        <w:rPr>
          <w:rFonts w:ascii="Palatino Linotype" w:hAnsi="Palatino Linotype"/>
          <w:sz w:val="21"/>
          <w:szCs w:val="21"/>
        </w:rPr>
        <w:t>.</w:t>
      </w:r>
    </w:p>
    <w:p w:rsidR="0097132A" w:rsidRPr="00C1253D" w:rsidRDefault="00300370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B61FD" w:rsidRPr="00C1253D">
        <w:rPr>
          <w:rFonts w:ascii="Palatino Linotype" w:hAnsi="Palatino Linotype"/>
          <w:sz w:val="21"/>
          <w:szCs w:val="21"/>
        </w:rPr>
        <w:t>. 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024982" w:rsidRPr="00C1253D" w:rsidRDefault="00024982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822E96" w:rsidRPr="00C1253D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822E96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Pr="00C1253D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BF0EFA" w:rsidRPr="00C1253D" w:rsidRDefault="00BF0EFA" w:rsidP="00BF0EF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97132A" w:rsidRPr="00C1253D" w:rsidRDefault="0097132A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B85320" w:rsidRPr="00C1253D" w:rsidRDefault="00B85320" w:rsidP="00B85320">
      <w:pPr>
        <w:spacing w:after="200" w:line="276" w:lineRule="auto"/>
        <w:ind w:left="5670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>(podpis Wykonawcy  lub upoważnionego 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97132A" w:rsidRPr="008B4470" w:rsidRDefault="0097132A" w:rsidP="005B61FD">
      <w:pPr>
        <w:spacing w:line="360" w:lineRule="auto"/>
        <w:jc w:val="right"/>
        <w:rPr>
          <w:bCs/>
          <w:color w:val="000000"/>
          <w:sz w:val="20"/>
          <w:szCs w:val="20"/>
        </w:rPr>
      </w:pP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BF0EFA" w:rsidRDefault="00BF0EFA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Pr="00985039" w:rsidRDefault="00985039" w:rsidP="00985039">
      <w:pPr>
        <w:rPr>
          <w:rFonts w:eastAsia="Calibri"/>
          <w:i/>
          <w:spacing w:val="-4"/>
          <w:sz w:val="20"/>
          <w:szCs w:val="20"/>
        </w:rPr>
        <w:sectPr w:rsidR="00985039" w:rsidRPr="00985039" w:rsidSect="00985039">
          <w:pgSz w:w="11906" w:h="16838"/>
          <w:pgMar w:top="1418" w:right="1418" w:bottom="1418" w:left="1418" w:header="709" w:footer="709" w:gutter="0"/>
          <w:cols w:space="708"/>
        </w:sectPr>
      </w:pPr>
    </w:p>
    <w:p w:rsidR="00985039" w:rsidRPr="00C1253D" w:rsidRDefault="0098503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  <w:r w:rsidRPr="00C1253D">
        <w:rPr>
          <w:rFonts w:ascii="Palatino Linotype" w:eastAsia="Calibri" w:hAnsi="Palatino Linotype"/>
          <w:i/>
          <w:spacing w:val="-4"/>
          <w:sz w:val="20"/>
          <w:szCs w:val="20"/>
        </w:rPr>
        <w:lastRenderedPageBreak/>
        <w:t>Załącznik nr 2</w:t>
      </w:r>
    </w:p>
    <w:p w:rsidR="00985039" w:rsidRPr="00C1253D" w:rsidRDefault="00985039" w:rsidP="00985039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C1253D">
      <w:pPr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704D0B" w:rsidRDefault="001D4147" w:rsidP="00985039">
      <w:pPr>
        <w:jc w:val="center"/>
        <w:rPr>
          <w:rFonts w:ascii="Palatino Linotype" w:eastAsia="Calibri" w:hAnsi="Palatino Linotype"/>
          <w:b/>
          <w:i/>
          <w:spacing w:val="-4"/>
          <w:u w:val="single"/>
        </w:rPr>
      </w:pPr>
      <w:r w:rsidRPr="003A5EAE">
        <w:rPr>
          <w:rFonts w:ascii="Palatino Linotype" w:eastAsia="Calibri" w:hAnsi="Palatino Linotype"/>
          <w:b/>
          <w:i/>
          <w:spacing w:val="-4"/>
          <w:u w:val="single"/>
        </w:rPr>
        <w:t>Charakterystyka obiektów</w:t>
      </w:r>
    </w:p>
    <w:p w:rsidR="007E745C" w:rsidRPr="00C1253D" w:rsidRDefault="007E745C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Budynek dydaktyczny Pl. Kościeleckich 8,</w:t>
      </w:r>
    </w:p>
    <w:p w:rsidR="006A38D7" w:rsidRP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/>
          <w:sz w:val="20"/>
          <w:szCs w:val="20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Budynek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dydaktyczny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przy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Pl.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Kościeleckich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8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jest</w:t>
      </w:r>
      <w:r>
        <w:rPr>
          <w:rFonts w:ascii="Book Antiqua" w:eastAsia="ArialNarrow" w:hAnsi="Book Antiqua" w:cs="Arial"/>
          <w:sz w:val="20"/>
          <w:szCs w:val="20"/>
        </w:rPr>
        <w:t xml:space="preserve"> 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obiektem 4-k</w:t>
      </w:r>
      <w:r>
        <w:rPr>
          <w:rFonts w:ascii="Book Antiqua" w:eastAsia="ArialNarrow" w:hAnsi="Book Antiqua" w:cs="Arial"/>
          <w:sz w:val="20"/>
          <w:szCs w:val="20"/>
        </w:rPr>
        <w:t xml:space="preserve">ondygnacyjnym, </w:t>
      </w:r>
      <w:r>
        <w:rPr>
          <w:rFonts w:ascii="Book Antiqua" w:eastAsia="ArialNarrow" w:hAnsi="Book Antiqua" w:cs="Arial"/>
          <w:sz w:val="20"/>
          <w:szCs w:val="20"/>
        </w:rPr>
        <w:tab/>
        <w:t>podpiwniczonym. Wysokość budynku wynosi 12m, powierzchnia zabudowy 707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powierzchnia użytkowa 1623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>
        <w:rPr>
          <w:rFonts w:ascii="Book Antiqua" w:eastAsia="ArialNarrow" w:hAnsi="Book Antiqua" w:cs="Arial"/>
          <w:sz w:val="20"/>
          <w:szCs w:val="20"/>
        </w:rPr>
        <w:t>, kubatura 12923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 xml:space="preserve">. </w:t>
      </w:r>
      <w:r w:rsidRPr="00367FCB">
        <w:rPr>
          <w:rFonts w:ascii="Book Antiqua" w:hAnsi="Book Antiqua" w:cs="Arial"/>
          <w:sz w:val="20"/>
          <w:szCs w:val="20"/>
        </w:rPr>
        <w:t xml:space="preserve">Zgodnie z § 209 rozporządzenia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oraz piwnica po zmianie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sposobu </w:t>
      </w:r>
      <w:r w:rsidRPr="00367FCB">
        <w:rPr>
          <w:rFonts w:ascii="Book Antiqua" w:hAnsi="Book Antiqua" w:cs="Arial"/>
          <w:sz w:val="20"/>
          <w:szCs w:val="20"/>
        </w:rPr>
        <w:t xml:space="preserve">użytkowania zalicza się do kategorii zagrożenia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ludzi</w:t>
      </w:r>
      <w:r>
        <w:rPr>
          <w:rFonts w:ascii="Book Antiqua" w:hAnsi="Book Antiqua" w:cs="Arial"/>
          <w:sz w:val="20"/>
          <w:szCs w:val="20"/>
        </w:rPr>
        <w:t xml:space="preserve"> ZL III. Liczba kondygnacji i ich przeznaczenie: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 xml:space="preserve">- </w:t>
      </w:r>
      <w:r>
        <w:rPr>
          <w:rFonts w:ascii="Book Antiqua" w:eastAsia="ArialNarrow" w:hAnsi="Book Antiqua" w:cs="Arial"/>
          <w:sz w:val="20"/>
          <w:szCs w:val="20"/>
        </w:rPr>
        <w:t xml:space="preserve">podziemnych: </w:t>
      </w:r>
      <w:r w:rsidRPr="00367FCB">
        <w:rPr>
          <w:rFonts w:ascii="Book Antiqua" w:eastAsia="ArialNarrow" w:hAnsi="Book Antiqua" w:cs="Arial"/>
          <w:sz w:val="20"/>
          <w:szCs w:val="20"/>
        </w:rPr>
        <w:t>piwnica (pomieszczenia techniczne, gospodarcze</w:t>
      </w:r>
      <w:r>
        <w:rPr>
          <w:rFonts w:ascii="Book Antiqua" w:eastAsia="ArialNarrow" w:hAnsi="Book Antiqua" w:cs="Arial"/>
          <w:sz w:val="20"/>
          <w:szCs w:val="20"/>
        </w:rPr>
        <w:t>, socjalne, laboratoryjne),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  <w:t xml:space="preserve">- naziemnych  </w:t>
      </w:r>
      <w:r w:rsidRPr="00367FCB">
        <w:rPr>
          <w:rFonts w:ascii="Book Antiqua" w:eastAsia="ArialNarrow" w:hAnsi="Book Antiqua" w:cs="Arial"/>
          <w:sz w:val="20"/>
          <w:szCs w:val="20"/>
        </w:rPr>
        <w:t>- wysoki parter (pomieszczenia dydaktyczne)</w:t>
      </w:r>
      <w:r>
        <w:rPr>
          <w:rFonts w:ascii="Book Antiqua" w:eastAsia="ArialNarrow" w:hAnsi="Book Antiqua" w:cs="Arial"/>
          <w:sz w:val="20"/>
          <w:szCs w:val="20"/>
        </w:rPr>
        <w:t>; piętra I, II, III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użytkowe </w:t>
      </w: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(pomieszczenia dydaktyczne)</w:t>
      </w:r>
      <w:r>
        <w:rPr>
          <w:rFonts w:ascii="Book Antiqua" w:eastAsia="ArialNarrow" w:hAnsi="Book Antiqua" w:cs="Arial"/>
          <w:sz w:val="20"/>
          <w:szCs w:val="20"/>
        </w:rPr>
        <w:t xml:space="preserve">; poddasze nieużytkowe. 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  <w:t>W budynku nie jest zainstalowany system SSP.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Dom Studencki nr 1 ul. Łużycka 24,</w:t>
      </w:r>
    </w:p>
    <w:p w:rsidR="006A38D7" w:rsidRPr="00C004CF" w:rsidRDefault="006A38D7" w:rsidP="00C004CF">
      <w:pPr>
        <w:ind w:right="-426"/>
        <w:jc w:val="both"/>
        <w:rPr>
          <w:rFonts w:ascii="Book Antiqua" w:hAnsi="Book Antiqua"/>
          <w:sz w:val="20"/>
          <w:szCs w:val="20"/>
          <w:u w:val="single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Dom Studencki nr 1 jest budynkiem 4-piętrowym (pięciokondygnacyjnym, częściowo </w:t>
      </w:r>
      <w:r>
        <w:rPr>
          <w:rFonts w:ascii="Book Antiqua" w:hAnsi="Book Antiqua" w:cs="Arial"/>
          <w:sz w:val="20"/>
          <w:szCs w:val="20"/>
        </w:rPr>
        <w:tab/>
        <w:t xml:space="preserve">podpiwniczonym). </w:t>
      </w:r>
      <w:r>
        <w:rPr>
          <w:rFonts w:ascii="Book Antiqua" w:eastAsia="ArialNarrow" w:hAnsi="Book Antiqua" w:cs="Arial"/>
          <w:sz w:val="20"/>
          <w:szCs w:val="20"/>
        </w:rPr>
        <w:t>Wysokość budynku wynosi 14,2 m, powierzchnia zabudowy 892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powierzchnia użytkowa 2606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>
        <w:rPr>
          <w:rFonts w:ascii="Book Antiqua" w:eastAsia="ArialNarrow" w:hAnsi="Book Antiqua" w:cs="Arial"/>
          <w:sz w:val="20"/>
          <w:szCs w:val="20"/>
        </w:rPr>
        <w:t>, kubatura 15833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>.</w:t>
      </w:r>
      <w:r w:rsidRPr="00343591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 xml:space="preserve">Zgodnie z § 209 rozporządzenia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zalicza się do kategorii zagrożenia ludzi</w:t>
      </w:r>
      <w:r>
        <w:rPr>
          <w:rFonts w:ascii="Book Antiqua" w:hAnsi="Book Antiqua" w:cs="Arial"/>
          <w:sz w:val="20"/>
          <w:szCs w:val="20"/>
        </w:rPr>
        <w:t xml:space="preserve"> ZL V. W budynku zainstalowany jest </w:t>
      </w:r>
      <w:r>
        <w:rPr>
          <w:rFonts w:ascii="Book Antiqua" w:hAnsi="Book Antiqua" w:cs="Arial"/>
          <w:sz w:val="20"/>
          <w:szCs w:val="20"/>
        </w:rPr>
        <w:tab/>
        <w:t xml:space="preserve">system </w:t>
      </w:r>
      <w:r w:rsidRPr="005330E8">
        <w:rPr>
          <w:rFonts w:ascii="Book Antiqua" w:hAnsi="Book Antiqua" w:cs="Arial"/>
          <w:sz w:val="20"/>
          <w:szCs w:val="20"/>
        </w:rPr>
        <w:t>SSP oparty o centralkę POLON ALFA CS</w:t>
      </w:r>
      <w:r>
        <w:rPr>
          <w:rFonts w:ascii="Book Antiqua" w:hAnsi="Book Antiqua" w:cs="Arial"/>
          <w:sz w:val="20"/>
          <w:szCs w:val="20"/>
        </w:rPr>
        <w:t>P</w:t>
      </w:r>
      <w:r w:rsidRPr="005330E8">
        <w:rPr>
          <w:rFonts w:ascii="Book Antiqua" w:hAnsi="Book Antiqua" w:cs="Arial"/>
          <w:sz w:val="20"/>
          <w:szCs w:val="20"/>
        </w:rPr>
        <w:t xml:space="preserve">-35. </w:t>
      </w:r>
      <w:r>
        <w:rPr>
          <w:rFonts w:ascii="Book Antiqua" w:hAnsi="Book Antiqua" w:cs="Arial"/>
          <w:sz w:val="20"/>
          <w:szCs w:val="20"/>
        </w:rPr>
        <w:t>i</w:t>
      </w:r>
      <w:r w:rsidRPr="005330E8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czujki </w:t>
      </w:r>
      <w:r>
        <w:rPr>
          <w:rFonts w:ascii="Book Antiqua" w:hAnsi="Book Antiqua" w:cs="Arial"/>
          <w:sz w:val="20"/>
          <w:szCs w:val="20"/>
        </w:rPr>
        <w:tab/>
        <w:t>jonizacyjne DOR-35.</w:t>
      </w:r>
    </w:p>
    <w:p w:rsidR="006A38D7" w:rsidRPr="00367FCB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Dom Studencki nr 2 ul. Łużycka 21,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5330E8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 xml:space="preserve">Dom Studencki nr 2 jest budynkiem 4-piętrowym (pięciokondygnacyjnym, częściowo </w:t>
      </w:r>
      <w:r>
        <w:rPr>
          <w:rFonts w:ascii="Book Antiqua" w:hAnsi="Book Antiqua" w:cs="Arial"/>
          <w:sz w:val="20"/>
          <w:szCs w:val="20"/>
        </w:rPr>
        <w:tab/>
        <w:t>podpiwniczonym).</w:t>
      </w:r>
      <w:r w:rsidRPr="00676340">
        <w:rPr>
          <w:rFonts w:ascii="Book Antiqua" w:eastAsia="ArialNarrow" w:hAnsi="Book Antiqua" w:cs="Arial"/>
          <w:sz w:val="20"/>
          <w:szCs w:val="20"/>
        </w:rPr>
        <w:t xml:space="preserve"> </w:t>
      </w:r>
      <w:r>
        <w:rPr>
          <w:rFonts w:ascii="Book Antiqua" w:eastAsia="ArialNarrow" w:hAnsi="Book Antiqua" w:cs="Arial"/>
          <w:sz w:val="20"/>
          <w:szCs w:val="20"/>
        </w:rPr>
        <w:t>Wysokość budynku wynosi 14,2 m, powierzchnia zabudowy 892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powierzchnia użytkowa 2729,81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>
        <w:rPr>
          <w:rFonts w:ascii="Book Antiqua" w:eastAsia="ArialNarrow" w:hAnsi="Book Antiqua" w:cs="Arial"/>
          <w:sz w:val="20"/>
          <w:szCs w:val="20"/>
        </w:rPr>
        <w:t>, kubatura 15833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>.</w:t>
      </w:r>
      <w:r w:rsidRPr="00343591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 xml:space="preserve">Zgodnie z § 209 rozporządzenia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zalicza się do kategorii zagrożenia ludzi</w:t>
      </w:r>
      <w:r>
        <w:rPr>
          <w:rFonts w:ascii="Book Antiqua" w:hAnsi="Book Antiqua" w:cs="Arial"/>
          <w:sz w:val="20"/>
          <w:szCs w:val="20"/>
        </w:rPr>
        <w:t xml:space="preserve"> ZL V. W budynku zainstalowany jest </w:t>
      </w:r>
      <w:r>
        <w:rPr>
          <w:rFonts w:ascii="Book Antiqua" w:hAnsi="Book Antiqua" w:cs="Arial"/>
          <w:sz w:val="20"/>
          <w:szCs w:val="20"/>
        </w:rPr>
        <w:tab/>
        <w:t xml:space="preserve">system SSP </w:t>
      </w:r>
      <w:r w:rsidRPr="005330E8">
        <w:rPr>
          <w:rFonts w:ascii="Book Antiqua" w:hAnsi="Book Antiqua" w:cs="Arial"/>
          <w:sz w:val="20"/>
          <w:szCs w:val="20"/>
        </w:rPr>
        <w:t>oparty o centralkę POLON ALFA CS</w:t>
      </w:r>
      <w:r>
        <w:rPr>
          <w:rFonts w:ascii="Book Antiqua" w:hAnsi="Book Antiqua" w:cs="Arial"/>
          <w:sz w:val="20"/>
          <w:szCs w:val="20"/>
        </w:rPr>
        <w:t>P-35 i</w:t>
      </w:r>
      <w:r w:rsidRPr="005330E8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>czujki jonizacyjne DOR-35.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Muzeum Dyplomacji i Uchodźctwa Polskiego ul. Berwińskiego 4.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A38D7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sz w:val="20"/>
          <w:szCs w:val="20"/>
        </w:rPr>
      </w:pPr>
      <w:r w:rsidRPr="00790188">
        <w:rPr>
          <w:rFonts w:ascii="Book Antiqua" w:hAnsi="Book Antiqua"/>
          <w:sz w:val="20"/>
          <w:szCs w:val="20"/>
        </w:rPr>
        <w:t>Muzeum Dyplomacji i Uchodźctw</w:t>
      </w:r>
      <w:r>
        <w:rPr>
          <w:rFonts w:ascii="Book Antiqua" w:hAnsi="Book Antiqua"/>
          <w:sz w:val="20"/>
          <w:szCs w:val="20"/>
        </w:rPr>
        <w:t xml:space="preserve">a Polskiego ul. Berwińskiego 4 jest budynkiem </w:t>
      </w:r>
      <w:r>
        <w:rPr>
          <w:rFonts w:ascii="Book Antiqua" w:hAnsi="Book Antiqua"/>
          <w:sz w:val="20"/>
          <w:szCs w:val="20"/>
        </w:rPr>
        <w:tab/>
        <w:t>dwukondygnacyjnym niepodpiwniczonym z poddaszem nieużytkowym.</w:t>
      </w:r>
      <w:r w:rsidRPr="00E17381">
        <w:rPr>
          <w:rFonts w:ascii="Book Antiqua" w:eastAsia="ArialNarrow" w:hAnsi="Book Antiqua" w:cs="Arial"/>
          <w:sz w:val="20"/>
          <w:szCs w:val="20"/>
        </w:rPr>
        <w:t xml:space="preserve"> </w:t>
      </w:r>
      <w:r>
        <w:rPr>
          <w:rFonts w:ascii="Book Antiqua" w:eastAsia="ArialNarrow" w:hAnsi="Book Antiqua" w:cs="Arial"/>
          <w:sz w:val="20"/>
          <w:szCs w:val="20"/>
        </w:rPr>
        <w:t xml:space="preserve">Wysokość budynku </w:t>
      </w:r>
      <w:r>
        <w:rPr>
          <w:rFonts w:ascii="Book Antiqua" w:eastAsia="ArialNarrow" w:hAnsi="Book Antiqua" w:cs="Arial"/>
          <w:sz w:val="20"/>
          <w:szCs w:val="20"/>
        </w:rPr>
        <w:tab/>
        <w:t>wynosi 7,9 m, powierzchnia zabudowy 139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>, powierzchnia użytkowa 125,67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kubatura 1164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>.</w:t>
      </w:r>
      <w:r w:rsidRPr="00343591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Zgodnie z § 209 rozporządzenia 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 xml:space="preserve">zalicza się do kategorii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zagrożenia ludzi</w:t>
      </w:r>
      <w:r>
        <w:rPr>
          <w:rFonts w:ascii="Book Antiqua" w:hAnsi="Book Antiqua" w:cs="Arial"/>
          <w:sz w:val="20"/>
          <w:szCs w:val="20"/>
        </w:rPr>
        <w:t xml:space="preserve"> ZL III. W budynku zainstalowany jest </w:t>
      </w:r>
      <w:r>
        <w:rPr>
          <w:rFonts w:ascii="Book Antiqua" w:hAnsi="Book Antiqua" w:cs="Arial"/>
          <w:sz w:val="20"/>
          <w:szCs w:val="20"/>
        </w:rPr>
        <w:tab/>
        <w:t xml:space="preserve">system SSP oparty o centralkę </w:t>
      </w:r>
      <w:r>
        <w:rPr>
          <w:rFonts w:ascii="Book Antiqua" w:hAnsi="Book Antiqua" w:cs="Arial"/>
          <w:sz w:val="20"/>
          <w:szCs w:val="20"/>
        </w:rPr>
        <w:tab/>
        <w:t>POLON ALFA CSP 35-2. Zastosowano czujki p-pożarowe jonizacyjne DOR-35.</w:t>
      </w: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962757" w:rsidRDefault="00962757" w:rsidP="00806D44">
      <w:pPr>
        <w:jc w:val="right"/>
        <w:rPr>
          <w:color w:val="00B050"/>
          <w:sz w:val="22"/>
          <w:szCs w:val="22"/>
        </w:rPr>
      </w:pPr>
    </w:p>
    <w:p w:rsidR="00962757" w:rsidRDefault="00962757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C1253D">
      <w:pPr>
        <w:rPr>
          <w:color w:val="00B050"/>
          <w:sz w:val="22"/>
          <w:szCs w:val="22"/>
        </w:rPr>
      </w:pPr>
    </w:p>
    <w:p w:rsidR="00135932" w:rsidRDefault="00C1253D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i/>
          <w:snapToGrid w:val="0"/>
          <w:sz w:val="20"/>
          <w:szCs w:val="20"/>
        </w:rPr>
        <w:lastRenderedPageBreak/>
        <w:t>Załącznik nr 3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 xml:space="preserve">UKW/DZP-282-ZO-84/2018 </w:t>
      </w: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5542647584, REGON 340057695, reprezentowanym przez: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a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 w:rsidRPr="001714DE"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b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47FF6" w:rsidRPr="001714DE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5A1BE2" w:rsidRDefault="00147FF6" w:rsidP="00147FF6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5A1BE2">
        <w:rPr>
          <w:rFonts w:ascii="Palatino Linotype" w:eastAsia="Calibri" w:hAnsi="Palatino Linotype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 w:rsidRPr="005A1BE2">
        <w:rPr>
          <w:rFonts w:ascii="Palatino Linotype" w:eastAsia="Calibri" w:hAnsi="Palatino Linotype" w:cs="Arial"/>
          <w:sz w:val="20"/>
          <w:szCs w:val="20"/>
        </w:rPr>
        <w:t>pn</w:t>
      </w:r>
      <w:proofErr w:type="spellEnd"/>
      <w:r w:rsidRPr="005A1BE2">
        <w:rPr>
          <w:rFonts w:ascii="Palatino Linotype" w:eastAsia="Calibri" w:hAnsi="Palatino Linotype" w:cs="Arial"/>
          <w:sz w:val="20"/>
          <w:szCs w:val="20"/>
        </w:rPr>
        <w:t>: „</w:t>
      </w:r>
      <w:r w:rsidRPr="005A1BE2">
        <w:rPr>
          <w:rFonts w:ascii="Palatino Linotype" w:hAnsi="Palatino Linotype"/>
          <w:i/>
          <w:sz w:val="20"/>
          <w:szCs w:val="20"/>
        </w:rPr>
        <w:t>Wykonanie dokumentacji projektowej instalacji SSP w obiektach UKW</w:t>
      </w:r>
      <w:r w:rsidRPr="005A1BE2">
        <w:rPr>
          <w:rFonts w:ascii="Palatino Linotype" w:hAnsi="Palatino Linotype" w:cs="Arial"/>
          <w:b/>
          <w:sz w:val="20"/>
          <w:szCs w:val="20"/>
        </w:rPr>
        <w:t>”</w:t>
      </w:r>
      <w:r w:rsidRPr="005A1BE2">
        <w:rPr>
          <w:rFonts w:ascii="Palatino Linotype" w:hAnsi="Palatino Linotype" w:cs="Arial"/>
          <w:sz w:val="20"/>
          <w:szCs w:val="20"/>
        </w:rPr>
        <w:t xml:space="preserve"> 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nr 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UKW/DZP-282-ZO-84/2018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47FF6" w:rsidRPr="005A1BE2" w:rsidRDefault="00147FF6" w:rsidP="00147FF6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47FF6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47FF6"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47FF6" w:rsidRPr="00147FF6" w:rsidRDefault="00147FF6" w:rsidP="00147FF6">
      <w:pPr>
        <w:pStyle w:val="Akapitzlist"/>
        <w:numPr>
          <w:ilvl w:val="0"/>
          <w:numId w:val="8"/>
        </w:numPr>
        <w:tabs>
          <w:tab w:val="left" w:pos="284"/>
        </w:tabs>
        <w:ind w:left="284" w:hanging="284"/>
        <w:jc w:val="both"/>
        <w:rPr>
          <w:rFonts w:ascii="Palatino Linotype" w:hAnsi="Palatino Linotype"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zleca, a Wykonawca przyjmuje do realizacji 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wykonanie dokumentacji projektowej w obiektach UKW, zgodnie z załącznikiem nr 1 do umowy stanowiącym ofertę Wykonawcy z dnia …………….. r. oraz zgodnie z opisem przedmiotu zamówienia zawartym w zapytaniu ofertowym, stanowiącymi integralną cześć umowy. </w:t>
      </w:r>
    </w:p>
    <w:p w:rsidR="00147FF6" w:rsidRPr="00147FF6" w:rsidRDefault="00147FF6" w:rsidP="00147FF6">
      <w:pPr>
        <w:tabs>
          <w:tab w:val="num" w:pos="720"/>
        </w:tabs>
        <w:spacing w:line="360" w:lineRule="auto"/>
        <w:ind w:right="-426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>Wykaz obiektów: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Uchodźctwa Polskiego ul. Berwińskiego 4.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pStyle w:val="Akapitzlist"/>
        <w:numPr>
          <w:ilvl w:val="0"/>
          <w:numId w:val="8"/>
        </w:numPr>
        <w:ind w:left="284" w:hanging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z w:val="20"/>
          <w:szCs w:val="20"/>
        </w:rPr>
        <w:t xml:space="preserve">Przedmiot umowy należy zrealizować w terminie 40 dni kalendarzowych od dnia zawarcia umowy.  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3</w:t>
      </w:r>
      <w:r w:rsidRPr="00147FF6">
        <w:rPr>
          <w:rFonts w:ascii="Times New Roman" w:hAnsi="Times New Roman"/>
          <w:color w:val="auto"/>
          <w:sz w:val="24"/>
          <w:szCs w:val="24"/>
        </w:rPr>
        <w:t>.</w:t>
      </w:r>
      <w:r w:rsidRPr="00147FF6">
        <w:rPr>
          <w:rFonts w:ascii="Times New Roman" w:hAnsi="Times New Roman"/>
          <w:color w:val="auto"/>
          <w:sz w:val="20"/>
        </w:rPr>
        <w:t>Wykonawca przedmiotu niniejszej umowy nie może bez zgody Zamawiającego przekazać praw i obowiązków wynikających z umowy w całości. Wykonawca odpowiada za prace wykonane przez podwykonawców, niezbędne do realizacji zlecenia głównego.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4.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2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 w wysokości:</w:t>
      </w:r>
    </w:p>
    <w:p w:rsidR="00147FF6" w:rsidRPr="00147FF6" w:rsidRDefault="00147FF6" w:rsidP="00147FF6">
      <w:pPr>
        <w:spacing w:line="276" w:lineRule="auto"/>
        <w:ind w:left="360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 w:rsidRPr="00147FF6"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47FF6" w:rsidRPr="00147FF6" w:rsidRDefault="00147FF6" w:rsidP="00147FF6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eastAsia="Calibri" w:hAnsi="Palatino Linotype" w:cs="Arial"/>
          <w:color w:val="auto"/>
          <w:sz w:val="20"/>
        </w:rPr>
        <w:t>2.Wykonawca zapoznał się z warunkami realizacji, a zakres prac jest bezsporny. Wykonawca ustalił zakres na podstawie opisu przedmiotu zamówienia, własnej weryfikacji zakresu rzeczowego i wszystko to uwzględnił w kalkulacji wynagrodzenia ryczałtowego określonego w § 2 ust. 1 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hAnsi="Palatino Linotype"/>
          <w:color w:val="auto"/>
          <w:sz w:val="20"/>
        </w:rPr>
        <w:t>3.Cena za wykonanie prac projektowych jest ceną ryczałtową i nie ulegnie zmianie.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4.</w:t>
      </w:r>
      <w:r w:rsidRPr="00147FF6"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obiektów.</w:t>
      </w:r>
    </w:p>
    <w:p w:rsidR="00147FF6" w:rsidRPr="00147FF6" w:rsidRDefault="00147FF6" w:rsidP="00147FF6">
      <w:pPr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 xml:space="preserve">5.Wykonawca zobowiązany jest przekazać Zamawiającemu 3 komplety dokumentacji projektowej w formie papierowej oraz przesłać w formie elektronicznej na adres </w:t>
      </w:r>
      <w:hyperlink r:id="rId11" w:history="1">
        <w:r w:rsidRPr="00147FF6">
          <w:rPr>
            <w:rStyle w:val="Hipercze"/>
            <w:rFonts w:ascii="Palatino Linotype" w:hAnsi="Palatino Linotype"/>
            <w:color w:val="auto"/>
            <w:sz w:val="20"/>
            <w:szCs w:val="20"/>
          </w:rPr>
          <w:t>krzwil@ukw.edu.pl</w:t>
        </w:r>
      </w:hyperlink>
    </w:p>
    <w:p w:rsidR="00CD4C94" w:rsidRDefault="00CD4C94" w:rsidP="00147FF6">
      <w:pPr>
        <w:snapToGrid w:val="0"/>
        <w:spacing w:line="360" w:lineRule="auto"/>
        <w:jc w:val="both"/>
        <w:rPr>
          <w:sz w:val="20"/>
          <w:szCs w:val="20"/>
        </w:rPr>
      </w:pPr>
    </w:p>
    <w:p w:rsidR="00147FF6" w:rsidRPr="00147FF6" w:rsidRDefault="00147FF6" w:rsidP="00147FF6">
      <w:pPr>
        <w:snapToGrid w:val="0"/>
        <w:spacing w:line="360" w:lineRule="auto"/>
        <w:jc w:val="both"/>
        <w:rPr>
          <w:sz w:val="20"/>
          <w:szCs w:val="20"/>
        </w:rPr>
      </w:pPr>
      <w:r w:rsidRPr="00147FF6">
        <w:rPr>
          <w:sz w:val="20"/>
          <w:szCs w:val="20"/>
        </w:rPr>
        <w:t>6.Odbiór przedmiotu umowy odbędzie się na podstawie protokołu zdawczo-odbiorczego.</w:t>
      </w:r>
    </w:p>
    <w:p w:rsid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Palatino Linotype" w:hAnsi="Palatino Linotype"/>
          <w:color w:val="auto"/>
          <w:sz w:val="20"/>
        </w:rPr>
        <w:t>7.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>Wykonawca załącza do projektu wykaz opracowanej dokumentacji projektowej oraz pisemne oświadczenie, że jest wykonana zgodnie z umową i kompletna – z punktu widzenia celu, któremu ma służyć.</w:t>
      </w:r>
    </w:p>
    <w:p w:rsidR="00147FF6" w:rsidRPr="00147FF6" w:rsidRDefault="00147FF6" w:rsidP="00147FF6">
      <w:pPr>
        <w:ind w:right="-426"/>
        <w:jc w:val="both"/>
        <w:rPr>
          <w:rFonts w:ascii="Book Antiqua" w:hAnsi="Book Antiqua"/>
          <w:sz w:val="20"/>
          <w:szCs w:val="20"/>
        </w:rPr>
      </w:pPr>
      <w:r w:rsidRPr="00147FF6">
        <w:rPr>
          <w:sz w:val="20"/>
        </w:rPr>
        <w:t xml:space="preserve">8. </w:t>
      </w:r>
      <w:r w:rsidRPr="00147FF6">
        <w:rPr>
          <w:rFonts w:ascii="Book Antiqua" w:hAnsi="Book Antiqua"/>
          <w:sz w:val="20"/>
          <w:szCs w:val="20"/>
        </w:rPr>
        <w:t>W celu wykonania przedmiotowych dokumentacji konieczne jest przeprowadzenie inwentaryzacji istniejących instalacji oraz zatwierdzenie dokumentacji przez Rzeczoznawcę ds. zabezpieczeń pożarowych.</w:t>
      </w:r>
    </w:p>
    <w:p w:rsidR="00147FF6" w:rsidRPr="00367FCB" w:rsidRDefault="00147FF6" w:rsidP="00147FF6">
      <w:pPr>
        <w:rPr>
          <w:rFonts w:ascii="Book Antiqua" w:hAnsi="Book Antiqua"/>
          <w:sz w:val="20"/>
          <w:szCs w:val="20"/>
        </w:rPr>
      </w:pPr>
    </w:p>
    <w:p w:rsidR="00147FF6" w:rsidRP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bCs/>
          <w:sz w:val="20"/>
          <w:szCs w:val="20"/>
        </w:rPr>
        <w:t xml:space="preserve">                                                                   </w:t>
      </w: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3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zobowiązuje się do zapłaty wynagrodzenia w terminie </w:t>
      </w:r>
      <w:r w:rsidRPr="00147FF6">
        <w:rPr>
          <w:rFonts w:ascii="Palatino Linotype" w:hAnsi="Palatino Linotype" w:cs="Arial"/>
          <w:b/>
          <w:sz w:val="20"/>
          <w:szCs w:val="20"/>
        </w:rPr>
        <w:t>30 dni</w:t>
      </w:r>
      <w:r w:rsidRPr="00147FF6"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 oraz protokołu odbioru przedmiotu zamówienia, bez zastrzeżeń podpisanego przez przedstawiali Stron. 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4.  Za dzień zapłaty uznaje się dzień obciążenia rachunku bakowego Zamawiającego.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4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Osobą odpowiedzialną za prawidłowe wykonanie przedmiotu umowy ze strony Wykonawcy jest: …………………………………..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odbioru, stanowiącego  podstawę do rozliczania  wykonywanych prac  jest:  </w:t>
      </w:r>
      <w:r w:rsidRPr="00147FF6">
        <w:rPr>
          <w:rFonts w:ascii="Palatino Linotype" w:hAnsi="Palatino Linotype" w:cs="Arial"/>
          <w:b/>
          <w:sz w:val="20"/>
          <w:szCs w:val="20"/>
        </w:rPr>
        <w:t xml:space="preserve">Krzysztof Wilcz, tel. 52/ 34-19-152, </w:t>
      </w:r>
      <w:hyperlink r:id="rId12" w:history="1">
        <w:r w:rsidRPr="00147FF6">
          <w:rPr>
            <w:rStyle w:val="Hipercze"/>
            <w:rFonts w:ascii="Palatino Linotype" w:hAnsi="Palatino Linotype" w:cs="Arial"/>
            <w:b/>
            <w:color w:val="auto"/>
            <w:sz w:val="20"/>
            <w:szCs w:val="20"/>
          </w:rPr>
          <w:t>krzwil@ukw.edu.pl</w:t>
        </w:r>
      </w:hyperlink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lastRenderedPageBreak/>
        <w:t>4.</w:t>
      </w:r>
      <w:r w:rsidRPr="00147FF6"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5.</w:t>
      </w:r>
      <w:r w:rsidRPr="00147FF6"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47FF6" w:rsidRPr="00147FF6" w:rsidRDefault="00147FF6" w:rsidP="00147FF6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§5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a)  0,5 % wartości brutto wynagrodzenia umownego, o którym stanowi §2, za każdy dzień opóźnienia w wykonaniu przedmiotu umowy, liczonej od dnia wyznaczonego na wykonanie przedmiotu umowy do dnia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b)  0,5 % wartości brutto wynagrodzenia umownego, o którym stanowi § 2, za każdy dzień opóźnienia  w usunięciu wad przedmiotu umowy, liczonej od dnia wyznaczonego na usunięcie wad, do dnia faktycznego odbioru,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c)  10% wartości brutto wynagrodzenia umownego, o którym stanowi § 2, z tytułu odstąpienia od umowy z przyczyn leżących po stronie  Wykonawcy.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z faktury VAT  wystawionej przez Wykonawcę za wykonanie przedmiotu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6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2. </w:t>
      </w:r>
      <w:r w:rsidRPr="00147FF6"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7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na wykonaną dokumentację na okres ………… miesięcy.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Zamawiającego, że dokumentacja została wykonana wykonane nieprawidłowo i zawiera błędy , zamawiającemu przysługuje prawo do zgłoszenia reklamacji.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lastRenderedPageBreak/>
        <w:t>Po zgłoszeniu przez Zamawiającego reklamacji, Wykonawca zobowiązany jest do  jej bezpłatnego poprawienia w terminie  5 dni roboczych od daty otrzymania reklamacji i przekazania poprawionej dokumentacji Zamawiającemu do akceptacji.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8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2.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>§ 9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 w:rsidRPr="00147FF6"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 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……………………………</w:t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147FF6" w:rsidRDefault="00147FF6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sectPr w:rsidR="00147FF6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6DB" w:rsidRDefault="007B76DB" w:rsidP="009E6E12">
      <w:r>
        <w:separator/>
      </w:r>
    </w:p>
  </w:endnote>
  <w:endnote w:type="continuationSeparator" w:id="0">
    <w:p w:rsidR="007B76DB" w:rsidRDefault="007B76DB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1438">
          <w:rPr>
            <w:noProof/>
          </w:rPr>
          <w:t>5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6DB" w:rsidRDefault="007B76DB" w:rsidP="009E6E12">
      <w:r>
        <w:separator/>
      </w:r>
    </w:p>
  </w:footnote>
  <w:footnote w:type="continuationSeparator" w:id="0">
    <w:p w:rsidR="007B76DB" w:rsidRDefault="007B76DB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5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D6E46"/>
    <w:rsid w:val="000D70B5"/>
    <w:rsid w:val="000E4008"/>
    <w:rsid w:val="000F17F3"/>
    <w:rsid w:val="000F6F4E"/>
    <w:rsid w:val="001034A0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4FAB"/>
    <w:rsid w:val="00161F9A"/>
    <w:rsid w:val="001635B7"/>
    <w:rsid w:val="001714DE"/>
    <w:rsid w:val="001846C4"/>
    <w:rsid w:val="001A752A"/>
    <w:rsid w:val="001C075A"/>
    <w:rsid w:val="001C545F"/>
    <w:rsid w:val="001D4147"/>
    <w:rsid w:val="00215325"/>
    <w:rsid w:val="002267B4"/>
    <w:rsid w:val="002311AC"/>
    <w:rsid w:val="002348F7"/>
    <w:rsid w:val="00236DF3"/>
    <w:rsid w:val="00287578"/>
    <w:rsid w:val="00296D9D"/>
    <w:rsid w:val="002A38D2"/>
    <w:rsid w:val="002B1A51"/>
    <w:rsid w:val="002D4018"/>
    <w:rsid w:val="002D6E92"/>
    <w:rsid w:val="002E6E48"/>
    <w:rsid w:val="002F164C"/>
    <w:rsid w:val="002F4BE4"/>
    <w:rsid w:val="00300370"/>
    <w:rsid w:val="00311901"/>
    <w:rsid w:val="00335AE0"/>
    <w:rsid w:val="00336D33"/>
    <w:rsid w:val="003435CD"/>
    <w:rsid w:val="00367982"/>
    <w:rsid w:val="00381DF8"/>
    <w:rsid w:val="00391E6C"/>
    <w:rsid w:val="003A5EAE"/>
    <w:rsid w:val="003B2C82"/>
    <w:rsid w:val="003F6638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502783"/>
    <w:rsid w:val="00513169"/>
    <w:rsid w:val="00521227"/>
    <w:rsid w:val="00544920"/>
    <w:rsid w:val="00567842"/>
    <w:rsid w:val="00572923"/>
    <w:rsid w:val="00592FC7"/>
    <w:rsid w:val="005A1BE2"/>
    <w:rsid w:val="005A310C"/>
    <w:rsid w:val="005B61FD"/>
    <w:rsid w:val="005D2476"/>
    <w:rsid w:val="005E4F93"/>
    <w:rsid w:val="005E60DF"/>
    <w:rsid w:val="005F00F9"/>
    <w:rsid w:val="005F7668"/>
    <w:rsid w:val="00624066"/>
    <w:rsid w:val="006316F4"/>
    <w:rsid w:val="006400BF"/>
    <w:rsid w:val="0065125B"/>
    <w:rsid w:val="00671EF4"/>
    <w:rsid w:val="006731FC"/>
    <w:rsid w:val="00675F2C"/>
    <w:rsid w:val="006A0263"/>
    <w:rsid w:val="006A38D7"/>
    <w:rsid w:val="006B0EF2"/>
    <w:rsid w:val="006B1598"/>
    <w:rsid w:val="006B4C80"/>
    <w:rsid w:val="006C641C"/>
    <w:rsid w:val="007031D7"/>
    <w:rsid w:val="00704D0B"/>
    <w:rsid w:val="00721B63"/>
    <w:rsid w:val="0074059C"/>
    <w:rsid w:val="00762023"/>
    <w:rsid w:val="0076504E"/>
    <w:rsid w:val="00781247"/>
    <w:rsid w:val="007938DD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36E93"/>
    <w:rsid w:val="00840766"/>
    <w:rsid w:val="008818B7"/>
    <w:rsid w:val="0088547F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62757"/>
    <w:rsid w:val="0097132A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24C25"/>
    <w:rsid w:val="00A545C5"/>
    <w:rsid w:val="00A55EA4"/>
    <w:rsid w:val="00A57681"/>
    <w:rsid w:val="00A86967"/>
    <w:rsid w:val="00A92528"/>
    <w:rsid w:val="00AA1B0B"/>
    <w:rsid w:val="00AC0D61"/>
    <w:rsid w:val="00AC1BE0"/>
    <w:rsid w:val="00AC3EAD"/>
    <w:rsid w:val="00AD6655"/>
    <w:rsid w:val="00AF35FC"/>
    <w:rsid w:val="00AF5179"/>
    <w:rsid w:val="00AF615C"/>
    <w:rsid w:val="00B047FD"/>
    <w:rsid w:val="00B34A9A"/>
    <w:rsid w:val="00B46794"/>
    <w:rsid w:val="00B47232"/>
    <w:rsid w:val="00B609D2"/>
    <w:rsid w:val="00B85320"/>
    <w:rsid w:val="00B9153E"/>
    <w:rsid w:val="00BA316D"/>
    <w:rsid w:val="00BB23F7"/>
    <w:rsid w:val="00BB5D74"/>
    <w:rsid w:val="00BC64B2"/>
    <w:rsid w:val="00BC64B8"/>
    <w:rsid w:val="00BD1721"/>
    <w:rsid w:val="00BD7B33"/>
    <w:rsid w:val="00BF0EFA"/>
    <w:rsid w:val="00BF6AAA"/>
    <w:rsid w:val="00C004CF"/>
    <w:rsid w:val="00C1253D"/>
    <w:rsid w:val="00C214D5"/>
    <w:rsid w:val="00C36343"/>
    <w:rsid w:val="00C40DAD"/>
    <w:rsid w:val="00C55879"/>
    <w:rsid w:val="00C866C2"/>
    <w:rsid w:val="00CA64A4"/>
    <w:rsid w:val="00CD4C94"/>
    <w:rsid w:val="00CE39E7"/>
    <w:rsid w:val="00CE4B30"/>
    <w:rsid w:val="00D15187"/>
    <w:rsid w:val="00D20DC5"/>
    <w:rsid w:val="00D2384A"/>
    <w:rsid w:val="00D32063"/>
    <w:rsid w:val="00D328A4"/>
    <w:rsid w:val="00D80941"/>
    <w:rsid w:val="00D84EFC"/>
    <w:rsid w:val="00D9379A"/>
    <w:rsid w:val="00DB050F"/>
    <w:rsid w:val="00DC1516"/>
    <w:rsid w:val="00DC3A28"/>
    <w:rsid w:val="00DD582E"/>
    <w:rsid w:val="00DD7D87"/>
    <w:rsid w:val="00DF5CB3"/>
    <w:rsid w:val="00DF5D90"/>
    <w:rsid w:val="00E07F68"/>
    <w:rsid w:val="00E31C72"/>
    <w:rsid w:val="00E42A17"/>
    <w:rsid w:val="00E52B77"/>
    <w:rsid w:val="00E556CA"/>
    <w:rsid w:val="00E930EC"/>
    <w:rsid w:val="00E9693D"/>
    <w:rsid w:val="00EB1EA1"/>
    <w:rsid w:val="00EC1438"/>
    <w:rsid w:val="00ED0991"/>
    <w:rsid w:val="00ED6418"/>
    <w:rsid w:val="00EE0B73"/>
    <w:rsid w:val="00EE329E"/>
    <w:rsid w:val="00EF4CB8"/>
    <w:rsid w:val="00F14C02"/>
    <w:rsid w:val="00F369BE"/>
    <w:rsid w:val="00F864AC"/>
    <w:rsid w:val="00FA110D"/>
    <w:rsid w:val="00FB0830"/>
    <w:rsid w:val="00FB580E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B265D"/>
  <w15:docId w15:val="{30834DFF-D6E4-4223-BCF9-ED375F6B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rzwi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rzwil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E9EA4-4E16-48F6-8619-024E9632D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3012</Words>
  <Characters>18078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Użytkownik systemu Windows</cp:lastModifiedBy>
  <cp:revision>3</cp:revision>
  <cp:lastPrinted>2018-05-25T09:56:00Z</cp:lastPrinted>
  <dcterms:created xsi:type="dcterms:W3CDTF">2018-05-25T10:12:00Z</dcterms:created>
  <dcterms:modified xsi:type="dcterms:W3CDTF">2018-05-25T10:13:00Z</dcterms:modified>
</cp:coreProperties>
</file>