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FD9" w:rsidRPr="00D94620" w:rsidRDefault="0064775F" w:rsidP="00645FD9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9104798" r:id="rId7"/>
        </w:object>
      </w:r>
      <w:r w:rsidR="00645FD9"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645FD9" w:rsidRPr="00D94620" w:rsidRDefault="00645FD9" w:rsidP="00645FD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645FD9" w:rsidRPr="00D94620" w:rsidRDefault="00645FD9" w:rsidP="00645FD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645FD9" w:rsidRPr="00D94620" w:rsidRDefault="00645FD9" w:rsidP="00645FD9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645FD9" w:rsidRPr="00D94620" w:rsidRDefault="00645FD9" w:rsidP="00B71748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645FD9" w:rsidRPr="00D94620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</w:t>
      </w:r>
      <w:r w:rsidR="00AD4AF6">
        <w:rPr>
          <w:rFonts w:ascii="Book Antiqua" w:hAnsi="Book Antiqua" w:cs="Tahoma"/>
          <w:kern w:val="2"/>
          <w:lang w:eastAsia="hi-IN" w:bidi="hi-IN"/>
        </w:rPr>
        <w:t>z</w:t>
      </w:r>
      <w:r w:rsidR="00B71748">
        <w:rPr>
          <w:rFonts w:ascii="Book Antiqua" w:hAnsi="Book Antiqua" w:cs="Tahoma"/>
          <w:kern w:val="2"/>
          <w:lang w:eastAsia="hi-IN" w:bidi="hi-IN"/>
        </w:rPr>
        <w:t xml:space="preserve"> 29</w:t>
      </w:r>
      <w:r>
        <w:rPr>
          <w:rFonts w:ascii="Book Antiqua" w:hAnsi="Book Antiqua" w:cs="Tahoma"/>
          <w:kern w:val="2"/>
          <w:lang w:eastAsia="hi-IN" w:bidi="hi-IN"/>
        </w:rPr>
        <w:t>.05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645FD9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645FD9" w:rsidRPr="004A3F41" w:rsidRDefault="00AD4AF6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UKW/DZP-282-ZO-8</w:t>
      </w:r>
      <w:r w:rsidR="00645FD9" w:rsidRPr="00645FD9">
        <w:rPr>
          <w:rFonts w:ascii="Book Antiqua" w:hAnsi="Book Antiqua"/>
          <w:b/>
          <w:kern w:val="2"/>
          <w:lang w:eastAsia="hi-IN" w:bidi="hi-IN"/>
        </w:rPr>
        <w:t>4/2018</w:t>
      </w:r>
      <w:r w:rsidR="00645FD9" w:rsidRPr="004A3F41">
        <w:rPr>
          <w:rFonts w:ascii="Book Antiqua" w:hAnsi="Book Antiqua"/>
          <w:b/>
          <w:kern w:val="2"/>
          <w:lang w:eastAsia="hi-IN" w:bidi="hi-IN"/>
        </w:rPr>
        <w:tab/>
      </w:r>
    </w:p>
    <w:p w:rsidR="00645FD9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8153B6" w:rsidRDefault="008153B6" w:rsidP="008153B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</w:p>
    <w:p w:rsidR="00645FD9" w:rsidRPr="00D94620" w:rsidRDefault="008153B6" w:rsidP="008153B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ODPOWIEDZI NA PYTANIA</w:t>
      </w: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="00AD4AF6">
        <w:rPr>
          <w:rFonts w:ascii="Book Antiqua" w:hAnsi="Book Antiqua"/>
          <w:color w:val="000000"/>
          <w:kern w:val="2"/>
          <w:lang w:eastAsia="hi-IN" w:bidi="hi-IN"/>
        </w:rPr>
        <w:t>Wykonanie dokumentacji projektowej instalacji SSP w obiektach UKW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”.</w:t>
      </w: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45FD9" w:rsidRPr="0025027F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</w:pPr>
      <w:r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 xml:space="preserve">Uniwersytet Kazimierza Wielkiego w Bydgoszczy uprzejmie informuje, że </w:t>
      </w:r>
      <w:r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br/>
        <w:t>w postępowaniu pn. „</w:t>
      </w:r>
      <w:r w:rsidR="00AD4AF6"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>Wykonanie dokumentacji projektowej instalacji SSP w obiektach UKW” w dniu 2</w:t>
      </w:r>
      <w:r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>8.05.2018 r. wpłynęł</w:t>
      </w:r>
      <w:r w:rsidR="00AD4AF6"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>y</w:t>
      </w:r>
      <w:r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 xml:space="preserve"> zapytani</w:t>
      </w:r>
      <w:r w:rsidR="00AD4AF6"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>a</w:t>
      </w:r>
      <w:r w:rsidRPr="0025027F">
        <w:rPr>
          <w:rFonts w:ascii="Palatino Linotype" w:hAnsi="Palatino Linotype"/>
          <w:color w:val="000000"/>
          <w:kern w:val="2"/>
          <w:sz w:val="20"/>
          <w:szCs w:val="20"/>
          <w:lang w:eastAsia="hi-IN" w:bidi="hi-IN"/>
        </w:rPr>
        <w:t xml:space="preserve"> o następującej treści:</w:t>
      </w:r>
    </w:p>
    <w:p w:rsidR="00645FD9" w:rsidRPr="0025027F" w:rsidRDefault="00645FD9" w:rsidP="00645FD9">
      <w:pPr>
        <w:widowControl w:val="0"/>
        <w:suppressAutoHyphens/>
        <w:autoSpaceDE w:val="0"/>
        <w:spacing w:before="60" w:after="60" w:line="240" w:lineRule="auto"/>
        <w:rPr>
          <w:rFonts w:ascii="Palatino Linotype" w:hAnsi="Palatino Linotype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</w:p>
    <w:p w:rsidR="00645FD9" w:rsidRPr="0025027F" w:rsidRDefault="00645FD9" w:rsidP="00645FD9">
      <w:pPr>
        <w:widowControl w:val="0"/>
        <w:suppressAutoHyphens/>
        <w:autoSpaceDE w:val="0"/>
        <w:spacing w:before="60" w:after="60" w:line="240" w:lineRule="auto"/>
        <w:rPr>
          <w:rFonts w:ascii="Palatino Linotype" w:hAnsi="Palatino Linotype"/>
          <w:b/>
          <w:color w:val="000000"/>
          <w:kern w:val="2"/>
          <w:sz w:val="20"/>
          <w:szCs w:val="20"/>
          <w:u w:val="single"/>
          <w:shd w:val="clear" w:color="auto" w:fill="FFFFFF"/>
          <w:lang w:eastAsia="hi-IN" w:bidi="hi-IN"/>
        </w:rPr>
      </w:pPr>
      <w:r w:rsidRPr="0025027F">
        <w:rPr>
          <w:rFonts w:ascii="Palatino Linotype" w:hAnsi="Palatino Linotype"/>
          <w:b/>
          <w:color w:val="000000"/>
          <w:kern w:val="2"/>
          <w:sz w:val="20"/>
          <w:szCs w:val="20"/>
          <w:u w:val="single"/>
          <w:shd w:val="clear" w:color="auto" w:fill="FFFFFF"/>
          <w:lang w:eastAsia="hi-IN" w:bidi="hi-IN"/>
        </w:rPr>
        <w:t xml:space="preserve">Pytanie </w:t>
      </w:r>
      <w:r w:rsidR="00AD4AF6" w:rsidRPr="0025027F">
        <w:rPr>
          <w:rFonts w:ascii="Palatino Linotype" w:hAnsi="Palatino Linotype"/>
          <w:b/>
          <w:color w:val="000000"/>
          <w:kern w:val="2"/>
          <w:sz w:val="20"/>
          <w:szCs w:val="20"/>
          <w:u w:val="single"/>
          <w:shd w:val="clear" w:color="auto" w:fill="FFFFFF"/>
          <w:lang w:eastAsia="hi-IN" w:bidi="hi-IN"/>
        </w:rPr>
        <w:t>1</w:t>
      </w:r>
    </w:p>
    <w:p w:rsidR="00AD4AF6" w:rsidRPr="0025027F" w:rsidRDefault="00AD4AF6" w:rsidP="00AD4AF6">
      <w:pPr>
        <w:widowControl w:val="0"/>
        <w:suppressAutoHyphens/>
        <w:autoSpaceDE w:val="0"/>
        <w:spacing w:before="60" w:after="60"/>
        <w:jc w:val="both"/>
        <w:rPr>
          <w:rFonts w:ascii="Palatino Linotype" w:hAnsi="Palatino Linotype"/>
          <w:b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budynek Dydaktyczny (pl. Kościeleckich 8) wpisany jest do rejestru zabytków i w związku z powyższym musi być obligatoryjnie uzgodniony z konserwatorem zabytków </w:t>
      </w:r>
      <w:proofErr w:type="spellStart"/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oraz&amp;nbsp</w:t>
      </w:r>
      <w:proofErr w:type="spellEnd"/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;</w:t>
      </w:r>
      <w:r w:rsidR="005A7632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zgodnie z art. 29.4 Prawa Budowlanego roboty budowlane wykonywane w obiekcie budowlanym wpisanym do rejestru zabytków – wymagają pozwolenia na budowę. W związku z powyższym zgodnie z przepisami prawa dla potrzeb tego budynku należy wykonać projekt budowlany oraz projekt wykonawczy. 1. Dla potrzeb opracowania projektu budowlanego wymagane jest posiadanie co najmniej dwóch projektantów z uprawnieniami budowlanymi (projektujący i zatwierdzający/weryfikator). W przypadku instalacji systemu wykrywania pożaru który jest zaliczany do instalacji teletechnicznych właściwe są uprawnienia budowlane w telekomunikacji. Dopuszczalne są również uprawnienia budowlane w branży elektrycznej.</w:t>
      </w:r>
      <w:r w:rsidR="005A7632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W związku z powyższym proszę o ujednolicenie dokumentów przetargowych, że przedmiotem umowy jest wykonanie:-Projektu Budowlanego - dotyczy tylko budynku dydaktycznego,-Projektu wykonawczego - dla wszystkich obiektów,</w:t>
      </w:r>
      <w:r w:rsidR="00421938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i podanie wymogu posiadania 2 projektantów (projektant plus sprawdzający) z uprawnieniami budowlanymi wraz z aktualną przynależności do Okręgowej Izby Inżynierów Budownictwa. Posiadane uprawnienia branżowe wydane przez dystrybutorów systemów pożarowych (np. Polon-Alfa itp.) zgodnie z Prawem Budowlanym nie uprawniają do wykonywania Projektów Budowlanych wymaganych dla uzyskania pozwolenia na budowę</w:t>
      </w:r>
    </w:p>
    <w:p w:rsidR="00E96793" w:rsidRPr="0025027F" w:rsidRDefault="00E96793" w:rsidP="00645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kern w:val="2"/>
          <w:sz w:val="20"/>
          <w:szCs w:val="20"/>
          <w:u w:val="single"/>
          <w:lang w:eastAsia="hi-IN" w:bidi="hi-IN"/>
        </w:rPr>
      </w:pPr>
    </w:p>
    <w:p w:rsidR="00645FD9" w:rsidRPr="0025027F" w:rsidRDefault="00B71748" w:rsidP="00645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</w:pPr>
      <w:r w:rsidRPr="0025027F"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  <w:t xml:space="preserve">Odpowiedź </w:t>
      </w:r>
      <w:r w:rsidR="00645FD9" w:rsidRPr="0025027F"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  <w:t xml:space="preserve"> </w:t>
      </w:r>
      <w:r w:rsidR="00AD4AF6" w:rsidRPr="0025027F"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  <w:t>1</w:t>
      </w:r>
    </w:p>
    <w:p w:rsidR="00B71748" w:rsidRPr="0025027F" w:rsidRDefault="00B71748" w:rsidP="00AD4AF6">
      <w:pPr>
        <w:widowControl w:val="0"/>
        <w:suppressAutoHyphens/>
        <w:spacing w:after="0" w:line="240" w:lineRule="auto"/>
        <w:rPr>
          <w:rFonts w:ascii="Palatino Linotype" w:hAnsi="Palatino Linotype" w:cs="Courier New"/>
          <w:color w:val="000000"/>
          <w:sz w:val="20"/>
          <w:szCs w:val="20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P</w:t>
      </w:r>
      <w:r w:rsidR="00AD4AF6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rzedmiotem umowy jest wykonanie projektów wykonawczych dla obiektów:</w:t>
      </w:r>
      <w:r w:rsidR="00AD4AF6" w:rsidRPr="0025027F">
        <w:rPr>
          <w:rFonts w:ascii="Palatino Linotype" w:hAnsi="Palatino Linotype" w:cs="Courier New"/>
          <w:color w:val="000000"/>
          <w:sz w:val="20"/>
          <w:szCs w:val="20"/>
        </w:rPr>
        <w:br/>
      </w:r>
      <w:r w:rsidR="00AD4AF6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Dom Studencki nr 1 ul. Łużycka 24,</w:t>
      </w:r>
      <w:r w:rsidR="00AD4AF6" w:rsidRPr="0025027F">
        <w:rPr>
          <w:rFonts w:ascii="Palatino Linotype" w:hAnsi="Palatino Linotype" w:cs="Courier New"/>
          <w:color w:val="000000"/>
          <w:sz w:val="20"/>
          <w:szCs w:val="20"/>
        </w:rPr>
        <w:br/>
      </w:r>
      <w:r w:rsidR="00AD4AF6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Dom Studencki nr 2 ul. Łużycka 21,</w:t>
      </w:r>
      <w:r w:rsidRPr="0025027F">
        <w:rPr>
          <w:rFonts w:ascii="Palatino Linotype" w:hAnsi="Palatino Linotype" w:cs="Courier New"/>
          <w:color w:val="000000"/>
          <w:sz w:val="20"/>
          <w:szCs w:val="20"/>
        </w:rPr>
        <w:t xml:space="preserve"> </w:t>
      </w:r>
    </w:p>
    <w:p w:rsidR="00AD4AF6" w:rsidRPr="0025027F" w:rsidRDefault="00AD4AF6" w:rsidP="00AD4AF6">
      <w:pPr>
        <w:widowControl w:val="0"/>
        <w:suppressAutoHyphens/>
        <w:spacing w:after="0" w:line="240" w:lineRule="auto"/>
        <w:rPr>
          <w:rFonts w:ascii="Palatino Linotype" w:hAnsi="Palatino Linotype" w:cs="Tahoma"/>
          <w:kern w:val="2"/>
          <w:sz w:val="20"/>
          <w:szCs w:val="20"/>
          <w:u w:val="single"/>
          <w:lang w:eastAsia="hi-IN" w:bidi="hi-IN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Muzeum Uchodźctwa i Dyplomacji ul. Berwińskiego 4</w:t>
      </w:r>
      <w:r w:rsidRPr="0025027F">
        <w:rPr>
          <w:rFonts w:ascii="Palatino Linotype" w:hAnsi="Palatino Linotype" w:cs="Courier New"/>
          <w:color w:val="000000"/>
          <w:sz w:val="20"/>
          <w:szCs w:val="20"/>
        </w:rPr>
        <w:br/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oraz wykonania dokumentacji budowlanej uzgodnionej z konserwatorem zabytków i dokumentacji wykonawczej dla budynku przy Pl. Kościeleckich 8, oraz uzyskania pozwolenia na budowę.</w:t>
      </w:r>
      <w:r w:rsidRPr="0025027F">
        <w:rPr>
          <w:rFonts w:ascii="Palatino Linotype" w:hAnsi="Palatino Linotype" w:cs="Courier New"/>
          <w:color w:val="000000"/>
          <w:sz w:val="20"/>
          <w:szCs w:val="20"/>
        </w:rPr>
        <w:br/>
      </w:r>
      <w:r w:rsidR="00390820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W celu potwierdzenia spełnienia warunków udziału w postępowaniu Zamawiający wymaga  posiadania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przez Wykonawcę dwóch projektantów z uprawnieniami budowlanymi wraz z 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lastRenderedPageBreak/>
        <w:t>aktualnymi przynależnościami o OIIB</w:t>
      </w:r>
      <w:r w:rsidR="00390820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-Zamawiający dokona modyfikacji treści Zapytania ofertowego </w:t>
      </w:r>
    </w:p>
    <w:p w:rsidR="00AD4AF6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kern w:val="2"/>
          <w:sz w:val="20"/>
          <w:szCs w:val="20"/>
          <w:lang w:eastAsia="hi-IN" w:bidi="hi-IN"/>
        </w:rPr>
      </w:pPr>
    </w:p>
    <w:p w:rsidR="00645FD9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</w:pPr>
      <w:r w:rsidRPr="0025027F">
        <w:rPr>
          <w:rFonts w:ascii="Palatino Linotype" w:hAnsi="Palatino Linotype" w:cs="Tahoma"/>
          <w:b/>
          <w:kern w:val="2"/>
          <w:sz w:val="20"/>
          <w:szCs w:val="20"/>
          <w:u w:val="single"/>
          <w:lang w:eastAsia="hi-IN" w:bidi="hi-IN"/>
        </w:rPr>
        <w:t>Pytanie 2</w:t>
      </w:r>
    </w:p>
    <w:p w:rsidR="00AD4AF6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W projekcie umowy nie ma  określenia która ze stron dokonuje formalnego uzgodnienia z Konserwatorem Zabytków oraz występuje o wydanie pozwolenia na budowę. Prosimy o jednoznaczną odpowiedź</w:t>
      </w:r>
    </w:p>
    <w:p w:rsidR="00AD4AF6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</w:p>
    <w:p w:rsidR="00AD4AF6" w:rsidRPr="0025027F" w:rsidRDefault="00B71748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</w:pPr>
      <w:r w:rsidRPr="0025027F"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  <w:t xml:space="preserve">Odpowiedź </w:t>
      </w:r>
      <w:r w:rsidR="00AD4AF6" w:rsidRPr="0025027F"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  <w:t xml:space="preserve"> 2</w:t>
      </w:r>
    </w:p>
    <w:p w:rsidR="00AD4AF6" w:rsidRPr="0025027F" w:rsidRDefault="005A7632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Wszystkie uzgodnienia oraz procedury formalne leżą po stronie Wykonawcy.</w:t>
      </w:r>
    </w:p>
    <w:p w:rsidR="00AD4AF6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</w:p>
    <w:p w:rsidR="00AD4AF6" w:rsidRPr="0025027F" w:rsidRDefault="00AD4AF6" w:rsidP="00AD4AF6">
      <w:pPr>
        <w:widowControl w:val="0"/>
        <w:suppressAutoHyphens/>
        <w:spacing w:after="0" w:line="240" w:lineRule="auto"/>
        <w:jc w:val="both"/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</w:pPr>
      <w:r w:rsidRPr="0025027F"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  <w:t>Pytanie 3</w:t>
      </w:r>
    </w:p>
    <w:p w:rsidR="005A7632" w:rsidRPr="0025027F" w:rsidRDefault="00AD4AF6" w:rsidP="00AD4AF6">
      <w:pPr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Proszę o podanie czy posiadają Państwo aktualną dokumentację budowlaną obiektów i w jakiej formie – wersja papierowa, wersja elektroniczna edytowalna (</w:t>
      </w:r>
      <w:proofErr w:type="spellStart"/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dwg</w:t>
      </w:r>
      <w:proofErr w:type="spellEnd"/>
      <w:r w:rsidR="00B71748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</w:t>
      </w: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) lub inna.</w:t>
      </w:r>
    </w:p>
    <w:p w:rsidR="00B71748" w:rsidRPr="0025027F" w:rsidRDefault="005A7632" w:rsidP="00B71748">
      <w:pPr>
        <w:spacing w:after="0" w:line="240" w:lineRule="auto"/>
        <w:jc w:val="both"/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</w:pPr>
      <w:r w:rsidRPr="0025027F">
        <w:rPr>
          <w:rFonts w:ascii="Palatino Linotype" w:hAnsi="Palatino Linotype" w:cs="Courier New"/>
          <w:b/>
          <w:color w:val="000000"/>
          <w:sz w:val="20"/>
          <w:szCs w:val="20"/>
          <w:u w:val="single"/>
          <w:shd w:val="clear" w:color="auto" w:fill="FFFFFF"/>
        </w:rPr>
        <w:t>Odpowiedź 3</w:t>
      </w:r>
    </w:p>
    <w:p w:rsidR="005A7632" w:rsidRPr="0025027F" w:rsidRDefault="00390820" w:rsidP="00B71748">
      <w:pPr>
        <w:spacing w:after="0" w:line="240" w:lineRule="auto"/>
        <w:jc w:val="both"/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  <w:r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Zamawiający</w:t>
      </w:r>
      <w:r w:rsidR="005A7632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 xml:space="preserve"> posiada jedynie dokumentacje w formie papierowej dla poszczególnych obiektów.</w:t>
      </w:r>
      <w:r w:rsidR="005A7632" w:rsidRPr="0025027F">
        <w:rPr>
          <w:rFonts w:ascii="Palatino Linotype" w:hAnsi="Palatino Linotype" w:cs="Courier New"/>
          <w:color w:val="000000"/>
          <w:sz w:val="20"/>
          <w:szCs w:val="20"/>
        </w:rPr>
        <w:br/>
      </w:r>
      <w:r w:rsidR="005A7632" w:rsidRPr="0025027F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W opisie instalacji SSP w budynkach Dom Studencki nr 1 ul. Łużycka 24,Dom Studencki nr 2 ul. Łużycka 21,Muzeum Uchodźctwa i Dyplomacji ul. Berwińskiego 4 znalazły się omyłkowo czujki jonizacyjne DOR-35 zamiast DIO-35.</w:t>
      </w:r>
    </w:p>
    <w:p w:rsidR="00390820" w:rsidRPr="0025027F" w:rsidRDefault="00390820" w:rsidP="00390820">
      <w:pPr>
        <w:jc w:val="center"/>
        <w:rPr>
          <w:rFonts w:ascii="Palatino Linotype" w:hAnsi="Palatino Linotype" w:cs="Courier New"/>
          <w:b/>
          <w:bCs/>
          <w:color w:val="000000"/>
          <w:sz w:val="20"/>
          <w:szCs w:val="20"/>
          <w:shd w:val="clear" w:color="auto" w:fill="FFFFFF"/>
        </w:rPr>
      </w:pPr>
    </w:p>
    <w:p w:rsidR="00390820" w:rsidRPr="0025027F" w:rsidRDefault="008153B6" w:rsidP="00B71748">
      <w:pPr>
        <w:jc w:val="center"/>
        <w:rPr>
          <w:rFonts w:ascii="Palatino Linotype" w:hAnsi="Palatino Linotype" w:cs="Courier New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Palatino Linotype" w:hAnsi="Palatino Linotype" w:cs="Courier New"/>
          <w:b/>
          <w:bCs/>
          <w:color w:val="000000"/>
          <w:sz w:val="20"/>
          <w:szCs w:val="20"/>
          <w:shd w:val="clear" w:color="auto" w:fill="FFFFFF"/>
        </w:rPr>
        <w:t>MODYFIKACJA TREŚCI ZAPYTANIA OFERTOWEGO</w:t>
      </w:r>
    </w:p>
    <w:p w:rsidR="00390820" w:rsidRPr="0025027F" w:rsidRDefault="00390820" w:rsidP="007069B5">
      <w:pPr>
        <w:jc w:val="both"/>
        <w:rPr>
          <w:rFonts w:ascii="Palatino Linotype" w:hAnsi="Palatino Linotype" w:cs="Calibri"/>
          <w:sz w:val="20"/>
          <w:szCs w:val="20"/>
        </w:rPr>
      </w:pPr>
      <w:r w:rsidRPr="0025027F">
        <w:rPr>
          <w:rFonts w:ascii="Palatino Linotype" w:hAnsi="Palatino Linotype" w:cs="Calibri"/>
          <w:sz w:val="20"/>
          <w:szCs w:val="20"/>
        </w:rPr>
        <w:t xml:space="preserve">W związku z powyżej opisanymi zmianami modyfikacji uległa treść Zapytania ofertowego. </w:t>
      </w:r>
    </w:p>
    <w:p w:rsidR="00390820" w:rsidRPr="0025027F" w:rsidRDefault="00390820" w:rsidP="00421938">
      <w:pPr>
        <w:jc w:val="both"/>
        <w:rPr>
          <w:rFonts w:ascii="Palatino Linotype" w:hAnsi="Palatino Linotype" w:cs="Calibri"/>
          <w:sz w:val="20"/>
          <w:szCs w:val="20"/>
        </w:rPr>
      </w:pPr>
      <w:r w:rsidRPr="0025027F">
        <w:rPr>
          <w:rFonts w:ascii="Palatino Linotype" w:hAnsi="Palatino Linotype" w:cs="Calibri"/>
          <w:sz w:val="20"/>
          <w:szCs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Pr="0025027F">
          <w:rPr>
            <w:rStyle w:val="Hipercze"/>
            <w:rFonts w:ascii="Palatino Linotype" w:hAnsi="Palatino Linotype" w:cs="Calibri"/>
            <w:sz w:val="20"/>
            <w:szCs w:val="20"/>
          </w:rPr>
          <w:t>www.ukw.edu.pl</w:t>
        </w:r>
      </w:hyperlink>
      <w:r w:rsidRPr="0025027F">
        <w:rPr>
          <w:rFonts w:ascii="Palatino Linotype" w:hAnsi="Palatino Linotype" w:cs="Calibri"/>
          <w:sz w:val="20"/>
          <w:szCs w:val="20"/>
        </w:rPr>
        <w:t>, zmodyfikowaną treść Zapytania ofertowego  wraz z załącznikami</w:t>
      </w:r>
      <w:r w:rsidR="008153B6">
        <w:rPr>
          <w:rFonts w:ascii="Palatino Linotype" w:hAnsi="Palatino Linotype" w:cs="Calibri"/>
          <w:sz w:val="20"/>
          <w:szCs w:val="20"/>
        </w:rPr>
        <w:t>.</w:t>
      </w:r>
    </w:p>
    <w:p w:rsidR="00390820" w:rsidRPr="0025027F" w:rsidRDefault="00390820" w:rsidP="00390820">
      <w:pPr>
        <w:spacing w:line="360" w:lineRule="auto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25027F">
        <w:rPr>
          <w:rFonts w:ascii="Palatino Linotype" w:hAnsi="Palatino Linotype"/>
          <w:b/>
          <w:bCs/>
          <w:sz w:val="20"/>
          <w:szCs w:val="20"/>
        </w:rPr>
        <w:t xml:space="preserve">Jednocześnie Zamawiający informuje, że zmianie ulega termin </w:t>
      </w:r>
      <w:r w:rsidRPr="0025027F">
        <w:rPr>
          <w:rFonts w:ascii="Palatino Linotype" w:hAnsi="Palatino Linotype"/>
          <w:b/>
          <w:sz w:val="20"/>
          <w:szCs w:val="20"/>
          <w:u w:val="single"/>
        </w:rPr>
        <w:t xml:space="preserve">  składania i otwarcia ofert na dzie</w:t>
      </w:r>
      <w:r w:rsidR="007069B5" w:rsidRPr="0025027F">
        <w:rPr>
          <w:rFonts w:ascii="Palatino Linotype" w:hAnsi="Palatino Linotype"/>
          <w:b/>
          <w:sz w:val="20"/>
          <w:szCs w:val="20"/>
          <w:u w:val="single"/>
        </w:rPr>
        <w:t>ń 11.06</w:t>
      </w:r>
      <w:r w:rsidRPr="0025027F">
        <w:rPr>
          <w:rFonts w:ascii="Palatino Linotype" w:hAnsi="Palatino Linotype"/>
          <w:b/>
          <w:sz w:val="20"/>
          <w:szCs w:val="20"/>
          <w:u w:val="single"/>
        </w:rPr>
        <w:t>.2018 r.</w:t>
      </w:r>
      <w:r w:rsidR="0025027F">
        <w:rPr>
          <w:rFonts w:ascii="Palatino Linotype" w:hAnsi="Palatino Linotype"/>
          <w:b/>
          <w:sz w:val="20"/>
          <w:szCs w:val="20"/>
          <w:u w:val="single"/>
        </w:rPr>
        <w:t xml:space="preserve"> , godzina i miejsce składania ofert  pozostają bez zmian.</w:t>
      </w:r>
    </w:p>
    <w:p w:rsidR="00390820" w:rsidRDefault="00390820" w:rsidP="00421938">
      <w:pPr>
        <w:jc w:val="both"/>
        <w:rPr>
          <w:rFonts w:ascii="Century Gothic" w:hAnsi="Century Gothic" w:cs="Calibri"/>
          <w:sz w:val="20"/>
          <w:szCs w:val="20"/>
        </w:rPr>
      </w:pPr>
    </w:p>
    <w:p w:rsidR="0064775F" w:rsidRPr="0064775F" w:rsidRDefault="0064775F" w:rsidP="00421938">
      <w:pPr>
        <w:jc w:val="both"/>
        <w:rPr>
          <w:rFonts w:ascii="Palatino Linotype" w:hAnsi="Palatino Linotype" w:cs="Calibri"/>
          <w:sz w:val="20"/>
          <w:szCs w:val="20"/>
        </w:rPr>
      </w:pP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>
        <w:rPr>
          <w:rFonts w:ascii="Century Gothic" w:hAnsi="Century Gothic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>Kanclerz UKW</w:t>
      </w:r>
    </w:p>
    <w:p w:rsidR="0064775F" w:rsidRPr="0064775F" w:rsidRDefault="0064775F" w:rsidP="00421938">
      <w:pPr>
        <w:jc w:val="both"/>
        <w:rPr>
          <w:rFonts w:ascii="Palatino Linotype" w:hAnsi="Palatino Linotype" w:cs="Calibri"/>
          <w:sz w:val="20"/>
          <w:szCs w:val="20"/>
        </w:rPr>
      </w:pP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bookmarkStart w:id="0" w:name="_GoBack"/>
      <w:bookmarkEnd w:id="0"/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</w:r>
      <w:r w:rsidRPr="0064775F">
        <w:rPr>
          <w:rFonts w:ascii="Palatino Linotype" w:hAnsi="Palatino Linotype" w:cs="Calibri"/>
          <w:sz w:val="20"/>
          <w:szCs w:val="20"/>
        </w:rPr>
        <w:tab/>
        <w:t>mgr Renata Malak</w:t>
      </w:r>
    </w:p>
    <w:p w:rsidR="00390820" w:rsidRDefault="00390820" w:rsidP="00421938">
      <w:pPr>
        <w:jc w:val="both"/>
        <w:rPr>
          <w:rFonts w:ascii="Century Gothic" w:hAnsi="Century Gothic" w:cs="Calibri"/>
          <w:sz w:val="20"/>
          <w:szCs w:val="20"/>
        </w:rPr>
      </w:pPr>
    </w:p>
    <w:p w:rsidR="00AD4AF6" w:rsidRDefault="00AD4AF6" w:rsidP="00B71748">
      <w:pPr>
        <w:widowControl w:val="0"/>
        <w:suppressAutoHyphens/>
        <w:spacing w:after="0" w:line="240" w:lineRule="auto"/>
        <w:rPr>
          <w:rFonts w:ascii="Book Antiqua" w:hAnsi="Book Antiqua" w:cs="Tahoma"/>
          <w:b/>
          <w:kern w:val="2"/>
          <w:lang w:eastAsia="hi-IN" w:bidi="hi-IN"/>
        </w:rPr>
      </w:pPr>
    </w:p>
    <w:sectPr w:rsidR="00AD4AF6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FD9"/>
    <w:rsid w:val="00104E03"/>
    <w:rsid w:val="0025027F"/>
    <w:rsid w:val="00390820"/>
    <w:rsid w:val="00421938"/>
    <w:rsid w:val="00511973"/>
    <w:rsid w:val="005A7632"/>
    <w:rsid w:val="005F393C"/>
    <w:rsid w:val="00645FD9"/>
    <w:rsid w:val="0064775F"/>
    <w:rsid w:val="006603A8"/>
    <w:rsid w:val="007069B5"/>
    <w:rsid w:val="007D1E0B"/>
    <w:rsid w:val="008153B6"/>
    <w:rsid w:val="008D472C"/>
    <w:rsid w:val="00AD4AF6"/>
    <w:rsid w:val="00B71748"/>
    <w:rsid w:val="00E67DD1"/>
    <w:rsid w:val="00E96793"/>
    <w:rsid w:val="00F5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ABE85A"/>
  <w15:docId w15:val="{C210904B-9BA8-4A04-9147-6B75CA506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5FD9"/>
    <w:rPr>
      <w:rFonts w:eastAsia="Times New Roman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21938"/>
    <w:pPr>
      <w:keepNext/>
      <w:widowControl w:val="0"/>
      <w:suppressAutoHyphens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7632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7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7632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basedOn w:val="Normalny"/>
    <w:rsid w:val="00421938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/>
      <w:color w:val="000000"/>
      <w:kern w:val="2"/>
      <w:sz w:val="24"/>
      <w:szCs w:val="24"/>
      <w:lang w:eastAsia="hi-IN" w:bidi="hi-IN"/>
    </w:rPr>
  </w:style>
  <w:style w:type="paragraph" w:customStyle="1" w:styleId="WW-BodyText21">
    <w:name w:val="WW-Body Text 21"/>
    <w:basedOn w:val="Normalny"/>
    <w:rsid w:val="00421938"/>
    <w:pPr>
      <w:suppressAutoHyphens/>
      <w:spacing w:after="0" w:line="240" w:lineRule="auto"/>
      <w:ind w:left="852" w:hanging="284"/>
      <w:jc w:val="both"/>
    </w:pPr>
    <w:rPr>
      <w:rFonts w:ascii="Arial" w:hAnsi="Arial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2193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aliases w:val="a2 Znak"/>
    <w:basedOn w:val="Normalny"/>
    <w:link w:val="TekstpodstawowyZnak"/>
    <w:rsid w:val="00421938"/>
    <w:pPr>
      <w:suppressAutoHyphens/>
      <w:spacing w:after="0" w:line="240" w:lineRule="auto"/>
    </w:pPr>
    <w:rPr>
      <w:rFonts w:ascii="Arial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21938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21938"/>
    <w:pPr>
      <w:suppressAutoHyphens/>
      <w:spacing w:before="120" w:after="0" w:line="240" w:lineRule="auto"/>
      <w:jc w:val="both"/>
    </w:pPr>
    <w:rPr>
      <w:rFonts w:ascii="Times New Roman" w:hAnsi="Times New Roman"/>
      <w:i/>
      <w:i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421938"/>
    <w:pPr>
      <w:suppressAutoHyphens/>
      <w:spacing w:after="0" w:line="240" w:lineRule="auto"/>
      <w:ind w:left="540" w:hanging="540"/>
      <w:jc w:val="both"/>
    </w:pPr>
    <w:rPr>
      <w:rFonts w:ascii="Verdana" w:hAnsi="Verdana"/>
      <w:b/>
      <w:iCs/>
      <w:sz w:val="20"/>
      <w:szCs w:val="20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9"/>
    <w:rsid w:val="0042193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customStyle="1" w:styleId="Tekstpodstawowy22">
    <w:name w:val="Tekst podstawowy 22"/>
    <w:basedOn w:val="Normalny"/>
    <w:uiPriority w:val="99"/>
    <w:rsid w:val="00421938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86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C167F-9E23-4EB2-8880-1C4066431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592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8</cp:revision>
  <cp:lastPrinted>2018-05-29T10:57:00Z</cp:lastPrinted>
  <dcterms:created xsi:type="dcterms:W3CDTF">2018-05-28T09:54:00Z</dcterms:created>
  <dcterms:modified xsi:type="dcterms:W3CDTF">2018-05-29T11:14:00Z</dcterms:modified>
</cp:coreProperties>
</file>