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576B7B">
        <w:rPr>
          <w:rFonts w:ascii="Palatino Linotype" w:hAnsi="Palatino Linotype" w:cs="Arial"/>
          <w:sz w:val="18"/>
          <w:szCs w:val="18"/>
          <w:lang w:eastAsia="pl-PL"/>
        </w:rPr>
        <w:t>06</w:t>
      </w:r>
      <w:r w:rsidR="00226B9D">
        <w:rPr>
          <w:rFonts w:ascii="Palatino Linotype" w:hAnsi="Palatino Linotype" w:cs="Arial"/>
          <w:sz w:val="18"/>
          <w:szCs w:val="18"/>
          <w:lang w:eastAsia="pl-PL"/>
        </w:rPr>
        <w:t>.06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 r.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53535F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  <w:r w:rsidRPr="00797277"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lang w:eastAsia="pl-PL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89/2018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A67CFB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>Dostawa sprzętu RTV</w:t>
      </w:r>
      <w:r w:rsidR="006D580D" w:rsidRPr="00797277">
        <w:rPr>
          <w:rFonts w:ascii="Palatino Linotype" w:hAnsi="Palatino Linotype" w:cs="Arial"/>
          <w:i/>
          <w:iCs/>
          <w:sz w:val="20"/>
          <w:szCs w:val="20"/>
        </w:rPr>
        <w:t>, sprzętu biurowego i multimedialnego</w:t>
      </w:r>
      <w:r w:rsidR="006D0465" w:rsidRPr="00797277">
        <w:rPr>
          <w:rFonts w:ascii="Palatino Linotype" w:hAnsi="Palatino Linotype" w:cs="Arial"/>
          <w:i/>
          <w:iCs/>
          <w:sz w:val="20"/>
          <w:szCs w:val="20"/>
        </w:rPr>
        <w:t xml:space="preserve"> na potrzeby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 Uniwersytetu Kazimierza Wielkiego.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C51982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>Termin realizacji: od 5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A67CFB" w:rsidRPr="00797277" w:rsidRDefault="00701393" w:rsidP="00254922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Przedmiotem zamówienia jest dostawa sprzętu RTV</w:t>
      </w:r>
      <w:r w:rsidR="00703EB3" w:rsidRPr="00797277">
        <w:rPr>
          <w:rFonts w:ascii="Palatino Linotype" w:hAnsi="Palatino Linotype" w:cs="Arial"/>
          <w:sz w:val="20"/>
          <w:szCs w:val="20"/>
        </w:rPr>
        <w:t>, biurowego i multimedialnego</w:t>
      </w:r>
      <w:r w:rsidRPr="00797277">
        <w:rPr>
          <w:rFonts w:ascii="Palatino Linotype" w:hAnsi="Palatino Linotype" w:cs="Arial"/>
          <w:sz w:val="20"/>
          <w:szCs w:val="20"/>
        </w:rPr>
        <w:t xml:space="preserve"> wyszczególnionego w formularzu cenowym (załącznik</w:t>
      </w:r>
      <w:r w:rsidR="00C9192F" w:rsidRPr="00797277">
        <w:rPr>
          <w:rFonts w:ascii="Palatino Linotype" w:hAnsi="Palatino Linotype" w:cs="Arial"/>
          <w:sz w:val="20"/>
          <w:szCs w:val="20"/>
        </w:rPr>
        <w:t>i</w:t>
      </w:r>
      <w:r w:rsidRPr="00797277">
        <w:rPr>
          <w:rFonts w:ascii="Palatino Linotype" w:hAnsi="Palatino Linotype" w:cs="Arial"/>
          <w:sz w:val="20"/>
          <w:szCs w:val="20"/>
        </w:rPr>
        <w:t xml:space="preserve"> nr </w:t>
      </w:r>
      <w:r w:rsidR="00C9192F" w:rsidRPr="00797277">
        <w:rPr>
          <w:rFonts w:ascii="Palatino Linotype" w:hAnsi="Palatino Linotype" w:cs="Arial"/>
          <w:sz w:val="20"/>
          <w:szCs w:val="20"/>
        </w:rPr>
        <w:t>2.</w:t>
      </w:r>
      <w:r w:rsidRPr="00797277">
        <w:rPr>
          <w:rFonts w:ascii="Palatino Linotype" w:hAnsi="Palatino Linotype" w:cs="Arial"/>
          <w:sz w:val="20"/>
          <w:szCs w:val="20"/>
        </w:rPr>
        <w:t>1</w:t>
      </w:r>
      <w:r w:rsidR="00226B9D">
        <w:rPr>
          <w:rFonts w:ascii="Palatino Linotype" w:hAnsi="Palatino Linotype" w:cs="Arial"/>
          <w:sz w:val="20"/>
          <w:szCs w:val="20"/>
        </w:rPr>
        <w:t>-2.4</w:t>
      </w:r>
      <w:r w:rsidRPr="00797277">
        <w:rPr>
          <w:rFonts w:ascii="Palatino Linotype" w:hAnsi="Palatino Linotype" w:cs="Arial"/>
          <w:sz w:val="20"/>
          <w:szCs w:val="20"/>
        </w:rPr>
        <w:t xml:space="preserve">). </w:t>
      </w:r>
    </w:p>
    <w:p w:rsidR="00A67CFB" w:rsidRPr="00797277" w:rsidRDefault="00A67CFB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4</w:t>
      </w:r>
      <w:r w:rsidR="00703EB3" w:rsidRPr="00797277">
        <w:rPr>
          <w:rFonts w:ascii="Palatino Linotype" w:hAnsi="Palatino Linotype" w:cs="Arial"/>
          <w:sz w:val="20"/>
          <w:szCs w:val="20"/>
        </w:rPr>
        <w:t xml:space="preserve">.1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Zamawiający podzielił zamówienie na </w:t>
      </w:r>
      <w:r w:rsidR="00226B9D">
        <w:rPr>
          <w:rFonts w:ascii="Palatino Linotype" w:hAnsi="Palatino Linotype" w:cs="Arial"/>
          <w:sz w:val="20"/>
          <w:szCs w:val="20"/>
        </w:rPr>
        <w:t>4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części. </w:t>
      </w:r>
      <w:r w:rsidR="00EB0C36" w:rsidRPr="00797277">
        <w:rPr>
          <w:rFonts w:ascii="Palatino Linotype" w:hAnsi="Palatino Linotype" w:cs="Arial"/>
          <w:sz w:val="20"/>
          <w:szCs w:val="20"/>
        </w:rPr>
        <w:t>Zamawiający dopuszcza możliwość składania ofert częściowych, z zastrzeżeniem, iż oferta w każdej części winna być pełna. Wykonawca może złożyć ofertę na dowolną, wybraną przez siebie ilość części.</w:t>
      </w:r>
    </w:p>
    <w:p w:rsidR="00A718D0" w:rsidRPr="00797277" w:rsidRDefault="00A718D0" w:rsidP="00A67CFB">
      <w:pPr>
        <w:spacing w:after="0" w:line="36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797277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Dokonywanie oceny Zamawiający dokona na podstawie następujących wzorów:</w:t>
      </w:r>
    </w:p>
    <w:p w:rsidR="00C51982" w:rsidRPr="00797277" w:rsidRDefault="00C51982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ab/>
      </w:r>
      <w:r w:rsidRPr="00797277">
        <w:rPr>
          <w:rFonts w:ascii="Palatino Linotype" w:hAnsi="Palatino Linotype" w:cs="Arial"/>
          <w:sz w:val="20"/>
          <w:szCs w:val="20"/>
        </w:rPr>
        <w:t xml:space="preserve">T = </w:t>
      </w:r>
      <w:proofErr w:type="spellStart"/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 w:rsidRPr="00797277">
        <w:rPr>
          <w:rFonts w:ascii="Palatino Linotype" w:hAnsi="Palatino Linotype" w:cs="Arial"/>
          <w:sz w:val="20"/>
          <w:szCs w:val="20"/>
        </w:rPr>
        <w:t>x 100 pkt x 10%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Pr="00797277" w:rsidRDefault="00446F61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może otrzymać maksymalnie 10 pkt.</w:t>
      </w: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lastRenderedPageBreak/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576B7B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13</w:t>
            </w:r>
            <w:r w:rsidR="00226B9D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.06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RTV, sprzętu</w:t>
            </w:r>
            <w:r w:rsidR="006D0465"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 biurowego i multimedialnego na potrzeby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 Uniwersytetu Kazimierza Wielkiego”.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226B9D">
              <w:rPr>
                <w:rFonts w:ascii="Palatino Linotype" w:hAnsi="Palatino Linotype" w:cs="Arial"/>
                <w:b/>
                <w:sz w:val="18"/>
              </w:rPr>
              <w:t>89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576B7B">
              <w:rPr>
                <w:rFonts w:ascii="Palatino Linotype" w:hAnsi="Palatino Linotype" w:cs="Arial"/>
                <w:b/>
                <w:sz w:val="18"/>
              </w:rPr>
              <w:t>13</w:t>
            </w:r>
            <w:r w:rsidR="00226B9D">
              <w:rPr>
                <w:rFonts w:ascii="Palatino Linotype" w:hAnsi="Palatino Linotype" w:cs="Arial"/>
                <w:b/>
                <w:sz w:val="18"/>
              </w:rPr>
              <w:t>.06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:15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O udzielenie zamówienia mogą ubiegać się Wykonawcy, którzy: 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9. 1  </w:t>
      </w:r>
      <w:r w:rsidRPr="00797277">
        <w:rPr>
          <w:rFonts w:ascii="Palatino Linotype" w:hAnsi="Palatino Linotype" w:cs="Arial"/>
          <w:bCs/>
          <w:sz w:val="18"/>
        </w:rPr>
        <w:t>Nie podlegają wykluczeniu;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9.2 </w:t>
      </w:r>
      <w:r w:rsidRPr="00797277">
        <w:rPr>
          <w:rFonts w:ascii="Palatino Linotype" w:hAnsi="Palatino Linotype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lastRenderedPageBreak/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226B9D">
        <w:rPr>
          <w:rFonts w:ascii="Palatino Linotype" w:hAnsi="Palatino Linotype" w:cs="Arial"/>
          <w:bCs/>
          <w:sz w:val="18"/>
          <w:szCs w:val="18"/>
        </w:rPr>
        <w:t>arz cenowy – załączniki 2.1-2.4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204AD3" w:rsidRDefault="00204AD3" w:rsidP="00204AD3">
      <w:pPr>
        <w:spacing w:after="0"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204AD3" w:rsidRDefault="00204AD3" w:rsidP="00204AD3">
      <w:pPr>
        <w:spacing w:after="0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204AD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04AD3">
        <w:rPr>
          <w:rFonts w:ascii="Palatino Linotype" w:hAnsi="Palatino Linotype" w:cs="Arial"/>
          <w:i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Pani/Pana dane osobowe przetwarzane będą na podstawie art. 6 ust. 1 lit. c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</w:t>
      </w:r>
      <w:r w:rsidRPr="00204AD3">
        <w:rPr>
          <w:rFonts w:ascii="Palatino Linotype" w:hAnsi="Palatino Linotype" w:cs="Arial"/>
          <w:sz w:val="18"/>
          <w:szCs w:val="18"/>
        </w:rPr>
        <w:t xml:space="preserve">RODO w celu związanym z postępowaniem o udzielenie zamówienia publicznego o sygn. </w:t>
      </w:r>
      <w:r w:rsidRPr="00204AD3">
        <w:rPr>
          <w:rFonts w:ascii="Palatino Linotype" w:hAnsi="Palatino Linotype" w:cs="Arial"/>
          <w:b/>
          <w:sz w:val="18"/>
          <w:szCs w:val="18"/>
        </w:rPr>
        <w:t xml:space="preserve">UKW/DZP-282-ZO-89/2018 </w:t>
      </w:r>
      <w:r w:rsidRPr="00204AD3">
        <w:rPr>
          <w:rFonts w:ascii="Palatino Linotype" w:hAnsi="Palatino Linotype" w:cs="Arial"/>
          <w:sz w:val="18"/>
          <w:szCs w:val="18"/>
        </w:rPr>
        <w:t>prowadzonym w trybie Zapytania ofertowego.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lastRenderedPageBreak/>
        <w:t xml:space="preserve">Pani/Pana dane osobowe będą przechowywane, zgodnie z art. 97 ust. 1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204AD3">
        <w:rPr>
          <w:rFonts w:ascii="Palatino Linotype" w:hAnsi="Palatino Linotype" w:cs="Arial"/>
          <w:b/>
          <w:sz w:val="18"/>
          <w:szCs w:val="18"/>
          <w:vertAlign w:val="superscript"/>
        </w:rPr>
        <w:t>1</w:t>
      </w:r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204AD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204AD3">
        <w:rPr>
          <w:rFonts w:ascii="Palatino Linotype" w:hAnsi="Palatino Linotype" w:cs="Arial"/>
          <w:sz w:val="18"/>
          <w:szCs w:val="18"/>
        </w:rPr>
        <w:t>.</w:t>
      </w:r>
    </w:p>
    <w:p w:rsidR="00204AD3" w:rsidRPr="00204AD3" w:rsidRDefault="00204AD3" w:rsidP="00204AD3">
      <w:pPr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Beata </w:t>
      </w:r>
      <w:proofErr w:type="spellStart"/>
      <w:r w:rsidR="00E4186F" w:rsidRPr="00797277">
        <w:rPr>
          <w:rFonts w:ascii="Palatino Linotype" w:hAnsi="Palatino Linotype" w:cs="Arial"/>
          <w:sz w:val="18"/>
          <w:szCs w:val="20"/>
        </w:rPr>
        <w:t>Smoczyk</w:t>
      </w:r>
      <w:proofErr w:type="spellEnd"/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Zastępca Kanclerza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Mariola </w:t>
      </w:r>
      <w:proofErr w:type="spellStart"/>
      <w:r>
        <w:rPr>
          <w:rFonts w:ascii="Palatino Linotype" w:hAnsi="Palatino Linotype" w:cs="Arial"/>
          <w:sz w:val="20"/>
          <w:szCs w:val="20"/>
        </w:rPr>
        <w:t>Majorkowska</w:t>
      </w:r>
      <w:proofErr w:type="spellEnd"/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8910C3" w:rsidRDefault="008910C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DO ZAPYTANIA OFERTOWEGO </w:t>
      </w:r>
      <w:bookmarkStart w:id="0" w:name="_GoBack"/>
      <w:r w:rsidRPr="00797277">
        <w:rPr>
          <w:rFonts w:ascii="Palatino Linotype" w:hAnsi="Palatino Linotype" w:cs="Arial"/>
          <w:b/>
          <w:bCs/>
          <w:sz w:val="20"/>
          <w:szCs w:val="20"/>
        </w:rPr>
        <w:t>UKW/DZP-282-ZO-</w:t>
      </w:r>
      <w:r w:rsidR="00226B9D">
        <w:rPr>
          <w:rFonts w:ascii="Palatino Linotype" w:hAnsi="Palatino Linotype" w:cs="Arial"/>
          <w:b/>
          <w:bCs/>
          <w:sz w:val="20"/>
          <w:szCs w:val="20"/>
        </w:rPr>
        <w:t>89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bookmarkEnd w:id="0"/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>Dostawa sprzętu RTV, sprzętu</w:t>
      </w:r>
      <w:r w:rsidR="006D0465" w:rsidRPr="00797277">
        <w:rPr>
          <w:rFonts w:ascii="Palatino Linotype" w:hAnsi="Palatino Linotype" w:cs="Arial"/>
          <w:i/>
          <w:iCs/>
          <w:sz w:val="20"/>
          <w:szCs w:val="20"/>
        </w:rPr>
        <w:t xml:space="preserve"> biurowego i multimedialnego na potrzeby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 Uniwersytetu Kazimierza Wielkiego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226B9D">
        <w:rPr>
          <w:rFonts w:ascii="Palatino Linotype" w:hAnsi="Palatino Linotype" w:cs="Arial"/>
          <w:sz w:val="20"/>
          <w:szCs w:val="20"/>
        </w:rPr>
        <w:t>89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lastRenderedPageBreak/>
        <w:t>CZĘŚĆ 4: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DF41A1" w:rsidRPr="00204AD3" w:rsidRDefault="00DF41A1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EB5879" w:rsidRPr="00204AD3">
        <w:rPr>
          <w:rFonts w:ascii="Palatino Linotype" w:hAnsi="Palatino Linotype" w:cs="Arial"/>
          <w:bCs/>
        </w:rPr>
        <w:t>roboczych</w:t>
      </w:r>
    </w:p>
    <w:p w:rsidR="00DF41A1" w:rsidRPr="00204AD3" w:rsidRDefault="00DF41A1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DF41A1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EB5879" w:rsidRPr="00204AD3">
        <w:rPr>
          <w:rFonts w:ascii="Palatino Linotype" w:hAnsi="Palatino Linotype" w:cs="Arial"/>
          <w:bCs/>
        </w:rPr>
        <w:t>roboczych</w:t>
      </w:r>
    </w:p>
    <w:p w:rsidR="00DF41A1" w:rsidRPr="00204AD3" w:rsidRDefault="00DF41A1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345F5B" w:rsidRPr="00204AD3" w:rsidRDefault="00345F5B" w:rsidP="00345F5B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EB5879" w:rsidRPr="00204AD3">
        <w:rPr>
          <w:rFonts w:ascii="Palatino Linotype" w:hAnsi="Palatino Linotype" w:cs="Arial"/>
          <w:bCs/>
        </w:rPr>
        <w:t>roboczych</w:t>
      </w:r>
    </w:p>
    <w:p w:rsidR="00345F5B" w:rsidRPr="00204AD3" w:rsidRDefault="00345F5B" w:rsidP="00345F5B">
      <w:pPr>
        <w:pStyle w:val="Zwykytekst1"/>
        <w:jc w:val="both"/>
        <w:rPr>
          <w:rFonts w:ascii="Palatino Linotype" w:hAnsi="Palatino Linotype" w:cs="Arial"/>
          <w:bCs/>
        </w:rPr>
      </w:pPr>
    </w:p>
    <w:p w:rsidR="00345F5B" w:rsidRPr="00204AD3" w:rsidRDefault="00345F5B" w:rsidP="00345F5B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4: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EB5879" w:rsidRPr="00204AD3">
        <w:rPr>
          <w:rFonts w:ascii="Palatino Linotype" w:hAnsi="Palatino Linotype" w:cs="Arial"/>
          <w:bCs/>
        </w:rPr>
        <w:t>roboczych</w:t>
      </w: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226B9D" w:rsidRPr="00204AD3">
        <w:rPr>
          <w:rFonts w:ascii="Palatino Linotype" w:hAnsi="Palatino Linotype" w:cs="Arial"/>
          <w:b/>
          <w:bCs/>
          <w:sz w:val="20"/>
          <w:szCs w:val="20"/>
        </w:rPr>
        <w:t>89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226B9D">
        <w:rPr>
          <w:rFonts w:ascii="Palatino Linotype" w:hAnsi="Palatino Linotype" w:cs="Arial"/>
          <w:sz w:val="20"/>
          <w:szCs w:val="20"/>
        </w:rPr>
        <w:t>89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 xml:space="preserve">FORMULARZ CENOWY   </w:t>
      </w:r>
      <w:r w:rsidR="0091182D" w:rsidRPr="00797277"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>Załącznik 2.1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797277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763512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</w:t>
            </w:r>
            <w:r w:rsidR="0091182D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producent oferowanego produktu</w:t>
            </w:r>
            <w:r w:rsidR="0091182D"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797277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91182D" w:rsidRPr="00797277" w:rsidTr="0072200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797277" w:rsidTr="000726E7">
        <w:trPr>
          <w:trHeight w:val="47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908" w:rsidRDefault="00031908" w:rsidP="0003190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56FFC">
              <w:rPr>
                <w:rFonts w:ascii="Arial" w:hAnsi="Arial" w:cs="Arial"/>
                <w:bCs/>
                <w:sz w:val="20"/>
                <w:szCs w:val="20"/>
              </w:rPr>
              <w:t xml:space="preserve">Typ lampy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>LED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Ansi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Lumen: 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 xml:space="preserve">2800 </w:t>
            </w:r>
            <w:proofErr w:type="spellStart"/>
            <w:r w:rsidRPr="00C56FFC">
              <w:rPr>
                <w:rFonts w:ascii="Arial" w:hAnsi="Arial" w:cs="Arial"/>
                <w:bCs/>
                <w:sz w:val="20"/>
                <w:szCs w:val="20"/>
              </w:rPr>
              <w:t>Ansi</w:t>
            </w:r>
            <w:proofErr w:type="spellEnd"/>
            <w:r w:rsidRPr="00C56FFC">
              <w:rPr>
                <w:rFonts w:ascii="Arial" w:hAnsi="Arial" w:cs="Arial"/>
                <w:bCs/>
                <w:sz w:val="20"/>
                <w:szCs w:val="20"/>
              </w:rPr>
              <w:t xml:space="preserve"> Lumen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Rozdzielczość 1920x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>1080 Full HD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56FFC">
              <w:rPr>
                <w:rFonts w:ascii="Arial" w:hAnsi="Arial" w:cs="Arial"/>
                <w:bCs/>
                <w:sz w:val="20"/>
                <w:szCs w:val="20"/>
              </w:rPr>
              <w:t>Format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>16:9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56FFC">
              <w:rPr>
                <w:rFonts w:ascii="Arial" w:hAnsi="Arial" w:cs="Arial"/>
                <w:bCs/>
                <w:sz w:val="20"/>
                <w:szCs w:val="20"/>
              </w:rPr>
              <w:t>Żywotność lampy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>50000 h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56FFC">
              <w:rPr>
                <w:rFonts w:ascii="Arial" w:hAnsi="Arial" w:cs="Arial"/>
                <w:bCs/>
                <w:sz w:val="20"/>
                <w:szCs w:val="20"/>
              </w:rPr>
              <w:t>Korekcja trapezu w pionie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C56FFC">
              <w:rPr>
                <w:rFonts w:ascii="Arial" w:hAnsi="Arial" w:cs="Arial"/>
                <w:bCs/>
                <w:sz w:val="20"/>
                <w:szCs w:val="20"/>
              </w:rPr>
              <w:t>15 °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Wejścia: </w:t>
            </w:r>
            <w:proofErr w:type="spellStart"/>
            <w:r w:rsidRPr="00C56FFC">
              <w:rPr>
                <w:rFonts w:ascii="Arial" w:hAnsi="Arial" w:cs="Arial"/>
                <w:bCs/>
                <w:sz w:val="20"/>
                <w:szCs w:val="20"/>
              </w:rPr>
              <w:t>Cinch</w:t>
            </w:r>
            <w:proofErr w:type="spellEnd"/>
            <w:r w:rsidRPr="00C56FFC">
              <w:rPr>
                <w:rFonts w:ascii="Arial" w:hAnsi="Arial" w:cs="Arial"/>
                <w:bCs/>
                <w:sz w:val="20"/>
                <w:szCs w:val="20"/>
              </w:rPr>
              <w:t xml:space="preserve">, HDMI,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VGA, USB </w:t>
            </w:r>
          </w:p>
          <w:p w:rsidR="00031908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Kolor: Czarno-srebrny </w:t>
            </w:r>
          </w:p>
          <w:p w:rsidR="00031908" w:rsidRPr="00C56FFC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Możliwość montażu przy pomocy uchwytu sufitowego</w:t>
            </w:r>
          </w:p>
          <w:p w:rsidR="00031908" w:rsidRPr="00031908" w:rsidRDefault="00031908" w:rsidP="0003190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Gwarancja: 24 miesiące</w:t>
            </w:r>
            <w:r w:rsidRPr="001655F4"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031908" w:rsidRDefault="00031908" w:rsidP="0003190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6980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1182D" w:rsidRPr="00797277" w:rsidRDefault="00031908" w:rsidP="006F34E1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85145FA" wp14:editId="50F64E41">
                  <wp:extent cx="1264257" cy="742006"/>
                  <wp:effectExtent l="0" t="0" r="0" b="127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volum-hbp-300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368" cy="753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31908">
        <w:trPr>
          <w:trHeight w:val="31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908" w:rsidRDefault="00031908" w:rsidP="0003190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Uchwyt do projektora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428B">
              <w:rPr>
                <w:rFonts w:ascii="Arial" w:hAnsi="Arial" w:cs="Arial"/>
                <w:sz w:val="20"/>
                <w:szCs w:val="20"/>
              </w:rPr>
              <w:t>Rodzaj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47428B">
              <w:rPr>
                <w:rFonts w:ascii="Arial" w:hAnsi="Arial" w:cs="Arial"/>
                <w:sz w:val="20"/>
                <w:szCs w:val="20"/>
              </w:rPr>
              <w:tab/>
              <w:t>sufitowy z pełną regulacją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428B">
              <w:rPr>
                <w:rFonts w:ascii="Arial" w:hAnsi="Arial" w:cs="Arial"/>
                <w:sz w:val="20"/>
                <w:szCs w:val="20"/>
              </w:rPr>
              <w:t>Udźwig [kg]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47428B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428B">
              <w:rPr>
                <w:rFonts w:ascii="Arial" w:hAnsi="Arial" w:cs="Arial"/>
                <w:sz w:val="20"/>
                <w:szCs w:val="20"/>
              </w:rPr>
              <w:t>Rozstaw otworów montażowych [mm]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47428B">
              <w:rPr>
                <w:rFonts w:ascii="Arial" w:hAnsi="Arial" w:cs="Arial"/>
                <w:sz w:val="20"/>
                <w:szCs w:val="20"/>
              </w:rPr>
              <w:t>130 - 320 (średnica)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Regulacja w pionie [°]: </w:t>
            </w:r>
            <w:r w:rsidRPr="0047428B">
              <w:rPr>
                <w:rFonts w:ascii="Arial" w:hAnsi="Arial" w:cs="Arial"/>
                <w:sz w:val="20"/>
                <w:szCs w:val="20"/>
              </w:rPr>
              <w:t>15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Regulacja w poziomie [°]: </w:t>
            </w:r>
            <w:r w:rsidRPr="0047428B">
              <w:rPr>
                <w:rFonts w:ascii="Arial" w:hAnsi="Arial" w:cs="Arial"/>
                <w:sz w:val="20"/>
                <w:szCs w:val="20"/>
              </w:rPr>
              <w:t>360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Odległość od sufitu [mm]: </w:t>
            </w:r>
            <w:r w:rsidRPr="0047428B">
              <w:rPr>
                <w:rFonts w:ascii="Arial" w:hAnsi="Arial" w:cs="Arial"/>
                <w:sz w:val="20"/>
                <w:szCs w:val="20"/>
              </w:rPr>
              <w:t>80 (wysięgnik 1) / 170 (wysięgnik 2)</w:t>
            </w:r>
          </w:p>
          <w:p w:rsidR="00031908" w:rsidRPr="0047428B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428B">
              <w:rPr>
                <w:rFonts w:ascii="Arial" w:hAnsi="Arial" w:cs="Arial"/>
                <w:sz w:val="20"/>
                <w:szCs w:val="20"/>
              </w:rPr>
              <w:t>Ś</w:t>
            </w:r>
            <w:r>
              <w:rPr>
                <w:rFonts w:ascii="Arial" w:hAnsi="Arial" w:cs="Arial"/>
                <w:sz w:val="20"/>
                <w:szCs w:val="20"/>
              </w:rPr>
              <w:t>rednica podstawy montażowej (</w:t>
            </w:r>
            <w:r w:rsidRPr="0047428B">
              <w:rPr>
                <w:rFonts w:ascii="Arial" w:hAnsi="Arial" w:cs="Arial"/>
                <w:sz w:val="20"/>
                <w:szCs w:val="20"/>
              </w:rPr>
              <w:t xml:space="preserve">od strony sufitu): </w:t>
            </w:r>
            <w:r w:rsidRPr="0047428B">
              <w:rPr>
                <w:rFonts w:ascii="Arial" w:hAnsi="Arial" w:cs="Arial"/>
                <w:bCs/>
                <w:sz w:val="20"/>
                <w:szCs w:val="20"/>
              </w:rPr>
              <w:t>85 mm</w:t>
            </w:r>
          </w:p>
          <w:p w:rsidR="00031908" w:rsidRPr="00031908" w:rsidRDefault="00031908" w:rsidP="00031908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left="159" w:hanging="159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</w:t>
            </w:r>
            <w:r w:rsidRPr="0047428B">
              <w:rPr>
                <w:rFonts w:ascii="Arial" w:hAnsi="Arial" w:cs="Arial"/>
                <w:sz w:val="20"/>
                <w:szCs w:val="20"/>
              </w:rPr>
              <w:t>szary</w:t>
            </w:r>
          </w:p>
          <w:p w:rsidR="00031908" w:rsidRDefault="00031908" w:rsidP="00031908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0726E7" w:rsidRPr="00031908" w:rsidRDefault="00031908" w:rsidP="00031908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879BFAC" wp14:editId="71BB1501">
                  <wp:extent cx="1338039" cy="763326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C-P2170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857" cy="776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31908">
        <w:trPr>
          <w:trHeight w:val="169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211" w:rsidRDefault="00782211" w:rsidP="00782211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Technologia: </w:t>
            </w:r>
            <w:r w:rsidRPr="00B65D82">
              <w:rPr>
                <w:rFonts w:ascii="Arial" w:hAnsi="Arial" w:cs="Arial"/>
                <w:sz w:val="20"/>
                <w:szCs w:val="20"/>
              </w:rPr>
              <w:t>DLP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Ansi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Lumen: </w:t>
            </w:r>
            <w:r w:rsidRPr="00B65D82">
              <w:rPr>
                <w:rFonts w:ascii="Arial" w:hAnsi="Arial" w:cs="Arial"/>
                <w:sz w:val="20"/>
                <w:szCs w:val="20"/>
              </w:rPr>
              <w:t xml:space="preserve">3600 </w:t>
            </w:r>
            <w:proofErr w:type="spellStart"/>
            <w:r w:rsidRPr="00B65D82">
              <w:rPr>
                <w:rFonts w:ascii="Arial" w:hAnsi="Arial" w:cs="Arial"/>
                <w:sz w:val="20"/>
                <w:szCs w:val="20"/>
              </w:rPr>
              <w:t>Ansi</w:t>
            </w:r>
            <w:proofErr w:type="spellEnd"/>
            <w:r w:rsidRPr="00B65D82">
              <w:rPr>
                <w:rFonts w:ascii="Arial" w:hAnsi="Arial" w:cs="Arial"/>
                <w:sz w:val="20"/>
                <w:szCs w:val="20"/>
              </w:rPr>
              <w:t xml:space="preserve"> Lumen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>Rozdzielczość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B65D8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5D82">
              <w:rPr>
                <w:rFonts w:ascii="Arial" w:hAnsi="Arial" w:cs="Arial"/>
                <w:sz w:val="20"/>
                <w:szCs w:val="20"/>
              </w:rPr>
              <w:tab/>
              <w:t>1024 x 768 XGA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 xml:space="preserve">Format </w:t>
            </w:r>
            <w:r w:rsidRPr="00B65D82">
              <w:rPr>
                <w:rFonts w:ascii="Arial" w:hAnsi="Arial" w:cs="Arial"/>
                <w:sz w:val="20"/>
                <w:szCs w:val="20"/>
              </w:rPr>
              <w:tab/>
              <w:t>4:3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Kontrast: </w:t>
            </w:r>
            <w:r w:rsidRPr="00B65D82">
              <w:rPr>
                <w:rFonts w:ascii="Arial" w:hAnsi="Arial" w:cs="Arial"/>
                <w:sz w:val="20"/>
                <w:szCs w:val="20"/>
              </w:rPr>
              <w:t>20000 : 1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Żywotność lampy: </w:t>
            </w:r>
            <w:r w:rsidRPr="00B65D82">
              <w:rPr>
                <w:rFonts w:ascii="Arial" w:hAnsi="Arial" w:cs="Arial"/>
                <w:sz w:val="20"/>
                <w:szCs w:val="20"/>
              </w:rPr>
              <w:t>5000 h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Korekcja trapezu w poziomie: </w:t>
            </w:r>
            <w:r w:rsidRPr="00B65D82">
              <w:rPr>
                <w:rFonts w:ascii="Arial" w:hAnsi="Arial" w:cs="Arial"/>
                <w:sz w:val="20"/>
                <w:szCs w:val="20"/>
              </w:rPr>
              <w:t>0 °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Korekcja trapezu w pionie: </w:t>
            </w:r>
            <w:r w:rsidRPr="00B65D82">
              <w:rPr>
                <w:rFonts w:ascii="Arial" w:hAnsi="Arial" w:cs="Arial"/>
                <w:sz w:val="20"/>
                <w:szCs w:val="20"/>
              </w:rPr>
              <w:t>40 °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Złącza: </w:t>
            </w:r>
          </w:p>
          <w:p w:rsidR="00782211" w:rsidRPr="00B65D82" w:rsidRDefault="00782211" w:rsidP="00782211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 xml:space="preserve">1 x 3.5 mm stereo mini </w:t>
            </w:r>
            <w:proofErr w:type="spellStart"/>
            <w:r w:rsidRPr="00B65D82">
              <w:rPr>
                <w:rFonts w:ascii="Arial" w:hAnsi="Arial" w:cs="Arial"/>
                <w:sz w:val="20"/>
                <w:szCs w:val="20"/>
              </w:rPr>
              <w:t>jack</w:t>
            </w:r>
            <w:proofErr w:type="spellEnd"/>
          </w:p>
          <w:p w:rsidR="00782211" w:rsidRPr="00473A52" w:rsidRDefault="00782211" w:rsidP="00782211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3A52">
              <w:rPr>
                <w:rFonts w:ascii="Arial" w:hAnsi="Arial" w:cs="Arial"/>
                <w:sz w:val="20"/>
                <w:szCs w:val="20"/>
                <w:lang w:val="en-US"/>
              </w:rPr>
              <w:t>1 x audio in (Mini Jack)</w:t>
            </w:r>
          </w:p>
          <w:p w:rsidR="00782211" w:rsidRPr="00B65D82" w:rsidRDefault="00782211" w:rsidP="00782211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>1 x D-</w:t>
            </w:r>
            <w:proofErr w:type="spellStart"/>
            <w:r w:rsidRPr="00B65D82">
              <w:rPr>
                <w:rFonts w:ascii="Arial" w:hAnsi="Arial" w:cs="Arial"/>
                <w:sz w:val="20"/>
                <w:szCs w:val="20"/>
              </w:rPr>
              <w:t>sub</w:t>
            </w:r>
            <w:proofErr w:type="spellEnd"/>
            <w:r w:rsidRPr="00B65D82">
              <w:rPr>
                <w:rFonts w:ascii="Arial" w:hAnsi="Arial" w:cs="Arial"/>
                <w:sz w:val="20"/>
                <w:szCs w:val="20"/>
              </w:rPr>
              <w:t xml:space="preserve"> 15-pin wejście</w:t>
            </w:r>
          </w:p>
          <w:p w:rsidR="00782211" w:rsidRPr="00B65D82" w:rsidRDefault="00782211" w:rsidP="00782211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>1 x HDMI</w:t>
            </w:r>
          </w:p>
          <w:p w:rsidR="00782211" w:rsidRPr="00B65D82" w:rsidRDefault="00782211" w:rsidP="00782211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5D82">
              <w:rPr>
                <w:rFonts w:ascii="Arial" w:hAnsi="Arial" w:cs="Arial"/>
                <w:sz w:val="20"/>
                <w:szCs w:val="20"/>
              </w:rPr>
              <w:t>1 x USB (mini B)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Szerokość: </w:t>
            </w:r>
            <w:r w:rsidRPr="00B65D82">
              <w:rPr>
                <w:rFonts w:ascii="Arial" w:hAnsi="Arial" w:cs="Arial"/>
                <w:sz w:val="20"/>
                <w:szCs w:val="20"/>
              </w:rPr>
              <w:t>31,4 cm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Wysokość: </w:t>
            </w:r>
            <w:r w:rsidRPr="00B65D82">
              <w:rPr>
                <w:rFonts w:ascii="Arial" w:hAnsi="Arial" w:cs="Arial"/>
                <w:sz w:val="20"/>
                <w:szCs w:val="20"/>
              </w:rPr>
              <w:t>9,3 cm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Głębokość: </w:t>
            </w:r>
            <w:r w:rsidRPr="00B65D82">
              <w:rPr>
                <w:rFonts w:ascii="Arial" w:hAnsi="Arial" w:cs="Arial"/>
                <w:sz w:val="20"/>
                <w:szCs w:val="20"/>
              </w:rPr>
              <w:t>22,3 cm</w:t>
            </w:r>
          </w:p>
          <w:p w:rsidR="00782211" w:rsidRPr="00B65D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Waga produktu: </w:t>
            </w:r>
            <w:r w:rsidRPr="00B65D82">
              <w:rPr>
                <w:rFonts w:ascii="Arial" w:hAnsi="Arial" w:cs="Arial"/>
                <w:sz w:val="20"/>
                <w:szCs w:val="20"/>
              </w:rPr>
              <w:t>2,5</w:t>
            </w:r>
            <w:r>
              <w:rPr>
                <w:rFonts w:ascii="Arial" w:hAnsi="Arial" w:cs="Arial"/>
                <w:sz w:val="20"/>
                <w:szCs w:val="20"/>
              </w:rPr>
              <w:t xml:space="preserve"> kg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Gwarancja: 24 miesiące</w:t>
            </w:r>
          </w:p>
          <w:p w:rsidR="00782211" w:rsidRDefault="00782211" w:rsidP="0078221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0726E7" w:rsidRPr="00782211" w:rsidRDefault="00782211" w:rsidP="0078221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4F4987E" wp14:editId="068ACEC0">
                  <wp:extent cx="890546" cy="541399"/>
                  <wp:effectExtent l="0" t="0" r="508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roj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514" cy="552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31908">
        <w:trPr>
          <w:trHeight w:val="154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211" w:rsidRDefault="00782211" w:rsidP="00782211">
            <w:pPr>
              <w:ind w:left="159" w:firstLine="201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782211" w:rsidRPr="00BE15D9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 matrycy: DLP</w:t>
            </w:r>
          </w:p>
          <w:p w:rsidR="00782211" w:rsidRPr="00BE15D9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BE15D9">
              <w:rPr>
                <w:rFonts w:ascii="Arial" w:hAnsi="Arial" w:cs="Arial"/>
                <w:sz w:val="20"/>
                <w:szCs w:val="20"/>
              </w:rPr>
              <w:t>Rozdzielczość podstawowa XGA (1024 x 768)</w:t>
            </w:r>
          </w:p>
          <w:p w:rsidR="00782211" w:rsidRPr="000C0A18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Jasność: 3300 ANSI lumen</w:t>
            </w:r>
          </w:p>
          <w:p w:rsidR="00782211" w:rsidRPr="000C0A18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lampy: 203 W</w:t>
            </w:r>
          </w:p>
          <w:p w:rsidR="00782211" w:rsidRPr="00BE15D9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Współczynnik kontrastu: 15000:1</w:t>
            </w:r>
          </w:p>
          <w:p w:rsidR="00782211" w:rsidRPr="00CE6286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Wejścia HDMI: 2</w:t>
            </w:r>
          </w:p>
          <w:p w:rsidR="00782211" w:rsidRPr="00AD75E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Złącze USB: 1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699" w:hanging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36 miesięcy</w:t>
            </w:r>
          </w:p>
          <w:p w:rsidR="000726E7" w:rsidRPr="00797277" w:rsidRDefault="000726E7" w:rsidP="00031908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82211">
        <w:trPr>
          <w:trHeight w:val="12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211" w:rsidRDefault="00782211" w:rsidP="00782211">
            <w:pPr>
              <w:spacing w:after="0"/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Typ matrycy: </w:t>
            </w:r>
            <w:r w:rsidRPr="004E6082">
              <w:rPr>
                <w:rFonts w:ascii="Arial" w:hAnsi="Arial" w:cs="Arial"/>
                <w:sz w:val="20"/>
                <w:szCs w:val="20"/>
              </w:rPr>
              <w:t>DLP</w:t>
            </w:r>
          </w:p>
          <w:p w:rsidR="00782211" w:rsidRPr="004E6082" w:rsidRDefault="00782211" w:rsidP="00782211">
            <w:pPr>
              <w:pStyle w:val="Akapitzlist"/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contextualSpacing/>
              <w:rPr>
                <w:rFonts w:ascii="Arial" w:hAnsi="Arial" w:cs="Arial"/>
              </w:rPr>
            </w:pPr>
            <w:r w:rsidRPr="004E6082">
              <w:rPr>
                <w:rFonts w:ascii="Arial" w:hAnsi="Arial" w:cs="Arial"/>
              </w:rPr>
              <w:t>Jasność: 3200 ANSI lumen</w:t>
            </w:r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Rozdzielczość podstawowa: </w:t>
            </w:r>
            <w:r w:rsidRPr="004E6082">
              <w:rPr>
                <w:rFonts w:ascii="Arial" w:hAnsi="Arial" w:cs="Arial"/>
                <w:sz w:val="20"/>
                <w:szCs w:val="20"/>
              </w:rPr>
              <w:t>Full HD (1920 x 1080)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6082">
              <w:rPr>
                <w:rFonts w:ascii="Arial" w:hAnsi="Arial" w:cs="Arial"/>
                <w:sz w:val="20"/>
                <w:szCs w:val="20"/>
              </w:rPr>
              <w:t>Rozdzie</w:t>
            </w:r>
            <w:r>
              <w:rPr>
                <w:rFonts w:ascii="Arial" w:hAnsi="Arial" w:cs="Arial"/>
                <w:sz w:val="20"/>
                <w:szCs w:val="20"/>
              </w:rPr>
              <w:t xml:space="preserve">lczość maksymalna: </w:t>
            </w:r>
            <w:r w:rsidRPr="004E6082">
              <w:rPr>
                <w:rFonts w:ascii="Arial" w:hAnsi="Arial" w:cs="Arial"/>
                <w:sz w:val="20"/>
                <w:szCs w:val="20"/>
              </w:rPr>
              <w:t>WUXGA (1920 x 1200)</w:t>
            </w:r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Format obrazu: 16:9 / 4:3</w:t>
            </w:r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normal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4E6082">
              <w:rPr>
                <w:rFonts w:ascii="Arial" w:hAnsi="Arial" w:cs="Arial"/>
                <w:sz w:val="20"/>
                <w:szCs w:val="20"/>
              </w:rPr>
              <w:t>5000 h</w:t>
            </w:r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econo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4E6082">
              <w:rPr>
                <w:rFonts w:ascii="Arial" w:hAnsi="Arial" w:cs="Arial"/>
                <w:sz w:val="20"/>
                <w:szCs w:val="20"/>
              </w:rPr>
              <w:t>6000 h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Współczynnik kontrastu: </w:t>
            </w:r>
            <w:r w:rsidRPr="004E6082">
              <w:rPr>
                <w:rFonts w:ascii="Arial" w:hAnsi="Arial" w:cs="Arial"/>
                <w:sz w:val="20"/>
                <w:szCs w:val="20"/>
              </w:rPr>
              <w:t>20000 :1</w:t>
            </w:r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Wejścia: HDMI oraz D-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Sub</w:t>
            </w:r>
            <w:proofErr w:type="spellEnd"/>
          </w:p>
          <w:p w:rsidR="00782211" w:rsidRPr="004E6082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Wielkość obrazu: </w:t>
            </w:r>
            <w:r w:rsidRPr="004E6082">
              <w:rPr>
                <w:rFonts w:ascii="Arial" w:hAnsi="Arial" w:cs="Arial"/>
                <w:sz w:val="20"/>
                <w:szCs w:val="20"/>
              </w:rPr>
              <w:t xml:space="preserve">45 " - 300 " </w:t>
            </w:r>
          </w:p>
          <w:p w:rsidR="00782211" w:rsidRPr="00A44B75" w:rsidRDefault="00782211" w:rsidP="00782211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 na urządzenie, 12 miesięcy na lampę</w:t>
            </w:r>
          </w:p>
          <w:p w:rsidR="00782211" w:rsidRDefault="00782211" w:rsidP="00782211">
            <w:pPr>
              <w:spacing w:after="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2824DF" w:rsidRPr="00782211" w:rsidRDefault="00782211" w:rsidP="00782211">
            <w:pPr>
              <w:spacing w:after="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660EC74" wp14:editId="6F5BD403">
                  <wp:extent cx="1252924" cy="731520"/>
                  <wp:effectExtent l="0" t="0" r="4445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acer h651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270" cy="753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82211">
        <w:trPr>
          <w:trHeight w:val="509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211" w:rsidRPr="00782211" w:rsidRDefault="00782211" w:rsidP="00782211">
            <w:pPr>
              <w:suppressAutoHyphens/>
              <w:spacing w:after="0" w:line="240" w:lineRule="auto"/>
              <w:ind w:left="360"/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ar-SA"/>
              </w:rPr>
              <w:t>Projektor multimedialny</w:t>
            </w:r>
          </w:p>
          <w:p w:rsidR="00782211" w:rsidRPr="00782211" w:rsidRDefault="00782211" w:rsidP="00782211">
            <w:p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Technologia: DLP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Typ lampy: Lampa metalohalogenkowa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Jasność: 3000 </w:t>
            </w:r>
            <w:proofErr w:type="spellStart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Ansi</w:t>
            </w:r>
            <w:proofErr w:type="spellEnd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Lumen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Rozdzielczość </w:t>
            </w: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ab/>
              <w:t>1024 x 768 XGA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Format: 4:3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Kontrast: 18000:1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Szumy urządzenia: 31 </w:t>
            </w:r>
            <w:proofErr w:type="spellStart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dB</w:t>
            </w:r>
            <w:proofErr w:type="spellEnd"/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Żywotność lampy: 4500 h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Wejścia: 1x </w:t>
            </w:r>
            <w:proofErr w:type="spellStart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Composite</w:t>
            </w:r>
            <w:proofErr w:type="spellEnd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, 1x HDMI, 1x S-Video, VGA (D-Sub15) x2, Mini </w:t>
            </w:r>
            <w:proofErr w:type="spellStart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jack</w:t>
            </w:r>
            <w:proofErr w:type="spellEnd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3,5 mm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Wyjścia: VGA (1x),</w:t>
            </w:r>
            <w:r w:rsidRPr="007822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Mini </w:t>
            </w:r>
            <w:proofErr w:type="spellStart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jack</w:t>
            </w:r>
            <w:proofErr w:type="spellEnd"/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3,5 mm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Waga: 2,55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Kolor </w:t>
            </w: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ab/>
              <w:t>Biały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1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Gwarancja 24 miesiące</w:t>
            </w:r>
          </w:p>
          <w:p w:rsidR="00782211" w:rsidRDefault="00782211" w:rsidP="00782211">
            <w:pPr>
              <w:suppressAutoHyphens/>
              <w:spacing w:after="6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 w:rsidRPr="007822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Zdjęcie poglądowe:</w:t>
            </w:r>
          </w:p>
          <w:p w:rsidR="002824DF" w:rsidRPr="00782211" w:rsidRDefault="00782211" w:rsidP="00782211">
            <w:pPr>
              <w:suppressAutoHyphens/>
              <w:spacing w:after="6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5B4FD4F" wp14:editId="1B66920C">
                  <wp:extent cx="1001864" cy="610829"/>
                  <wp:effectExtent l="0" t="0" r="8255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zut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136" cy="62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82211">
        <w:trPr>
          <w:trHeight w:val="268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211" w:rsidRPr="00CF136C" w:rsidRDefault="00782211" w:rsidP="00782211">
            <w:pPr>
              <w:ind w:left="5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Technologia: DLP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Ansi</w:t>
            </w:r>
            <w:proofErr w:type="spellEnd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 Lumen: 3600 </w:t>
            </w:r>
            <w:proofErr w:type="spellStart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Ansi</w:t>
            </w:r>
            <w:proofErr w:type="spellEnd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 Lumen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Rozdzielczość: </w:t>
            </w: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ab/>
              <w:t>1024 x 768 XGA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Format </w:t>
            </w: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ab/>
              <w:t>4:3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Kontrast: 20000 : 1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Żywotność lampy: 5000 h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Korekcja trapezu w poziomie: 0 °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Korekcja trapezu w pionie: 40 °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Złącza: </w:t>
            </w:r>
          </w:p>
          <w:p w:rsidR="00782211" w:rsidRPr="00CF136C" w:rsidRDefault="00782211" w:rsidP="00782211">
            <w:pPr>
              <w:spacing w:after="0"/>
              <w:ind w:left="699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1 x 3.5 mm stereo mini </w:t>
            </w:r>
            <w:proofErr w:type="spellStart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jack</w:t>
            </w:r>
            <w:proofErr w:type="spellEnd"/>
          </w:p>
          <w:p w:rsidR="00782211" w:rsidRPr="00473A52" w:rsidRDefault="00782211" w:rsidP="00782211">
            <w:pPr>
              <w:spacing w:after="0"/>
              <w:ind w:left="699"/>
              <w:jc w:val="both"/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r w:rsidRPr="00473A52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1 x audio in (Mini Jack)</w:t>
            </w:r>
          </w:p>
          <w:p w:rsidR="00782211" w:rsidRPr="00CF136C" w:rsidRDefault="00782211" w:rsidP="00782211">
            <w:pPr>
              <w:spacing w:after="0"/>
              <w:ind w:left="699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1 x D-</w:t>
            </w:r>
            <w:proofErr w:type="spellStart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sub</w:t>
            </w:r>
            <w:proofErr w:type="spellEnd"/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 xml:space="preserve"> 15-pin wejście</w:t>
            </w:r>
          </w:p>
          <w:p w:rsidR="00782211" w:rsidRPr="00CF136C" w:rsidRDefault="00782211" w:rsidP="00782211">
            <w:pPr>
              <w:spacing w:after="0"/>
              <w:ind w:left="699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1 x HDMI</w:t>
            </w:r>
          </w:p>
          <w:p w:rsidR="00782211" w:rsidRPr="00CF136C" w:rsidRDefault="00782211" w:rsidP="00782211">
            <w:pPr>
              <w:spacing w:after="0"/>
              <w:ind w:left="699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1 x USB (mini B)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Szerokość: 31,4 cm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Wysokość: 9,3 cm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Głębokość: 22,3 cm</w:t>
            </w:r>
          </w:p>
          <w:p w:rsidR="00782211" w:rsidRPr="00CF136C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Waga produktu: 2,5 kg</w:t>
            </w:r>
          </w:p>
          <w:p w:rsidR="00782211" w:rsidRP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spacing w:val="-4"/>
                <w:sz w:val="20"/>
                <w:szCs w:val="20"/>
              </w:rPr>
              <w:t>Gwarancja: 24 miesiące</w:t>
            </w:r>
          </w:p>
          <w:p w:rsidR="00782211" w:rsidRPr="00CF136C" w:rsidRDefault="00782211" w:rsidP="00782211">
            <w:pPr>
              <w:ind w:left="5"/>
              <w:jc w:val="both"/>
              <w:rPr>
                <w:rFonts w:ascii="Arial" w:hAnsi="Arial" w:cs="Arial"/>
                <w:bCs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bCs/>
                <w:spacing w:val="-4"/>
                <w:sz w:val="20"/>
                <w:szCs w:val="20"/>
              </w:rPr>
              <w:t>Zdjęcie poglądowe:</w:t>
            </w:r>
          </w:p>
          <w:p w:rsidR="002824DF" w:rsidRPr="00782211" w:rsidRDefault="00782211" w:rsidP="00782211">
            <w:pPr>
              <w:ind w:left="5"/>
              <w:jc w:val="both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CF136C">
              <w:rPr>
                <w:rFonts w:ascii="Arial" w:hAnsi="Arial" w:cs="Arial"/>
                <w:b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B6B2BA2" wp14:editId="7975B606">
                  <wp:extent cx="1280160" cy="778261"/>
                  <wp:effectExtent l="0" t="0" r="0" b="317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roj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027" cy="79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782211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82211">
        <w:trPr>
          <w:trHeight w:val="67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82211" w:rsidRDefault="00782211" w:rsidP="002824DF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F7C6F">
              <w:rPr>
                <w:rFonts w:ascii="Arial" w:hAnsi="Arial" w:cs="Arial"/>
                <w:spacing w:val="-4"/>
                <w:sz w:val="20"/>
                <w:szCs w:val="20"/>
              </w:rPr>
              <w:t xml:space="preserve">Uchwyt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sufitowy </w:t>
            </w:r>
            <w:r w:rsidRPr="00BF7C6F">
              <w:rPr>
                <w:rFonts w:ascii="Arial" w:hAnsi="Arial" w:cs="Arial"/>
                <w:spacing w:val="-4"/>
                <w:sz w:val="20"/>
                <w:szCs w:val="20"/>
              </w:rPr>
              <w:t>do projektora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regulacją wysokości od 80 – 150 cm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2824DF" w:rsidRPr="00797277" w:rsidRDefault="00782211" w:rsidP="002824DF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824DF" w:rsidRPr="00797277" w:rsidRDefault="00782211" w:rsidP="002824DF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2824DF">
        <w:trPr>
          <w:trHeight w:val="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4DF" w:rsidRPr="00797277" w:rsidRDefault="002824DF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82211" w:rsidRDefault="00782211" w:rsidP="0079727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14C0C">
              <w:rPr>
                <w:rFonts w:ascii="Arial" w:hAnsi="Arial" w:cs="Arial"/>
                <w:spacing w:val="-4"/>
                <w:sz w:val="20"/>
                <w:szCs w:val="20"/>
              </w:rPr>
              <w:t>Lampa z modułem do projektora BENQ MP735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2824DF" w:rsidRPr="00797277" w:rsidRDefault="00782211" w:rsidP="002824DF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824DF" w:rsidRPr="00797277" w:rsidRDefault="00782211" w:rsidP="002824DF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97005">
        <w:trPr>
          <w:trHeight w:val="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4DF" w:rsidRPr="00797277" w:rsidRDefault="002824DF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78B5" w:rsidRDefault="004A78B5" w:rsidP="004A78B5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Typ matrycy: </w:t>
            </w:r>
            <w:r w:rsidRPr="00B46E18">
              <w:rPr>
                <w:rFonts w:ascii="Arial" w:hAnsi="Arial" w:cs="Arial"/>
                <w:sz w:val="20"/>
                <w:szCs w:val="20"/>
              </w:rPr>
              <w:t>3LCD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 lampy: </w:t>
            </w:r>
            <w:r w:rsidRPr="00B46E18">
              <w:rPr>
                <w:rFonts w:ascii="Arial" w:hAnsi="Arial" w:cs="Arial"/>
                <w:sz w:val="20"/>
                <w:szCs w:val="20"/>
              </w:rPr>
              <w:t>210 W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normal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B46E18">
              <w:rPr>
                <w:rFonts w:ascii="Arial" w:hAnsi="Arial" w:cs="Arial"/>
                <w:sz w:val="20"/>
                <w:szCs w:val="20"/>
              </w:rPr>
              <w:t>6000 h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econo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B46E18">
              <w:rPr>
                <w:rFonts w:ascii="Arial" w:hAnsi="Arial" w:cs="Arial"/>
                <w:sz w:val="20"/>
                <w:szCs w:val="20"/>
              </w:rPr>
              <w:t xml:space="preserve">10000 h 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Współczynnik kontrastu: </w:t>
            </w:r>
            <w:r w:rsidRPr="00B46E18">
              <w:rPr>
                <w:rFonts w:ascii="Arial" w:hAnsi="Arial" w:cs="Arial"/>
                <w:sz w:val="20"/>
                <w:szCs w:val="20"/>
              </w:rPr>
              <w:t>15000 :1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E18">
              <w:rPr>
                <w:rFonts w:ascii="Arial" w:hAnsi="Arial" w:cs="Arial"/>
                <w:sz w:val="20"/>
                <w:szCs w:val="20"/>
              </w:rPr>
              <w:t>Rozdzielczość podstaw</w:t>
            </w:r>
            <w:r>
              <w:rPr>
                <w:rFonts w:ascii="Arial" w:hAnsi="Arial" w:cs="Arial"/>
                <w:sz w:val="20"/>
                <w:szCs w:val="20"/>
              </w:rPr>
              <w:t xml:space="preserve">owa: </w:t>
            </w:r>
            <w:r w:rsidRPr="00B46E18">
              <w:rPr>
                <w:rFonts w:ascii="Arial" w:hAnsi="Arial" w:cs="Arial"/>
                <w:sz w:val="20"/>
                <w:szCs w:val="20"/>
              </w:rPr>
              <w:t>SVGA (800 x 600)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Jasność: </w:t>
            </w:r>
            <w:r w:rsidRPr="00B46E18">
              <w:rPr>
                <w:rFonts w:ascii="Arial" w:hAnsi="Arial" w:cs="Arial"/>
                <w:sz w:val="20"/>
                <w:szCs w:val="20"/>
              </w:rPr>
              <w:t>3300 ANSI lumen</w:t>
            </w:r>
          </w:p>
          <w:p w:rsidR="00782211" w:rsidRPr="00B46E1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Format obrazu: 4:3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Wielkość obrazu: </w:t>
            </w:r>
            <w:r w:rsidRPr="00B46E18">
              <w:rPr>
                <w:rFonts w:ascii="Arial" w:hAnsi="Arial" w:cs="Arial"/>
                <w:sz w:val="20"/>
                <w:szCs w:val="20"/>
              </w:rPr>
              <w:t>30 " - 350 "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Głośnik: 2W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782211" w:rsidRPr="00490D88" w:rsidRDefault="00782211" w:rsidP="004A78B5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0D88">
              <w:rPr>
                <w:rFonts w:ascii="Arial" w:hAnsi="Arial" w:cs="Arial"/>
                <w:sz w:val="20"/>
                <w:szCs w:val="20"/>
              </w:rPr>
              <w:t>HDMI</w:t>
            </w:r>
          </w:p>
          <w:p w:rsidR="00782211" w:rsidRPr="00490D88" w:rsidRDefault="00782211" w:rsidP="004A78B5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0D88">
              <w:rPr>
                <w:rFonts w:ascii="Arial" w:hAnsi="Arial" w:cs="Arial"/>
                <w:sz w:val="20"/>
                <w:szCs w:val="20"/>
              </w:rPr>
              <w:t>D-</w:t>
            </w:r>
            <w:proofErr w:type="spellStart"/>
            <w:r w:rsidRPr="00490D88">
              <w:rPr>
                <w:rFonts w:ascii="Arial" w:hAnsi="Arial" w:cs="Arial"/>
                <w:sz w:val="20"/>
                <w:szCs w:val="20"/>
              </w:rPr>
              <w:t>Sub</w:t>
            </w:r>
            <w:proofErr w:type="spellEnd"/>
          </w:p>
          <w:p w:rsidR="00782211" w:rsidRPr="00490D88" w:rsidRDefault="00782211" w:rsidP="004A78B5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0D88">
              <w:rPr>
                <w:rFonts w:ascii="Arial" w:hAnsi="Arial" w:cs="Arial"/>
                <w:sz w:val="20"/>
                <w:szCs w:val="20"/>
              </w:rPr>
              <w:t>wejście kompozytowe</w:t>
            </w:r>
          </w:p>
          <w:p w:rsidR="00782211" w:rsidRPr="00490D88" w:rsidRDefault="00782211" w:rsidP="004A78B5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0D88">
              <w:rPr>
                <w:rFonts w:ascii="Arial" w:hAnsi="Arial" w:cs="Arial"/>
                <w:sz w:val="20"/>
                <w:szCs w:val="20"/>
              </w:rPr>
              <w:t>wejście liniowe audio</w:t>
            </w:r>
          </w:p>
          <w:p w:rsidR="00782211" w:rsidRDefault="00782211" w:rsidP="004A78B5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0D88">
              <w:rPr>
                <w:rFonts w:ascii="Arial" w:hAnsi="Arial" w:cs="Arial"/>
                <w:sz w:val="20"/>
                <w:szCs w:val="20"/>
              </w:rPr>
              <w:t>złącze USB</w:t>
            </w:r>
          </w:p>
          <w:p w:rsidR="00782211" w:rsidRPr="00490D88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Głośność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econo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490D88">
              <w:rPr>
                <w:rFonts w:ascii="Arial" w:hAnsi="Arial" w:cs="Arial"/>
                <w:sz w:val="20"/>
                <w:szCs w:val="20"/>
              </w:rPr>
              <w:t xml:space="preserve">28 </w:t>
            </w:r>
            <w:proofErr w:type="spellStart"/>
            <w:r w:rsidRPr="00490D88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Głośność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normal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): </w:t>
            </w:r>
            <w:r w:rsidRPr="00490D88">
              <w:rPr>
                <w:rFonts w:ascii="Arial" w:hAnsi="Arial" w:cs="Arial"/>
                <w:sz w:val="20"/>
                <w:szCs w:val="20"/>
              </w:rPr>
              <w:t xml:space="preserve">37 </w:t>
            </w:r>
            <w:proofErr w:type="spellStart"/>
            <w:r w:rsidRPr="00490D88">
              <w:rPr>
                <w:rFonts w:ascii="Arial" w:hAnsi="Arial" w:cs="Arial"/>
                <w:sz w:val="20"/>
                <w:szCs w:val="20"/>
              </w:rPr>
              <w:t>dB</w:t>
            </w:r>
            <w:proofErr w:type="spellEnd"/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Waga: </w:t>
            </w:r>
            <w:r w:rsidRPr="00490D88">
              <w:rPr>
                <w:rFonts w:ascii="Arial" w:hAnsi="Arial" w:cs="Arial"/>
                <w:sz w:val="20"/>
                <w:szCs w:val="20"/>
              </w:rPr>
              <w:t>2,5 kg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Załączony pilot i kabel zasilający</w:t>
            </w:r>
          </w:p>
          <w:p w:rsidR="00782211" w:rsidRDefault="00782211" w:rsidP="0078221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Gwarancja 24 miesiące, gwarancja na lampę </w:t>
            </w:r>
            <w:r w:rsidRPr="00490D88">
              <w:rPr>
                <w:rFonts w:ascii="Arial" w:hAnsi="Arial" w:cs="Arial"/>
                <w:sz w:val="20"/>
                <w:szCs w:val="20"/>
              </w:rPr>
              <w:t>12 miesięcy lub 1000 h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782211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>
              <w:rPr>
                <w:rFonts w:ascii="Palatino Linotype" w:hAnsi="Palatino Linotype" w:cs="Arial"/>
                <w:spacing w:val="-4"/>
                <w:sz w:val="20"/>
                <w:szCs w:val="20"/>
              </w:rPr>
              <w:lastRenderedPageBreak/>
              <w:t xml:space="preserve">Szt. 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782211" w:rsidP="002824DF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4A78B5" w:rsidRPr="00797277" w:rsidTr="00797005">
        <w:trPr>
          <w:trHeight w:val="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78B5" w:rsidRPr="00797277" w:rsidRDefault="004A78B5" w:rsidP="0003190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11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78B5" w:rsidRDefault="004A78B5" w:rsidP="004A78B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4A78B5" w:rsidRPr="00F92591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 matrycy: DLP</w:t>
            </w:r>
          </w:p>
          <w:p w:rsidR="004A78B5" w:rsidRPr="00B46E18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Żywotność lampy powyżej 4</w:t>
            </w:r>
            <w:r w:rsidRPr="00B46E18">
              <w:rPr>
                <w:rFonts w:ascii="Arial" w:hAnsi="Arial" w:cs="Arial"/>
                <w:sz w:val="20"/>
                <w:szCs w:val="20"/>
              </w:rPr>
              <w:t>000 h</w:t>
            </w:r>
          </w:p>
          <w:p w:rsidR="004A78B5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2591">
              <w:rPr>
                <w:rFonts w:ascii="Arial" w:hAnsi="Arial" w:cs="Arial"/>
                <w:sz w:val="20"/>
                <w:szCs w:val="20"/>
              </w:rPr>
              <w:t xml:space="preserve">Rozdzielczość podstawowa: </w:t>
            </w:r>
            <w:r>
              <w:rPr>
                <w:rFonts w:ascii="Arial" w:hAnsi="Arial" w:cs="Arial"/>
                <w:sz w:val="20"/>
                <w:szCs w:val="20"/>
              </w:rPr>
              <w:t>1280x800</w:t>
            </w:r>
          </w:p>
          <w:p w:rsidR="004A78B5" w:rsidRPr="00F92591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2591">
              <w:rPr>
                <w:rFonts w:ascii="Arial" w:hAnsi="Arial" w:cs="Arial"/>
                <w:sz w:val="20"/>
                <w:szCs w:val="20"/>
              </w:rPr>
              <w:t xml:space="preserve">Jasność: </w:t>
            </w:r>
            <w:r>
              <w:rPr>
                <w:rFonts w:ascii="Arial" w:hAnsi="Arial" w:cs="Arial"/>
                <w:sz w:val="20"/>
                <w:szCs w:val="20"/>
              </w:rPr>
              <w:t>powyżej 2800</w:t>
            </w:r>
            <w:r w:rsidRPr="00F92591">
              <w:rPr>
                <w:rFonts w:ascii="Arial" w:hAnsi="Arial" w:cs="Arial"/>
                <w:sz w:val="20"/>
                <w:szCs w:val="20"/>
              </w:rPr>
              <w:t xml:space="preserve"> ANSI lumen</w:t>
            </w:r>
          </w:p>
          <w:p w:rsidR="004A78B5" w:rsidRPr="00B46E18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Format obrazu: 4:3 lub 16:10</w:t>
            </w:r>
          </w:p>
          <w:p w:rsidR="004A78B5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Współczynnik kontrastu: nie mniej niż 15000:1</w:t>
            </w:r>
          </w:p>
          <w:p w:rsidR="004A78B5" w:rsidRPr="00F92591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Wejścia/wyjścia: HDMI, D-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15pin, USB, wejście liniowe audio, wejście kompozytowe</w:t>
            </w:r>
          </w:p>
          <w:p w:rsidR="004A78B5" w:rsidRPr="004A78B5" w:rsidRDefault="004A78B5" w:rsidP="004A78B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min. 24 miesiące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4A78B5" w:rsidRDefault="004A78B5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78B5" w:rsidRDefault="004A78B5" w:rsidP="002824DF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8B5" w:rsidRPr="00797277" w:rsidRDefault="004A78B5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1182D" w:rsidRPr="00797277" w:rsidTr="002C255B">
        <w:trPr>
          <w:trHeight w:val="41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2C255B" w:rsidRDefault="002C255B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E06CDA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701393" w:rsidRPr="00797277" w:rsidRDefault="00A718D0" w:rsidP="002C255B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A718D0" w:rsidRPr="00797277" w:rsidRDefault="00A718D0" w:rsidP="00396906">
      <w:pPr>
        <w:widowControl w:val="0"/>
        <w:suppressAutoHyphens/>
        <w:spacing w:line="36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615E3F">
      <w:pP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763512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 xml:space="preserve">FORMULARZ CENOWY    </w:t>
      </w:r>
      <w:r w:rsidR="002C255B" w:rsidRPr="00797277"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>Załącznik 2.2</w:t>
      </w:r>
    </w:p>
    <w:p w:rsidR="00396906" w:rsidRPr="00797277" w:rsidRDefault="00763512" w:rsidP="00A718D0">
      <w:pPr>
        <w:widowControl w:val="0"/>
        <w:suppressAutoHyphens/>
        <w:spacing w:line="24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396906" w:rsidRPr="00797277" w:rsidTr="0059342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6F34E1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Model, </w:t>
            </w:r>
            <w:r w:rsidR="00396906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producent oferowanego produktu</w:t>
            </w:r>
            <w:r w:rsidR="00396906"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396906" w:rsidRPr="00797277" w:rsidTr="0059342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396906" w:rsidRPr="00797277" w:rsidTr="0059342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2824DF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E3F" w:rsidRDefault="00615E3F" w:rsidP="00615E3F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Stacja dokująca dual HDD USB 3.0</w:t>
            </w:r>
          </w:p>
          <w:p w:rsidR="00615E3F" w:rsidRPr="00091A82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91A82">
              <w:rPr>
                <w:rFonts w:ascii="Arial" w:hAnsi="Arial" w:cs="Arial"/>
                <w:bCs/>
                <w:sz w:val="20"/>
                <w:szCs w:val="20"/>
              </w:rPr>
              <w:t xml:space="preserve">obsługa funkcji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klonowania za pomocą przycisku na </w:t>
            </w:r>
            <w:r w:rsidRPr="00091A82">
              <w:rPr>
                <w:rFonts w:ascii="Arial" w:hAnsi="Arial" w:cs="Arial"/>
                <w:bCs/>
                <w:sz w:val="20"/>
                <w:szCs w:val="20"/>
              </w:rPr>
              <w:t>obudowie bez udziału komputera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(offline)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91A82">
              <w:rPr>
                <w:rFonts w:ascii="Arial" w:hAnsi="Arial" w:cs="Arial"/>
                <w:bCs/>
                <w:sz w:val="20"/>
                <w:szCs w:val="20"/>
              </w:rPr>
              <w:t>obsługa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do 2</w:t>
            </w:r>
            <w:r w:rsidRPr="00091A82">
              <w:rPr>
                <w:rFonts w:ascii="Arial" w:hAnsi="Arial" w:cs="Arial"/>
                <w:bCs/>
                <w:sz w:val="20"/>
                <w:szCs w:val="20"/>
              </w:rPr>
              <w:t xml:space="preserve"> dysków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  <w:p w:rsidR="00615E3F" w:rsidRDefault="00615E3F" w:rsidP="00615E3F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3C306B">
              <w:rPr>
                <w:rFonts w:ascii="Arial" w:hAnsi="Arial" w:cs="Arial"/>
                <w:bCs/>
                <w:sz w:val="20"/>
                <w:szCs w:val="20"/>
              </w:rPr>
              <w:t xml:space="preserve">zarówno 2,5" jak i 3,5" </w:t>
            </w:r>
          </w:p>
          <w:p w:rsidR="00615E3F" w:rsidRPr="003C306B" w:rsidRDefault="00615E3F" w:rsidP="00615E3F">
            <w:pPr>
              <w:tabs>
                <w:tab w:val="num" w:pos="301"/>
              </w:tabs>
              <w:spacing w:after="0"/>
              <w:ind w:left="720"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3C306B">
              <w:rPr>
                <w:rFonts w:ascii="Arial" w:hAnsi="Arial" w:cs="Arial"/>
                <w:bCs/>
                <w:sz w:val="20"/>
                <w:szCs w:val="20"/>
              </w:rPr>
              <w:t>HDD SATA oraz SSD</w:t>
            </w:r>
          </w:p>
          <w:p w:rsidR="00615E3F" w:rsidRPr="00091A82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91A82">
              <w:rPr>
                <w:rFonts w:ascii="Arial" w:hAnsi="Arial" w:cs="Arial"/>
                <w:bCs/>
                <w:sz w:val="20"/>
                <w:szCs w:val="20"/>
              </w:rPr>
              <w:t>na obu dyskach jednocześnie mogą być przeprowadzane operacje odczytu i zapisu danych</w:t>
            </w:r>
          </w:p>
          <w:p w:rsidR="00615E3F" w:rsidRPr="00091A82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91A82">
              <w:rPr>
                <w:rFonts w:ascii="Arial" w:hAnsi="Arial" w:cs="Arial"/>
                <w:bCs/>
                <w:sz w:val="20"/>
                <w:szCs w:val="20"/>
              </w:rPr>
              <w:t>podłączenie do komputera za pomocą portu USB3.0</w:t>
            </w:r>
          </w:p>
          <w:p w:rsidR="00615E3F" w:rsidRPr="00473A52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proofErr w:type="spellStart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transfery</w:t>
            </w:r>
            <w:proofErr w:type="spellEnd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danych</w:t>
            </w:r>
            <w:proofErr w:type="spellEnd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: Super Speed (do 5 </w:t>
            </w:r>
            <w:proofErr w:type="spellStart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Gbps</w:t>
            </w:r>
            <w:proofErr w:type="spellEnd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high-speed  (do 480 Mbps) / full-speed (do 12 Mbps)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91A82">
              <w:rPr>
                <w:rFonts w:ascii="Arial" w:hAnsi="Arial" w:cs="Arial"/>
                <w:bCs/>
                <w:sz w:val="20"/>
                <w:szCs w:val="20"/>
              </w:rPr>
              <w:t xml:space="preserve">obsługa standardów: SATA III, SATA II,  SATA I 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dołączony kabel USB 3.0 oraz zasilacz</w:t>
            </w:r>
          </w:p>
          <w:p w:rsidR="00615E3F" w:rsidRP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2824DF" w:rsidRDefault="00615E3F" w:rsidP="00615E3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15E3F" w:rsidRPr="00615E3F" w:rsidRDefault="00615E3F" w:rsidP="00615E3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51FFE28" wp14:editId="67662DCE">
                  <wp:extent cx="1113183" cy="770135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stacja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839" cy="776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615E3F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615E3F" w:rsidP="002824DF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E3F" w:rsidRDefault="00615E3F" w:rsidP="00615E3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Bateria do laptopa HP </w:t>
            </w:r>
            <w:proofErr w:type="spellStart"/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ProBook</w:t>
            </w:r>
            <w:proofErr w:type="spellEnd"/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430 G1 </w:t>
            </w:r>
            <w:r w:rsidRPr="006A3CEF">
              <w:rPr>
                <w:rFonts w:ascii="Arial" w:hAnsi="Arial" w:cs="Arial"/>
                <w:b/>
                <w:spacing w:val="-4"/>
                <w:sz w:val="20"/>
                <w:szCs w:val="20"/>
              </w:rPr>
              <w:t>(H6E31EA)</w:t>
            </w:r>
          </w:p>
          <w:p w:rsidR="00615E3F" w:rsidRPr="006A3CE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napięcie nominalne  </w:t>
            </w:r>
            <w:r w:rsidRPr="006A3CEF">
              <w:rPr>
                <w:rFonts w:ascii="Arial" w:hAnsi="Arial" w:cs="Arial"/>
                <w:bCs/>
                <w:sz w:val="20"/>
                <w:szCs w:val="20"/>
              </w:rPr>
              <w:t>14.4 V</w:t>
            </w:r>
          </w:p>
          <w:p w:rsidR="00615E3F" w:rsidRPr="006A3CE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A3CEF">
              <w:rPr>
                <w:rFonts w:ascii="Arial" w:hAnsi="Arial" w:cs="Arial"/>
                <w:bCs/>
                <w:sz w:val="20"/>
                <w:szCs w:val="20"/>
              </w:rPr>
              <w:t xml:space="preserve">pojemność 4400 </w:t>
            </w:r>
            <w:proofErr w:type="spellStart"/>
            <w:r w:rsidRPr="006A3CEF">
              <w:rPr>
                <w:rFonts w:ascii="Arial" w:hAnsi="Arial" w:cs="Arial"/>
                <w:bCs/>
                <w:sz w:val="20"/>
                <w:szCs w:val="20"/>
              </w:rPr>
              <w:t>mAh</w:t>
            </w:r>
            <w:proofErr w:type="spellEnd"/>
            <w:r w:rsidRPr="006A3CE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684E3C" w:rsidRPr="00615E3F" w:rsidRDefault="00615E3F" w:rsidP="00684E3C">
            <w:pPr>
              <w:numPr>
                <w:ilvl w:val="0"/>
                <w:numId w:val="18"/>
              </w:numPr>
              <w:tabs>
                <w:tab w:val="clear" w:pos="720"/>
                <w:tab w:val="num" w:pos="301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12 miesięcy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15E3F" w:rsidP="00684E3C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15E3F" w:rsidP="00684E3C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15E3F" w:rsidRPr="00797277" w:rsidTr="00615E3F">
        <w:trPr>
          <w:trHeight w:val="537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E3F" w:rsidRDefault="00615E3F" w:rsidP="00615E3F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Torba na laptopa </w:t>
            </w:r>
            <w:r w:rsidRPr="00AE2C4E">
              <w:rPr>
                <w:rFonts w:ascii="Arial" w:hAnsi="Arial" w:cs="Arial"/>
                <w:b/>
                <w:spacing w:val="-4"/>
                <w:sz w:val="20"/>
                <w:szCs w:val="20"/>
              </w:rPr>
              <w:t>15.6"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komora na laptopa 15.6" 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komora na tablet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10.1"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E2C4E">
              <w:rPr>
                <w:rFonts w:ascii="Arial" w:hAnsi="Arial" w:cs="Arial"/>
                <w:bCs/>
                <w:sz w:val="20"/>
                <w:szCs w:val="20"/>
              </w:rPr>
              <w:t>2 zewn</w:t>
            </w:r>
            <w:r>
              <w:rPr>
                <w:rFonts w:ascii="Arial" w:hAnsi="Arial" w:cs="Arial"/>
                <w:bCs/>
                <w:sz w:val="20"/>
                <w:szCs w:val="20"/>
              </w:rPr>
              <w:t>ętrzne, zasuwane kieszenie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AE2C4E">
              <w:rPr>
                <w:rFonts w:ascii="Arial" w:hAnsi="Arial" w:cs="Arial"/>
                <w:bCs/>
                <w:sz w:val="20"/>
                <w:szCs w:val="20"/>
              </w:rPr>
              <w:t>wyściełan</w:t>
            </w:r>
            <w:r>
              <w:rPr>
                <w:rFonts w:ascii="Arial" w:hAnsi="Arial" w:cs="Arial"/>
                <w:bCs/>
                <w:sz w:val="20"/>
                <w:szCs w:val="20"/>
              </w:rPr>
              <w:t>e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rączk</w:t>
            </w:r>
            <w:r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i regulowan</w:t>
            </w:r>
            <w:r>
              <w:rPr>
                <w:rFonts w:ascii="Arial" w:hAnsi="Arial" w:cs="Arial"/>
                <w:bCs/>
                <w:sz w:val="20"/>
                <w:szCs w:val="20"/>
              </w:rPr>
              <w:t>y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>, odpinan</w:t>
            </w:r>
            <w:r>
              <w:rPr>
                <w:rFonts w:ascii="Arial" w:hAnsi="Arial" w:cs="Arial"/>
                <w:bCs/>
                <w:sz w:val="20"/>
                <w:szCs w:val="20"/>
              </w:rPr>
              <w:t>y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pas</w:t>
            </w:r>
            <w:r>
              <w:rPr>
                <w:rFonts w:ascii="Arial" w:hAnsi="Arial" w:cs="Arial"/>
                <w:bCs/>
                <w:sz w:val="20"/>
                <w:szCs w:val="20"/>
              </w:rPr>
              <w:t>ek na ramię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pasek u</w:t>
            </w:r>
            <w:r w:rsidRPr="00C1602B">
              <w:rPr>
                <w:rFonts w:ascii="Arial" w:hAnsi="Arial" w:cs="Arial"/>
                <w:bCs/>
                <w:sz w:val="20"/>
                <w:szCs w:val="20"/>
              </w:rPr>
              <w:t>możliw</w:t>
            </w:r>
            <w:r>
              <w:rPr>
                <w:rFonts w:ascii="Arial" w:hAnsi="Arial" w:cs="Arial"/>
                <w:bCs/>
                <w:sz w:val="20"/>
                <w:szCs w:val="20"/>
              </w:rPr>
              <w:t>iający</w:t>
            </w:r>
            <w:r w:rsidRPr="00C1602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montaż</w:t>
            </w:r>
            <w:r w:rsidRPr="00C1602B">
              <w:rPr>
                <w:rFonts w:ascii="Arial" w:hAnsi="Arial" w:cs="Arial"/>
                <w:bCs/>
                <w:sz w:val="20"/>
                <w:szCs w:val="20"/>
              </w:rPr>
              <w:t xml:space="preserve"> na rączce walizki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czarno-szary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wykonana z poliestru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pojemność 16 l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wymiary zewnętrzne: </w:t>
            </w:r>
            <w:r w:rsidRPr="00F21CC0">
              <w:rPr>
                <w:rFonts w:ascii="Arial" w:hAnsi="Arial" w:cs="Arial"/>
                <w:bCs/>
                <w:sz w:val="20"/>
                <w:szCs w:val="20"/>
              </w:rPr>
              <w:t>430 x 300 x 125 mm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waga 0,6 kg</w:t>
            </w:r>
          </w:p>
          <w:p w:rsidR="00615E3F" w:rsidRP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584"/>
              </w:tabs>
              <w:suppressAutoHyphens/>
              <w:spacing w:after="0" w:line="240" w:lineRule="auto"/>
              <w:ind w:hanging="41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15E3F" w:rsidRDefault="00615E3F" w:rsidP="00615E3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15E3F" w:rsidRPr="00615E3F" w:rsidRDefault="00615E3F" w:rsidP="00615E3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05459D2" wp14:editId="5F068230">
                  <wp:extent cx="1057524" cy="1021461"/>
                  <wp:effectExtent l="0" t="0" r="0" b="762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torba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543" cy="1034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15E3F" w:rsidRDefault="00615E3F" w:rsidP="00615E3F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5E3F" w:rsidRDefault="00615E3F" w:rsidP="00615E3F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15E3F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E3F" w:rsidRDefault="00615E3F" w:rsidP="00615E3F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Torba do notebooka </w:t>
            </w:r>
            <w:r w:rsidRPr="00AE2C4E">
              <w:rPr>
                <w:rFonts w:ascii="Arial" w:hAnsi="Arial" w:cs="Arial"/>
                <w:b/>
                <w:spacing w:val="-4"/>
                <w:sz w:val="20"/>
                <w:szCs w:val="20"/>
              </w:rPr>
              <w:t>15.6"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czarny</w:t>
            </w:r>
            <w:r w:rsidRPr="00AE2C4E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metalowe zamki-suwaki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kieszeń zewnętrzna z przodu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wewnątrz paski do przypięcia notebooka oraz dodatkowe kieszenie na akcesoria np. notatki, długopisy</w:t>
            </w:r>
          </w:p>
          <w:p w:rsid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usztywnione boki</w:t>
            </w:r>
          </w:p>
          <w:p w:rsidR="00615E3F" w:rsidRPr="00615E3F" w:rsidRDefault="00615E3F" w:rsidP="00615E3F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pasek na ramię oraz rączka-uchwyt wypełnione gąbką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15E3F" w:rsidRPr="00797277" w:rsidRDefault="00615E3F" w:rsidP="00615E3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5E3F" w:rsidRPr="00797277" w:rsidRDefault="00615E3F" w:rsidP="00615E3F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15E3F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E3F" w:rsidRPr="00615E3F" w:rsidRDefault="00615E3F" w:rsidP="00615E3F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USB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615E3F" w:rsidRPr="00B93E8E" w:rsidRDefault="00615E3F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  <w:r w:rsidR="00B93E8E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93E8E">
              <w:rPr>
                <w:rFonts w:ascii="Arial" w:hAnsi="Arial" w:cs="Arial"/>
                <w:bCs/>
                <w:sz w:val="20"/>
                <w:szCs w:val="20"/>
              </w:rPr>
              <w:t>USB typ A (wtyk)</w:t>
            </w:r>
            <w:r w:rsidR="00B93E8E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B93E8E">
              <w:rPr>
                <w:rFonts w:ascii="Arial" w:hAnsi="Arial" w:cs="Arial"/>
                <w:bCs/>
                <w:sz w:val="20"/>
                <w:szCs w:val="20"/>
              </w:rPr>
              <w:t>mini USB typ B (wtyk)</w:t>
            </w:r>
          </w:p>
          <w:p w:rsidR="00615E3F" w:rsidRPr="00B93E8E" w:rsidRDefault="00615E3F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 od 0,</w:t>
            </w:r>
            <w:r w:rsidRPr="00D16B2B">
              <w:rPr>
                <w:rFonts w:ascii="Arial" w:hAnsi="Arial" w:cs="Arial"/>
                <w:sz w:val="20"/>
                <w:szCs w:val="20"/>
              </w:rPr>
              <w:t>75</w:t>
            </w:r>
            <w:r>
              <w:rPr>
                <w:rFonts w:ascii="Arial" w:hAnsi="Arial" w:cs="Arial"/>
                <w:sz w:val="20"/>
                <w:szCs w:val="20"/>
              </w:rPr>
              <w:t xml:space="preserve"> m do 1,8 m </w:t>
            </w:r>
          </w:p>
          <w:p w:rsidR="00615E3F" w:rsidRPr="00F95FF2" w:rsidRDefault="00615E3F" w:rsidP="00615E3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15E3F" w:rsidRPr="00F95FF2" w:rsidRDefault="00615E3F" w:rsidP="00615E3F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5E3F" w:rsidRPr="00F95FF2" w:rsidRDefault="00615E3F" w:rsidP="00615E3F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F" w:rsidRPr="00797277" w:rsidRDefault="00615E3F" w:rsidP="00615E3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B93E8E">
        <w:trPr>
          <w:trHeight w:val="112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SVGA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B93E8E" w:rsidRPr="00F95FF2" w:rsidRDefault="00B93E8E" w:rsidP="00B93E8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F95FF2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F95FF2">
              <w:rPr>
                <w:rFonts w:ascii="Arial" w:hAnsi="Arial" w:cs="Arial"/>
                <w:bCs/>
                <w:sz w:val="20"/>
                <w:szCs w:val="20"/>
              </w:rPr>
              <w:t>męskie</w:t>
            </w:r>
          </w:p>
          <w:p w:rsidR="00B93E8E" w:rsidRPr="00F95FF2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F95FF2">
              <w:rPr>
                <w:rFonts w:ascii="Arial" w:hAnsi="Arial" w:cs="Arial"/>
                <w:bCs/>
                <w:sz w:val="20"/>
                <w:szCs w:val="20"/>
              </w:rPr>
              <w:t>męskie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10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SVGA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F95FF2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F95FF2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5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VGA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F95FF2" w:rsidRDefault="00B93E8E" w:rsidP="00B93E8E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F95FF2" w:rsidRDefault="00B93E8E" w:rsidP="00B93E8E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15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VGA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F95FF2" w:rsidRDefault="00B93E8E" w:rsidP="00B93E8E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F95FF2" w:rsidRDefault="00B93E8E" w:rsidP="00B93E8E">
            <w:pPr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2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Złączka VGA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B93E8E" w:rsidRDefault="00B93E8E" w:rsidP="00B93E8E">
            <w:pPr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gniazdo 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- gniazdo 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DVI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473A52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 xml:space="preserve">DVI-D 24+1-pin (Dual Link) </w:t>
            </w:r>
            <w:proofErr w:type="spellStart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męskie</w:t>
            </w:r>
            <w:proofErr w:type="spellEnd"/>
          </w:p>
          <w:p w:rsidR="00B93E8E" w:rsidRPr="00473A52" w:rsidRDefault="00B93E8E" w:rsidP="00B93E8E">
            <w:pPr>
              <w:spacing w:after="0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 xml:space="preserve">DVI-D 24+1-pin (Dual Link) </w:t>
            </w:r>
            <w:proofErr w:type="spellStart"/>
            <w:r w:rsidRPr="00473A52">
              <w:rPr>
                <w:rFonts w:ascii="Arial" w:hAnsi="Arial" w:cs="Arial"/>
                <w:bCs/>
                <w:sz w:val="20"/>
                <w:szCs w:val="20"/>
                <w:lang w:val="en-US"/>
              </w:rPr>
              <w:t>męskie</w:t>
            </w:r>
            <w:proofErr w:type="spellEnd"/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1,8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Przejściówka DVI-D – VGA (D-</w:t>
            </w:r>
            <w:proofErr w:type="spellStart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)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54DFC">
              <w:rPr>
                <w:rFonts w:ascii="Arial" w:hAnsi="Arial" w:cs="Arial"/>
                <w:bCs/>
                <w:sz w:val="20"/>
                <w:szCs w:val="20"/>
              </w:rPr>
              <w:t xml:space="preserve">DVI-D męskie </w:t>
            </w:r>
          </w:p>
          <w:p w:rsidR="00B93E8E" w:rsidRPr="00F95FF2" w:rsidRDefault="00B93E8E" w:rsidP="00B93E8E">
            <w:pPr>
              <w:shd w:val="clear" w:color="auto" w:fill="FFFFFF"/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      </w:t>
            </w:r>
            <w:r w:rsidRPr="00E54DFC">
              <w:rPr>
                <w:rFonts w:ascii="Arial" w:hAnsi="Arial" w:cs="Arial"/>
                <w:bCs/>
                <w:sz w:val="20"/>
                <w:szCs w:val="20"/>
              </w:rPr>
              <w:t>VGA (D-</w:t>
            </w:r>
            <w:proofErr w:type="spellStart"/>
            <w:r w:rsidRPr="00E54DFC"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E54DFC">
              <w:rPr>
                <w:rFonts w:ascii="Arial" w:hAnsi="Arial" w:cs="Arial"/>
                <w:bCs/>
                <w:sz w:val="20"/>
                <w:szCs w:val="20"/>
              </w:rPr>
              <w:t xml:space="preserve">) żeńskie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13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Adapter Mini </w:t>
            </w:r>
            <w:proofErr w:type="spellStart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DisplayPort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– HDMI </w:t>
            </w:r>
          </w:p>
          <w:p w:rsidR="00B93E8E" w:rsidRPr="007247D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Pr="00F95FF2" w:rsidRDefault="00B93E8E" w:rsidP="00B93E8E">
            <w:pPr>
              <w:spacing w:after="0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</w:t>
            </w:r>
            <w:r w:rsidRPr="007247DE">
              <w:rPr>
                <w:rFonts w:ascii="Arial" w:hAnsi="Arial" w:cs="Arial"/>
                <w:bCs/>
                <w:sz w:val="20"/>
                <w:szCs w:val="20"/>
              </w:rPr>
              <w:t xml:space="preserve">Mini </w:t>
            </w:r>
            <w:proofErr w:type="spellStart"/>
            <w:r w:rsidRPr="007247DE">
              <w:rPr>
                <w:rFonts w:ascii="Arial" w:hAnsi="Arial" w:cs="Arial"/>
                <w:bCs/>
                <w:sz w:val="20"/>
                <w:szCs w:val="20"/>
              </w:rPr>
              <w:t>DisplayPort</w:t>
            </w:r>
            <w:proofErr w:type="spellEnd"/>
            <w:r w:rsidRPr="007247DE">
              <w:rPr>
                <w:rFonts w:ascii="Arial" w:hAnsi="Arial" w:cs="Arial"/>
                <w:bCs/>
                <w:sz w:val="20"/>
                <w:szCs w:val="20"/>
              </w:rPr>
              <w:t xml:space="preserve"> męskie</w:t>
            </w:r>
          </w:p>
          <w:p w:rsidR="00B93E8E" w:rsidRPr="00066B65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66B65">
              <w:rPr>
                <w:rFonts w:ascii="Arial" w:hAnsi="Arial" w:cs="Arial"/>
                <w:bCs/>
                <w:sz w:val="20"/>
                <w:szCs w:val="20"/>
              </w:rPr>
              <w:t>HDMI żeńskie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Adapter Mini </w:t>
            </w:r>
            <w:proofErr w:type="spellStart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DisplayPort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– VGA 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Default="00B93E8E" w:rsidP="00B93E8E">
            <w:pPr>
              <w:spacing w:after="0"/>
              <w:ind w:left="699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</w:t>
            </w:r>
            <w:r w:rsidRPr="00066B65">
              <w:rPr>
                <w:rFonts w:ascii="Arial" w:hAnsi="Arial" w:cs="Arial"/>
                <w:bCs/>
                <w:sz w:val="20"/>
                <w:szCs w:val="20"/>
              </w:rPr>
              <w:t xml:space="preserve">ini </w:t>
            </w:r>
            <w:proofErr w:type="spellStart"/>
            <w:r w:rsidRPr="00066B65">
              <w:rPr>
                <w:rFonts w:ascii="Arial" w:hAnsi="Arial" w:cs="Arial"/>
                <w:bCs/>
                <w:sz w:val="20"/>
                <w:szCs w:val="20"/>
              </w:rPr>
              <w:t>DisplayPort</w:t>
            </w:r>
            <w:proofErr w:type="spellEnd"/>
            <w:r w:rsidRPr="00066B65">
              <w:rPr>
                <w:rFonts w:ascii="Arial" w:hAnsi="Arial" w:cs="Arial"/>
                <w:bCs/>
                <w:sz w:val="20"/>
                <w:szCs w:val="20"/>
              </w:rPr>
              <w:t xml:space="preserve"> męskie </w:t>
            </w:r>
          </w:p>
          <w:p w:rsidR="00B93E8E" w:rsidRPr="00BF6F8D" w:rsidRDefault="00B93E8E" w:rsidP="00B93E8E">
            <w:pPr>
              <w:shd w:val="clear" w:color="auto" w:fill="FFFFFF"/>
              <w:spacing w:after="0"/>
              <w:ind w:left="699"/>
              <w:rPr>
                <w:rFonts w:ascii="Arial" w:hAnsi="Arial" w:cs="Arial"/>
                <w:bCs/>
                <w:sz w:val="20"/>
                <w:szCs w:val="20"/>
              </w:rPr>
            </w:pPr>
            <w:r w:rsidRPr="00066B65">
              <w:rPr>
                <w:rFonts w:ascii="Arial" w:hAnsi="Arial" w:cs="Arial"/>
                <w:bCs/>
                <w:sz w:val="20"/>
                <w:szCs w:val="20"/>
              </w:rPr>
              <w:t>VGA (D-</w:t>
            </w:r>
            <w:proofErr w:type="spellStart"/>
            <w:r w:rsidRPr="00066B65"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066B65">
              <w:rPr>
                <w:rFonts w:ascii="Arial" w:hAnsi="Arial" w:cs="Arial"/>
                <w:bCs/>
                <w:sz w:val="20"/>
                <w:szCs w:val="20"/>
              </w:rPr>
              <w:t xml:space="preserve">) żeńskie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B93E8E">
        <w:trPr>
          <w:trHeight w:val="108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Adapter DVI-D – VGA (D-</w:t>
            </w:r>
            <w:proofErr w:type="spellStart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)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D39F0">
              <w:rPr>
                <w:rFonts w:ascii="Arial" w:hAnsi="Arial" w:cs="Arial"/>
                <w:bCs/>
                <w:sz w:val="20"/>
                <w:szCs w:val="20"/>
              </w:rPr>
              <w:t>DVI-I męski</w:t>
            </w:r>
            <w:r>
              <w:rPr>
                <w:rFonts w:ascii="Arial" w:hAnsi="Arial" w:cs="Arial"/>
                <w:bCs/>
                <w:sz w:val="20"/>
                <w:szCs w:val="20"/>
              </w:rPr>
              <w:t>e</w:t>
            </w:r>
          </w:p>
          <w:p w:rsidR="00B93E8E" w:rsidRPr="00B93E8E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 w:rsidRPr="00F95FF2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żeńskie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B93E8E">
        <w:trPr>
          <w:trHeight w:val="78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5B179D" w:rsidRDefault="00B93E8E" w:rsidP="00B93E8E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Kabel sieciowy LAN RJ-45</w:t>
            </w:r>
          </w:p>
          <w:p w:rsidR="00B93E8E" w:rsidRPr="005B179D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bCs/>
                <w:spacing w:val="-4"/>
                <w:sz w:val="20"/>
                <w:szCs w:val="20"/>
              </w:rPr>
            </w:pPr>
            <w:r w:rsidRPr="005B179D">
              <w:rPr>
                <w:rFonts w:ascii="Arial" w:hAnsi="Arial" w:cs="Arial"/>
                <w:spacing w:val="-4"/>
                <w:sz w:val="20"/>
                <w:szCs w:val="20"/>
              </w:rPr>
              <w:t>Zakończony 2 wtykami RJ45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spacing w:val="-4"/>
                <w:sz w:val="20"/>
                <w:szCs w:val="20"/>
              </w:rPr>
              <w:t>Długość 5</w:t>
            </w:r>
            <w:r w:rsidRPr="005B179D">
              <w:rPr>
                <w:rFonts w:ascii="Arial" w:hAnsi="Arial" w:cs="Arial"/>
                <w:bCs/>
                <w:spacing w:val="-4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B93E8E">
        <w:trPr>
          <w:trHeight w:val="83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5B179D" w:rsidRDefault="00B93E8E" w:rsidP="00B93E8E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Kabel sieciowy LAN RJ-45</w:t>
            </w:r>
          </w:p>
          <w:p w:rsidR="00B93E8E" w:rsidRPr="005B179D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bCs/>
                <w:spacing w:val="-4"/>
                <w:sz w:val="20"/>
                <w:szCs w:val="20"/>
              </w:rPr>
            </w:pPr>
            <w:r w:rsidRPr="005B179D">
              <w:rPr>
                <w:rFonts w:ascii="Arial" w:hAnsi="Arial" w:cs="Arial"/>
                <w:spacing w:val="-4"/>
                <w:sz w:val="20"/>
                <w:szCs w:val="20"/>
              </w:rPr>
              <w:t>Zakończony 2 wtykami RJ45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Cs/>
                <w:spacing w:val="-4"/>
                <w:sz w:val="20"/>
                <w:szCs w:val="20"/>
              </w:rPr>
              <w:t>Długość 3m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B93E8E">
        <w:trPr>
          <w:trHeight w:val="7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HDMI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 2x HDMI męskie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3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Przejściówka HDMI – mini HDMI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</w:t>
            </w:r>
            <w:r w:rsidRPr="00F12BC1">
              <w:rPr>
                <w:rFonts w:ascii="Arial" w:hAnsi="Arial" w:cs="Arial"/>
                <w:sz w:val="20"/>
                <w:szCs w:val="20"/>
              </w:rPr>
              <w:t>ersja 1.4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12BC1">
              <w:rPr>
                <w:rFonts w:ascii="Arial" w:hAnsi="Arial" w:cs="Arial"/>
                <w:sz w:val="20"/>
                <w:szCs w:val="20"/>
              </w:rPr>
              <w:t>gniazdo HDMI żeńskie (typ A)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12BC1">
              <w:rPr>
                <w:rFonts w:ascii="Arial" w:hAnsi="Arial" w:cs="Arial"/>
                <w:sz w:val="20"/>
                <w:szCs w:val="20"/>
              </w:rPr>
              <w:t>wtyk mini HDMI męski (typ C)</w:t>
            </w:r>
          </w:p>
          <w:p w:rsidR="00B93E8E" w:rsidRPr="00554394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F12BC1">
              <w:rPr>
                <w:rFonts w:ascii="Arial" w:hAnsi="Arial" w:cs="Arial"/>
                <w:sz w:val="20"/>
                <w:szCs w:val="20"/>
              </w:rPr>
              <w:t xml:space="preserve">ozłacane 24k styki </w:t>
            </w:r>
          </w:p>
          <w:p w:rsidR="00B93E8E" w:rsidRPr="00554394" w:rsidRDefault="00B93E8E" w:rsidP="00B93E8E">
            <w:pPr>
              <w:spacing w:after="0"/>
              <w:ind w:left="84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93E8E" w:rsidRDefault="00B93E8E" w:rsidP="00B93E8E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B93E8E" w:rsidRPr="00B93E8E" w:rsidRDefault="00B93E8E" w:rsidP="00B93E8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6E873E" wp14:editId="604737AE">
                  <wp:extent cx="1978926" cy="847253"/>
                  <wp:effectExtent l="0" t="0" r="254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rzejsciowka_hdmi_mini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8242" cy="859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20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Przejściówka HDMI – micro HDMI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</w:t>
            </w:r>
            <w:r w:rsidRPr="00F12BC1">
              <w:rPr>
                <w:rFonts w:ascii="Arial" w:hAnsi="Arial" w:cs="Arial"/>
                <w:sz w:val="20"/>
                <w:szCs w:val="20"/>
              </w:rPr>
              <w:t>ersja 1.4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12BC1">
              <w:rPr>
                <w:rFonts w:ascii="Arial" w:hAnsi="Arial" w:cs="Arial"/>
                <w:sz w:val="20"/>
                <w:szCs w:val="20"/>
              </w:rPr>
              <w:t>gniazdo HDMI żeńskie (typ A)</w:t>
            </w:r>
          </w:p>
          <w:p w:rsidR="00B93E8E" w:rsidRPr="00F12BC1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12BC1">
              <w:rPr>
                <w:rFonts w:ascii="Arial" w:hAnsi="Arial" w:cs="Arial"/>
                <w:sz w:val="20"/>
                <w:szCs w:val="20"/>
              </w:rPr>
              <w:t>wtyk mini HDMI męski (typ C)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F12BC1">
              <w:rPr>
                <w:rFonts w:ascii="Arial" w:hAnsi="Arial" w:cs="Arial"/>
                <w:sz w:val="20"/>
                <w:szCs w:val="20"/>
              </w:rPr>
              <w:t xml:space="preserve">ozłacane 24k styki </w:t>
            </w:r>
          </w:p>
          <w:p w:rsidR="00B93E8E" w:rsidRPr="00F95FF2" w:rsidRDefault="00B93E8E" w:rsidP="00B93E8E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B93E8E" w:rsidRPr="00B93E8E" w:rsidRDefault="00B93E8E" w:rsidP="00B93E8E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C27B9B4" wp14:editId="6B0BF139">
                  <wp:extent cx="1049572" cy="811232"/>
                  <wp:effectExtent l="0" t="0" r="0" b="8255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rzejsciowka_hdmi_micro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71" cy="82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554394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Adapter Mini </w:t>
            </w:r>
            <w:proofErr w:type="spellStart"/>
            <w:r w:rsidRPr="00554394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DisplayPort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– </w:t>
            </w:r>
            <w:r w:rsidRPr="00554394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HDMI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</w:t>
            </w:r>
          </w:p>
          <w:p w:rsidR="00B93E8E" w:rsidRPr="00F95FF2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95FF2"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B93E8E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7443E">
              <w:rPr>
                <w:rFonts w:ascii="Arial" w:hAnsi="Arial" w:cs="Arial"/>
                <w:bCs/>
                <w:sz w:val="20"/>
                <w:szCs w:val="20"/>
              </w:rPr>
              <w:t xml:space="preserve">Mini Display Port </w:t>
            </w:r>
            <w:r>
              <w:rPr>
                <w:rFonts w:ascii="Arial" w:hAnsi="Arial" w:cs="Arial"/>
                <w:bCs/>
                <w:sz w:val="20"/>
                <w:szCs w:val="20"/>
              </w:rPr>
              <w:t>męskie</w:t>
            </w:r>
          </w:p>
          <w:p w:rsidR="00B93E8E" w:rsidRDefault="00B93E8E" w:rsidP="00B93E8E">
            <w:pPr>
              <w:spacing w:after="0"/>
              <w:ind w:left="652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7443E">
              <w:rPr>
                <w:rFonts w:ascii="Arial" w:hAnsi="Arial" w:cs="Arial"/>
                <w:bCs/>
                <w:sz w:val="20"/>
                <w:szCs w:val="20"/>
              </w:rPr>
              <w:t xml:space="preserve">HDMI </w:t>
            </w:r>
            <w:r>
              <w:rPr>
                <w:rFonts w:ascii="Arial" w:hAnsi="Arial" w:cs="Arial"/>
                <w:bCs/>
                <w:sz w:val="20"/>
                <w:szCs w:val="20"/>
              </w:rPr>
              <w:t>żeńskie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522E8">
              <w:rPr>
                <w:rFonts w:ascii="Arial" w:hAnsi="Arial" w:cs="Arial"/>
                <w:sz w:val="20"/>
                <w:szCs w:val="20"/>
              </w:rPr>
              <w:t>Kolor czarny</w:t>
            </w:r>
          </w:p>
          <w:p w:rsidR="00B93E8E" w:rsidRDefault="00B93E8E" w:rsidP="00B93E8E">
            <w:pPr>
              <w:spacing w:after="0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B93E8E" w:rsidRPr="00B93E8E" w:rsidRDefault="00B93E8E" w:rsidP="00B93E8E">
            <w:pPr>
              <w:spacing w:after="0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223273" wp14:editId="49F64037">
                  <wp:extent cx="867570" cy="667910"/>
                  <wp:effectExtent l="0" t="0" r="8890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adapter_mdp-hdmi_2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467" cy="677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spacing w:after="0"/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Default="00B93E8E" w:rsidP="00B93E8E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554394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Adapter 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HDMI – VGA</w:t>
            </w:r>
          </w:p>
          <w:p w:rsidR="00B93E8E" w:rsidRPr="00CC3C29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3C29">
              <w:rPr>
                <w:rFonts w:ascii="Arial" w:hAnsi="Arial" w:cs="Arial"/>
                <w:sz w:val="20"/>
                <w:szCs w:val="20"/>
              </w:rPr>
              <w:t>Złącz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CC3C29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B93E8E" w:rsidRPr="00CC3C29" w:rsidRDefault="00B93E8E" w:rsidP="00B93E8E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C3C29">
              <w:rPr>
                <w:rFonts w:ascii="Arial" w:hAnsi="Arial" w:cs="Arial"/>
                <w:sz w:val="20"/>
                <w:szCs w:val="20"/>
              </w:rPr>
              <w:t xml:space="preserve">   19 </w:t>
            </w:r>
            <w:proofErr w:type="spellStart"/>
            <w:r w:rsidRPr="00CC3C29">
              <w:rPr>
                <w:rFonts w:ascii="Arial" w:hAnsi="Arial" w:cs="Arial"/>
                <w:sz w:val="20"/>
                <w:szCs w:val="20"/>
              </w:rPr>
              <w:t>pinowe</w:t>
            </w:r>
            <w:proofErr w:type="spellEnd"/>
            <w:r w:rsidRPr="00CC3C29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 xml:space="preserve">ęskie złącze High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Speed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HDMI-A </w:t>
            </w:r>
          </w:p>
          <w:p w:rsidR="00B93E8E" w:rsidRPr="00CC3C29" w:rsidRDefault="00B93E8E" w:rsidP="00B93E8E">
            <w:pPr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3C29">
              <w:rPr>
                <w:rFonts w:ascii="Arial" w:hAnsi="Arial" w:cs="Arial"/>
                <w:sz w:val="20"/>
                <w:szCs w:val="20"/>
              </w:rPr>
              <w:t xml:space="preserve">    15 </w:t>
            </w:r>
            <w:proofErr w:type="spellStart"/>
            <w:r w:rsidRPr="00CC3C29">
              <w:rPr>
                <w:rFonts w:ascii="Arial" w:hAnsi="Arial" w:cs="Arial"/>
                <w:sz w:val="20"/>
                <w:szCs w:val="20"/>
              </w:rPr>
              <w:t>pinowe</w:t>
            </w:r>
            <w:proofErr w:type="spellEnd"/>
            <w:r w:rsidRPr="00CC3C29">
              <w:rPr>
                <w:rFonts w:ascii="Arial" w:hAnsi="Arial" w:cs="Arial"/>
                <w:sz w:val="20"/>
                <w:szCs w:val="20"/>
              </w:rPr>
              <w:t xml:space="preserve"> żeńskie VGA</w:t>
            </w:r>
          </w:p>
          <w:p w:rsidR="00B93E8E" w:rsidRPr="00CC3C29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3C29">
              <w:rPr>
                <w:rFonts w:ascii="Arial" w:hAnsi="Arial" w:cs="Arial"/>
                <w:sz w:val="20"/>
                <w:szCs w:val="20"/>
              </w:rPr>
              <w:t>Port VGA bez nakrętek śrubowych</w:t>
            </w:r>
          </w:p>
          <w:p w:rsidR="00B93E8E" w:rsidRPr="00CC3C29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3C29">
              <w:rPr>
                <w:rFonts w:ascii="Arial" w:hAnsi="Arial" w:cs="Arial"/>
                <w:sz w:val="20"/>
                <w:szCs w:val="20"/>
              </w:rPr>
              <w:t xml:space="preserve">Obsługa rozdzielczości maks. do 1920x1200 60 </w:t>
            </w:r>
            <w:proofErr w:type="spellStart"/>
            <w:r w:rsidRPr="00CC3C29">
              <w:rPr>
                <w:rFonts w:ascii="Arial" w:hAnsi="Arial" w:cs="Arial"/>
                <w:sz w:val="20"/>
                <w:szCs w:val="20"/>
              </w:rPr>
              <w:t>Hz</w:t>
            </w:r>
            <w:proofErr w:type="spellEnd"/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3C29">
              <w:rPr>
                <w:rFonts w:ascii="Arial" w:hAnsi="Arial" w:cs="Arial"/>
                <w:sz w:val="20"/>
                <w:szCs w:val="20"/>
              </w:rPr>
              <w:t>Obsługa wył. jednego połączenia z monitorem VGA</w:t>
            </w:r>
          </w:p>
          <w:p w:rsidR="00B93E8E" w:rsidRDefault="00B93E8E" w:rsidP="00B93E8E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Zdjęcie poglądowe:</w:t>
            </w:r>
          </w:p>
          <w:p w:rsidR="00B93E8E" w:rsidRPr="00B93E8E" w:rsidRDefault="00B93E8E" w:rsidP="00B93E8E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3356A1F" wp14:editId="2334EAB3">
                  <wp:extent cx="858741" cy="515979"/>
                  <wp:effectExtent l="0" t="0" r="0" b="0"/>
                  <wp:docPr id="34" name="Obraz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z15742_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173" cy="521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C7443E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23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5B179D" w:rsidRDefault="00B93E8E" w:rsidP="00B93E8E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5B179D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Kabel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HDMI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Złącze: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HDMI - HDMI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Długość: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15 m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Przewodnik: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Miedź beztlenowa OFC 99,96%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Pokrycie złącza: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24-karatowe złoto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Ekranowanie: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Pełne ekranowanie + filtry ferrytowe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Izolacja: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Izolacja komórkowa PFE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Standard HDMI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ab/>
              <w:t>Zgodny z HDMI 2.0 i wcześniejszymi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Audio Return Channel: 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Pełna obsługa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Obsługiwane rozdzielczości: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UltraHD</w:t>
            </w:r>
            <w:proofErr w:type="spellEnd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4K / Full HD 1080p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Obsługa sygnału 3D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Filtry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antyzakłóceniowe</w:t>
            </w:r>
            <w:proofErr w:type="spellEnd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IAT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Inne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: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Deep</w:t>
            </w:r>
            <w:proofErr w:type="spellEnd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Color</w:t>
            </w:r>
            <w:proofErr w:type="spellEnd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-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przesył</w:t>
            </w:r>
            <w:proofErr w:type="spellEnd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obrazu w 48bit, </w:t>
            </w:r>
            <w:proofErr w:type="spellStart"/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xvColorTM</w:t>
            </w:r>
            <w:proofErr w:type="spellEnd"/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B93E8E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E8E" w:rsidRPr="00B93E8E" w:rsidRDefault="007402B9" w:rsidP="00B93E8E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="00B93E8E" w:rsidRPr="005B179D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Kabel </w:t>
            </w:r>
            <w:r w:rsidR="00B93E8E">
              <w:rPr>
                <w:rFonts w:ascii="Arial" w:hAnsi="Arial" w:cs="Arial"/>
                <w:b/>
                <w:spacing w:val="-4"/>
                <w:sz w:val="20"/>
                <w:szCs w:val="20"/>
              </w:rPr>
              <w:t>DVI</w:t>
            </w:r>
          </w:p>
          <w:p w:rsidR="00B93E8E" w:rsidRPr="00C758DF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Złącza 2x DVI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 xml:space="preserve"> męskie</w:t>
            </w:r>
          </w:p>
          <w:p w:rsidR="00B93E8E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 15</w:t>
            </w:r>
            <w:r w:rsidRPr="00C758DF">
              <w:rPr>
                <w:rFonts w:ascii="Arial" w:hAnsi="Arial" w:cs="Arial"/>
                <w:spacing w:val="-4"/>
                <w:sz w:val="20"/>
                <w:szCs w:val="20"/>
              </w:rPr>
              <w:t>m</w:t>
            </w:r>
          </w:p>
          <w:p w:rsidR="00B93E8E" w:rsidRPr="00B93E8E" w:rsidRDefault="00B93E8E" w:rsidP="00B93E8E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Kolor czarny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3E8E" w:rsidRPr="00F95FF2" w:rsidRDefault="00B93E8E" w:rsidP="00B93E8E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8E" w:rsidRPr="00797277" w:rsidRDefault="00B93E8E" w:rsidP="00B93E8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402B9">
        <w:trPr>
          <w:trHeight w:val="88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7402B9" w:rsidRDefault="007402B9" w:rsidP="007402B9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HDMI</w:t>
            </w:r>
          </w:p>
          <w:p w:rsidR="007402B9" w:rsidRPr="00F95FF2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 2x HDMI męskie</w:t>
            </w:r>
          </w:p>
          <w:p w:rsidR="007402B9" w:rsidRPr="007402B9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15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402B9">
        <w:trPr>
          <w:trHeight w:val="8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7402B9" w:rsidRDefault="007402B9" w:rsidP="007402B9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HDMI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7402B9" w:rsidRPr="00F95FF2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 2x HDMI męskie</w:t>
            </w:r>
          </w:p>
          <w:p w:rsidR="007402B9" w:rsidRPr="007402B9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10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402B9">
        <w:trPr>
          <w:trHeight w:val="84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7402B9" w:rsidRDefault="007402B9" w:rsidP="007402B9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HDMI</w:t>
            </w:r>
          </w:p>
          <w:p w:rsidR="007402B9" w:rsidRPr="00F95FF2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 2x HDMI męskie</w:t>
            </w:r>
          </w:p>
          <w:p w:rsidR="007402B9" w:rsidRPr="007402B9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</w:t>
            </w:r>
            <w:r w:rsidRPr="00F95FF2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5B179D" w:rsidRDefault="007402B9" w:rsidP="007402B9">
            <w:pPr>
              <w:shd w:val="clear" w:color="auto" w:fill="FFFFFF"/>
              <w:snapToGrid w:val="0"/>
              <w:spacing w:after="0"/>
              <w:ind w:left="415" w:firstLine="1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Adapter – łącznik  HDMI</w:t>
            </w:r>
          </w:p>
          <w:p w:rsidR="007402B9" w:rsidRDefault="007402B9" w:rsidP="007402B9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   HDMI Gniazdo – Gniazdo </w:t>
            </w:r>
          </w:p>
          <w:p w:rsidR="007402B9" w:rsidRDefault="007402B9" w:rsidP="007402B9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591227"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7402B9" w:rsidRPr="00F95FF2" w:rsidRDefault="007402B9" w:rsidP="007402B9">
            <w:pPr>
              <w:shd w:val="clear" w:color="auto" w:fill="FFFFFF"/>
              <w:snapToGrid w:val="0"/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356CCD6" wp14:editId="33FCEE68">
                  <wp:extent cx="848179" cy="636105"/>
                  <wp:effectExtent l="0" t="0" r="0" b="0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hdmi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176" cy="647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spacing w:after="0"/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29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7402B9" w:rsidRDefault="007402B9" w:rsidP="007402B9">
            <w:pPr>
              <w:spacing w:after="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Kabel HDMI</w:t>
            </w:r>
            <w:r w:rsidRPr="00F95FF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</w:p>
          <w:p w:rsidR="007402B9" w:rsidRPr="00F95FF2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 2x HDMI męskie</w:t>
            </w:r>
          </w:p>
          <w:p w:rsidR="007402B9" w:rsidRPr="007402B9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1,5m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402B9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2B9" w:rsidRPr="007402B9" w:rsidRDefault="007402B9" w:rsidP="007402B9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Adapter HDMI - VGA</w:t>
            </w:r>
          </w:p>
          <w:p w:rsidR="007402B9" w:rsidRPr="003160D6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160D6">
              <w:rPr>
                <w:rFonts w:ascii="Arial" w:hAnsi="Arial" w:cs="Arial"/>
                <w:sz w:val="20"/>
                <w:szCs w:val="20"/>
              </w:rPr>
              <w:t>Konwertuje cyfrowy port HDMI do analogowego VGA + 3.5 mm audio.</w:t>
            </w:r>
          </w:p>
          <w:p w:rsidR="007402B9" w:rsidRPr="00F95FF2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Złącza:</w:t>
            </w:r>
          </w:p>
          <w:p w:rsidR="007402B9" w:rsidRDefault="007402B9" w:rsidP="007402B9">
            <w:pPr>
              <w:ind w:left="652" w:hanging="287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D-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sub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ż</w:t>
            </w:r>
            <w:r w:rsidRPr="00E8716D">
              <w:rPr>
                <w:rFonts w:ascii="Arial" w:hAnsi="Arial" w:cs="Arial"/>
                <w:bCs/>
                <w:sz w:val="20"/>
                <w:szCs w:val="20"/>
              </w:rPr>
              <w:t>eńsk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ie </w:t>
            </w:r>
            <w:r w:rsidRPr="003160D6">
              <w:rPr>
                <w:rFonts w:ascii="Arial" w:hAnsi="Arial" w:cs="Arial"/>
                <w:bCs/>
                <w:sz w:val="20"/>
                <w:szCs w:val="20"/>
              </w:rPr>
              <w:t xml:space="preserve"> +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gniazdo mini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jack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160D6">
              <w:rPr>
                <w:rFonts w:ascii="Arial" w:hAnsi="Arial" w:cs="Arial"/>
                <w:bCs/>
                <w:sz w:val="20"/>
                <w:szCs w:val="20"/>
              </w:rPr>
              <w:t>3.5 mm stereo</w:t>
            </w:r>
          </w:p>
          <w:p w:rsidR="007402B9" w:rsidRPr="00F95FF2" w:rsidRDefault="007402B9" w:rsidP="007402B9">
            <w:pPr>
              <w:ind w:left="652" w:hanging="287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</w:t>
            </w:r>
            <w:r w:rsidRPr="00E8716D">
              <w:rPr>
                <w:rFonts w:ascii="Arial" w:hAnsi="Arial" w:cs="Arial"/>
                <w:bCs/>
                <w:sz w:val="20"/>
                <w:szCs w:val="20"/>
              </w:rPr>
              <w:t xml:space="preserve">HDMI Typ A </w:t>
            </w:r>
            <w:r>
              <w:rPr>
                <w:rFonts w:ascii="Arial" w:hAnsi="Arial" w:cs="Arial"/>
                <w:bCs/>
                <w:sz w:val="20"/>
                <w:szCs w:val="20"/>
              </w:rPr>
              <w:t>męskie</w:t>
            </w:r>
          </w:p>
          <w:p w:rsidR="007402B9" w:rsidRPr="007402B9" w:rsidRDefault="007402B9" w:rsidP="007402B9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 kabla 15cm</w:t>
            </w:r>
          </w:p>
          <w:p w:rsidR="007402B9" w:rsidRPr="007402B9" w:rsidRDefault="007402B9" w:rsidP="007402B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7402B9" w:rsidRPr="00F95FF2" w:rsidRDefault="007402B9" w:rsidP="007402B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6F4681B" wp14:editId="194AB824">
                  <wp:extent cx="1441118" cy="652007"/>
                  <wp:effectExtent l="0" t="0" r="6985" b="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konw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124" cy="658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95FF2"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402B9" w:rsidRPr="00F95FF2" w:rsidRDefault="007402B9" w:rsidP="007402B9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2B9" w:rsidRPr="00797277" w:rsidRDefault="007402B9" w:rsidP="007402B9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72DD3" w:rsidRPr="00797277" w:rsidTr="0059342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72DD3" w:rsidRPr="00797277" w:rsidRDefault="00672DD3" w:rsidP="00672DD3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8144D0" w:rsidRPr="00797277" w:rsidRDefault="008144D0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396906" w:rsidRPr="00797277" w:rsidRDefault="00396906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...........................</w:t>
      </w:r>
      <w:r w:rsidR="0059342F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96906" w:rsidRPr="00797277" w:rsidRDefault="00396906" w:rsidP="00396906">
      <w:pPr>
        <w:widowControl w:val="0"/>
        <w:suppressAutoHyphens/>
        <w:spacing w:line="360" w:lineRule="auto"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06CDA" w:rsidRPr="00672DD3" w:rsidRDefault="00396906" w:rsidP="00672DD3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kern w:val="1"/>
          <w:sz w:val="16"/>
          <w:szCs w:val="16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</w:p>
    <w:p w:rsidR="00672DD3" w:rsidRDefault="00672DD3" w:rsidP="00672D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672DD3" w:rsidRDefault="00672DD3" w:rsidP="00672D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672DD3" w:rsidRDefault="00672DD3" w:rsidP="00672D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672DD3" w:rsidRDefault="00672DD3" w:rsidP="00672D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A718D0" w:rsidRPr="00797277" w:rsidRDefault="00672DD3" w:rsidP="00672D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>
        <w:rPr>
          <w:rFonts w:ascii="Palatino Linotype" w:hAnsi="Palatino Linotype" w:cs="Arial"/>
          <w:bCs/>
          <w:i/>
          <w:spacing w:val="-4"/>
          <w:sz w:val="16"/>
          <w:szCs w:val="16"/>
        </w:rPr>
        <w:lastRenderedPageBreak/>
        <w:t xml:space="preserve">FORMULARZ CENOWY  </w:t>
      </w:r>
      <w:r w:rsidR="00A718D0" w:rsidRPr="00797277">
        <w:rPr>
          <w:rFonts w:ascii="Palatino Linotype" w:hAnsi="Palatino Linotype" w:cs="Arial"/>
          <w:bCs/>
          <w:i/>
          <w:spacing w:val="-4"/>
          <w:sz w:val="16"/>
          <w:szCs w:val="16"/>
        </w:rPr>
        <w:t>Załącznik 2.3</w:t>
      </w:r>
    </w:p>
    <w:p w:rsidR="0059342F" w:rsidRPr="00797277" w:rsidRDefault="0059342F" w:rsidP="00A718D0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755"/>
        <w:gridCol w:w="567"/>
        <w:gridCol w:w="440"/>
        <w:gridCol w:w="1172"/>
        <w:gridCol w:w="1237"/>
        <w:gridCol w:w="726"/>
        <w:gridCol w:w="989"/>
        <w:gridCol w:w="1287"/>
        <w:gridCol w:w="1737"/>
      </w:tblGrid>
      <w:tr w:rsidR="0059342F" w:rsidRPr="00797277" w:rsidTr="00684E3C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797277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7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</w:p>
        </w:tc>
      </w:tr>
      <w:tr w:rsidR="0059342F" w:rsidRPr="00797277" w:rsidTr="00684E3C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59342F" w:rsidRPr="00797277" w:rsidTr="00684E3C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672DD3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2DD3" w:rsidRDefault="00672DD3" w:rsidP="00672DD3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Telefon bezprzewodowy</w:t>
            </w:r>
          </w:p>
          <w:p w:rsidR="00672DD3" w:rsidRDefault="00672DD3" w:rsidP="00672DD3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Zestaw składający się z bazy i </w:t>
            </w:r>
            <w:r w:rsidRPr="00146A1E">
              <w:rPr>
                <w:rFonts w:ascii="Arial" w:hAnsi="Arial" w:cs="Arial"/>
                <w:b/>
                <w:spacing w:val="-4"/>
                <w:sz w:val="20"/>
                <w:szCs w:val="20"/>
                <w:u w:val="single"/>
              </w:rPr>
              <w:t>3 słuchawek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Podświetlana klawiatura oraz ekran LCD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Książka telefoniczna na 120 nazwisk i numerów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Ulepszenie głosu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Tryb głośnomówiący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Sygnalizacja LED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Rejestr 10 ostatnio wybieranych połączeń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Funkcja wycisz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Prezentacja numeru abonenta wywołującego (CLIP)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Możliwość zarejestrowania dodatkowych słuchawek (max. 6 słuchawek)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Liczba melodii dzwonka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 30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Ekran</w:t>
            </w: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 LCD 1.8 cala, 103x65 pikseli, monochromatyczny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Podświetlenie wyświetlacza w kolorze białym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Data i Czas (zegar)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Alarm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Tryb nocny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Funkcja SMS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Typ baterii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 akumulatory Ni-MH (2 x AAA)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Czas czuwania do 170 godzin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Czas rozmowy do 15 godzi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Zasięg w pomieszczeniach do 50 m, na otwartej (ber barier) przestrzeni do 200 m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Telefon </w:t>
            </w:r>
            <w:r>
              <w:rPr>
                <w:rFonts w:ascii="Arial" w:hAnsi="Arial" w:cs="Arial"/>
                <w:bCs/>
                <w:sz w:val="20"/>
                <w:szCs w:val="20"/>
              </w:rPr>
              <w:t>z</w:t>
            </w: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 menu i instrukcj</w:t>
            </w:r>
            <w:r>
              <w:rPr>
                <w:rFonts w:ascii="Arial" w:hAnsi="Arial" w:cs="Arial"/>
                <w:bCs/>
                <w:sz w:val="20"/>
                <w:szCs w:val="20"/>
              </w:rPr>
              <w:t>ą</w:t>
            </w:r>
            <w:r w:rsidRPr="0019250B">
              <w:rPr>
                <w:rFonts w:ascii="Arial" w:hAnsi="Arial" w:cs="Arial"/>
                <w:bCs/>
                <w:sz w:val="20"/>
                <w:szCs w:val="20"/>
              </w:rPr>
              <w:t xml:space="preserve"> w języku polskim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Wymiary bazy [mm]: 107x77x86</w:t>
            </w:r>
          </w:p>
          <w:p w:rsidR="00672DD3" w:rsidRPr="0019250B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9250B">
              <w:rPr>
                <w:rFonts w:ascii="Arial" w:hAnsi="Arial" w:cs="Arial"/>
                <w:bCs/>
                <w:sz w:val="20"/>
                <w:szCs w:val="20"/>
              </w:rPr>
              <w:t>Wymiary słuchawki [mm]: 48x164x29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46A1E"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W zestawie 3 słuchawki, baza z ładowarką, ładowarka do dodatkowych dwóch słuchawek, zasilacze, kable podłączeniowe, akumulatory, </w:t>
            </w:r>
          </w:p>
          <w:p w:rsidR="00672DD3" w:rsidRPr="007402B9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- 24</w:t>
            </w:r>
            <w:r w:rsidRPr="00146A1E">
              <w:rPr>
                <w:rFonts w:ascii="Arial" w:hAnsi="Arial" w:cs="Arial"/>
                <w:bCs/>
                <w:sz w:val="20"/>
                <w:szCs w:val="20"/>
              </w:rPr>
              <w:t xml:space="preserve"> miesięcy </w:t>
            </w:r>
          </w:p>
          <w:p w:rsid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72DD3" w:rsidRPr="007402B9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B387FBE" wp14:editId="61896395">
                  <wp:extent cx="789655" cy="715618"/>
                  <wp:effectExtent l="0" t="0" r="0" b="889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49d0c584897a7adcdd662c16662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20" cy="725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72DD3" w:rsidRPr="00F95FF2" w:rsidRDefault="00672DD3" w:rsidP="00672DD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 xml:space="preserve">Szt. 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72DD3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2DD3" w:rsidRPr="000077DF" w:rsidRDefault="00672DD3" w:rsidP="00672DD3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Telefon bezprzewodowy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>Współpracująca linia telefoniczna: analogowa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Identyfikacja numeru przychodzącego (CLIP) 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>Wbudowana książka telefoniczna: 50 wpisów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>Wyświetlacz: LCD,</w:t>
            </w:r>
            <w:r w:rsidRPr="000077DF">
              <w:rPr>
                <w:rFonts w:ascii="Arial" w:hAnsi="Arial" w:cs="Arial"/>
                <w:sz w:val="20"/>
                <w:szCs w:val="20"/>
              </w:rPr>
              <w:t xml:space="preserve"> 3 linie</w:t>
            </w:r>
            <w:r>
              <w:rPr>
                <w:rFonts w:ascii="Arial" w:hAnsi="Arial" w:cs="Arial"/>
                <w:sz w:val="20"/>
                <w:szCs w:val="20"/>
              </w:rPr>
              <w:t>, podświetlany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Tryb głośnomówiący 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Przywołanie słuchawki 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Menu w języku polskim</w:t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Maksymalna liczba słuchawek do współpracy  </w:t>
            </w:r>
            <w:r w:rsidRPr="000077DF">
              <w:rPr>
                <w:rFonts w:ascii="Arial" w:hAnsi="Arial" w:cs="Arial"/>
                <w:bCs/>
                <w:sz w:val="20"/>
                <w:szCs w:val="20"/>
              </w:rPr>
              <w:tab/>
              <w:t>6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Współpraca ze słuchawkami innych producentów (GAP)  </w:t>
            </w:r>
            <w:r w:rsidRPr="000077DF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  <w:p w:rsidR="00672DD3" w:rsidRPr="000077DF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Funkcje dodatkowe: </w:t>
            </w:r>
            <w:r w:rsidRPr="000077DF">
              <w:rPr>
                <w:rFonts w:ascii="Arial" w:hAnsi="Arial" w:cs="Arial"/>
                <w:bCs/>
                <w:sz w:val="20"/>
                <w:szCs w:val="20"/>
              </w:rPr>
              <w:t>korekcja błędów dźwięku, połączenia konferencyjne, przycisk wyciszenia głosu (MUTE), tryb Eco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Możliwość montażu na ścianie  </w:t>
            </w:r>
            <w:r w:rsidRPr="000077DF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  <w:p w:rsidR="00672DD3" w:rsidRPr="001C597E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C597E">
              <w:rPr>
                <w:rFonts w:ascii="Arial" w:hAnsi="Arial" w:cs="Arial"/>
                <w:bCs/>
                <w:sz w:val="20"/>
                <w:szCs w:val="20"/>
              </w:rPr>
              <w:t>Zas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ilanie słuchawki: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 xml:space="preserve">2 akumulatory AAA </w:t>
            </w:r>
            <w:proofErr w:type="spellStart"/>
            <w:r w:rsidRPr="001C597E">
              <w:rPr>
                <w:rFonts w:ascii="Arial" w:hAnsi="Arial" w:cs="Arial"/>
                <w:bCs/>
                <w:sz w:val="20"/>
                <w:szCs w:val="20"/>
              </w:rPr>
              <w:t>NiMH</w:t>
            </w:r>
            <w:proofErr w:type="spellEnd"/>
          </w:p>
          <w:p w:rsidR="00672DD3" w:rsidRPr="001C597E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Czas rozmowy: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>17 godzin</w:t>
            </w:r>
          </w:p>
          <w:p w:rsidR="00672DD3" w:rsidRPr="001C597E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Czas czuwania: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>180 godzin</w:t>
            </w:r>
          </w:p>
          <w:p w:rsidR="00672DD3" w:rsidRPr="001C597E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Kolor obudowy: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>beżowy</w:t>
            </w:r>
          </w:p>
          <w:p w:rsidR="00672DD3" w:rsidRPr="001C597E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C597E">
              <w:rPr>
                <w:rFonts w:ascii="Arial" w:hAnsi="Arial" w:cs="Arial"/>
                <w:bCs/>
                <w:sz w:val="20"/>
                <w:szCs w:val="20"/>
              </w:rPr>
              <w:t>Zasię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g słuchawki w pomieszczeniach: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>50 metrów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C597E">
              <w:rPr>
                <w:rFonts w:ascii="Arial" w:hAnsi="Arial" w:cs="Arial"/>
                <w:bCs/>
                <w:sz w:val="20"/>
                <w:szCs w:val="20"/>
              </w:rPr>
              <w:t>Zasięg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słuchawki w terenie otwartym: </w:t>
            </w:r>
            <w:r w:rsidRPr="001C597E">
              <w:rPr>
                <w:rFonts w:ascii="Arial" w:hAnsi="Arial" w:cs="Arial"/>
                <w:bCs/>
                <w:sz w:val="20"/>
                <w:szCs w:val="20"/>
              </w:rPr>
              <w:t>300 metrów</w:t>
            </w:r>
          </w:p>
          <w:p w:rsidR="00672DD3" w:rsidRPr="00C96AD7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Gwarancja - 12 miesięcy </w:t>
            </w:r>
          </w:p>
          <w:p w:rsid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72DD3" w:rsidRPr="00C96AD7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4E0FC79" wp14:editId="06427D29">
                  <wp:extent cx="620202" cy="833552"/>
                  <wp:effectExtent l="0" t="0" r="8890" b="5080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231992_0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466" cy="847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72DD3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2DD3" w:rsidRPr="000077DF" w:rsidRDefault="00672DD3" w:rsidP="00672DD3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077DF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Telefon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przewodowy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Identyfikacja abonenta wywołującego (kompatybilny FSK/DTMF)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2-liniowy wyświetlacz LCD z funkcją zegara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Tonowe lub impulsywne wybieranie numeru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Książka telefoniczna - 50 numerów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Pamięć 50 numerów abonentów wywołujących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Powtórne wybieranie numerów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Opisy na obudowie w języku polskim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Możliwość zaprogramowania długości sygnału Flash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Nawigator - przycisk nawigacyjny ułatwiający obsługę urządzenia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40964">
              <w:rPr>
                <w:rFonts w:ascii="Arial" w:hAnsi="Arial" w:cs="Arial"/>
                <w:bCs/>
                <w:sz w:val="20"/>
                <w:szCs w:val="20"/>
              </w:rPr>
              <w:t>3-s</w:t>
            </w:r>
            <w:r>
              <w:rPr>
                <w:rFonts w:ascii="Arial" w:hAnsi="Arial" w:cs="Arial"/>
                <w:bCs/>
                <w:sz w:val="20"/>
                <w:szCs w:val="20"/>
              </w:rPr>
              <w:t>topniowa regulacja głośności dz</w:t>
            </w:r>
            <w:r w:rsidRPr="00E40964">
              <w:rPr>
                <w:rFonts w:ascii="Arial" w:hAnsi="Arial" w:cs="Arial"/>
                <w:bCs/>
                <w:sz w:val="20"/>
                <w:szCs w:val="20"/>
              </w:rPr>
              <w:t>w</w:t>
            </w:r>
            <w:r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E40964">
              <w:rPr>
                <w:rFonts w:ascii="Arial" w:hAnsi="Arial" w:cs="Arial"/>
                <w:bCs/>
                <w:sz w:val="20"/>
                <w:szCs w:val="20"/>
              </w:rPr>
              <w:t>nka (głośno/cicho/wyłączony)</w:t>
            </w:r>
          </w:p>
          <w:p w:rsidR="00672DD3" w:rsidRPr="00E40964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- biały</w:t>
            </w:r>
          </w:p>
          <w:p w:rsidR="00672DD3" w:rsidRPr="00672DD3" w:rsidRDefault="00672DD3" w:rsidP="00672DD3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left="301" w:hanging="14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Gwarancja - 12 miesięcy </w:t>
            </w:r>
          </w:p>
          <w:p w:rsid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72DD3" w:rsidRP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465FC7F" wp14:editId="079497A4">
                  <wp:extent cx="691665" cy="874644"/>
                  <wp:effectExtent l="0" t="0" r="0" b="1905"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el-1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102" cy="885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72DD3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2DD3" w:rsidRPr="00672DD3" w:rsidRDefault="00672DD3" w:rsidP="00672DD3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077DF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Telefon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bezprzewodowy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Identyfikacja abonenta wywołującego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Podświetlany punktowy wyświetlacz LCD 1,4"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Książka telefoniczna - 50 numerów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Lista identyfikacyjna - 50 numerów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Pamięć wybierania numerów - 10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    Wybieranie jednoprzyciskowe - 9 numerów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Przycisk nawigacyjny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Restrykcje połączeń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    Blokada klawiatury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Zasilanie słuchawki -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 xml:space="preserve">2 akumulatory AAA </w:t>
            </w:r>
            <w:proofErr w:type="spellStart"/>
            <w:r w:rsidRPr="002872C4">
              <w:rPr>
                <w:rFonts w:ascii="Arial" w:hAnsi="Arial" w:cs="Arial"/>
                <w:bCs/>
                <w:sz w:val="20"/>
                <w:szCs w:val="20"/>
              </w:rPr>
              <w:t>NiMH</w:t>
            </w:r>
            <w:proofErr w:type="spellEnd"/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Czas rozmowy -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17 godzin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Czas czuwania -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180 godzin</w:t>
            </w:r>
          </w:p>
          <w:p w:rsidR="00672DD3" w:rsidRPr="002872C4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Zasię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g słuchawki w pomieszczeniach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50 metrów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Zasięg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słuchawki w terenie otwartym </w:t>
            </w:r>
            <w:r w:rsidRPr="002872C4">
              <w:rPr>
                <w:rFonts w:ascii="Arial" w:hAnsi="Arial" w:cs="Arial"/>
                <w:bCs/>
                <w:sz w:val="20"/>
                <w:szCs w:val="20"/>
              </w:rPr>
              <w:t>300 metrów</w:t>
            </w:r>
          </w:p>
          <w:p w:rsid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Kolor – czarny</w:t>
            </w:r>
          </w:p>
          <w:p w:rsidR="00672DD3" w:rsidRPr="00672DD3" w:rsidRDefault="00672DD3" w:rsidP="00672DD3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Gwarancja 12 miesięcy</w:t>
            </w:r>
          </w:p>
          <w:p w:rsid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72DD3" w:rsidRPr="00672DD3" w:rsidRDefault="00672DD3" w:rsidP="00672D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80DE60" wp14:editId="61E0034E">
                  <wp:extent cx="962108" cy="962108"/>
                  <wp:effectExtent l="0" t="0" r="9525" b="9525"/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el -2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237" cy="971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2DD3" w:rsidRDefault="00672DD3" w:rsidP="00672DD3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D3" w:rsidRPr="00797277" w:rsidRDefault="00672DD3" w:rsidP="00672DD3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9342F" w:rsidRPr="00797277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E06CDA" w:rsidRPr="00797277" w:rsidRDefault="00E06CDA" w:rsidP="0059342F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9342F" w:rsidRPr="00797277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9342F" w:rsidRPr="00797277" w:rsidRDefault="0059342F" w:rsidP="00A718D0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91B42" w:rsidRPr="00797277" w:rsidRDefault="0059342F" w:rsidP="00797277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291B42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718D0" w:rsidRPr="00797277" w:rsidRDefault="00204AD3" w:rsidP="00204AD3">
      <w:pPr>
        <w:widowControl w:val="0"/>
        <w:suppressAutoHyphens/>
        <w:spacing w:line="360" w:lineRule="auto"/>
        <w:jc w:val="center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>
        <w:rPr>
          <w:rFonts w:ascii="Palatino Linotype" w:hAnsi="Palatino Linotype" w:cs="Arial"/>
          <w:bCs/>
          <w:i/>
          <w:spacing w:val="-4"/>
          <w:sz w:val="16"/>
          <w:szCs w:val="16"/>
        </w:rPr>
        <w:lastRenderedPageBreak/>
        <w:t xml:space="preserve">FORMULARZ CENOWY     </w:t>
      </w:r>
      <w:r w:rsidR="00A718D0" w:rsidRPr="00797277">
        <w:rPr>
          <w:rFonts w:ascii="Palatino Linotype" w:hAnsi="Palatino Linotype" w:cs="Arial"/>
          <w:bCs/>
          <w:i/>
          <w:spacing w:val="-4"/>
          <w:sz w:val="16"/>
          <w:szCs w:val="16"/>
        </w:rPr>
        <w:t>Załącznik 2.4</w:t>
      </w:r>
    </w:p>
    <w:p w:rsidR="00A718D0" w:rsidRPr="00797277" w:rsidRDefault="002E446E" w:rsidP="00A718D0">
      <w:pPr>
        <w:widowControl w:val="0"/>
        <w:suppressAutoHyphens/>
        <w:spacing w:after="0" w:line="36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2E446E" w:rsidRPr="00797277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797277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</w:p>
        </w:tc>
      </w:tr>
      <w:tr w:rsidR="002E446E" w:rsidRPr="00797277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2E446E" w:rsidRPr="00797277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9E1B94" w:rsidRPr="00797277" w:rsidTr="00797005">
        <w:trPr>
          <w:trHeight w:val="90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1B94" w:rsidRPr="000077DF" w:rsidRDefault="009E1B94" w:rsidP="009E1B94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Aparat telefoniczny stacjonarny</w:t>
            </w:r>
          </w:p>
          <w:p w:rsidR="009E1B94" w:rsidRPr="000077DF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>Współpracująca linia telefoniczna: analogowa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Możliwość zamontowania na ścianie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Przełączanie wybierania: tonowe/impulsowe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Powtarzanie wybierania ostatniego numeru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Elektroniczna regulacja głośności (6 poziomów)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Trzystopniowa regulacja dzwonka (Wyłączony, Cicho, Głośno)</w:t>
            </w:r>
          </w:p>
          <w:p w:rsidR="009E1B94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603313">
              <w:rPr>
                <w:rFonts w:ascii="Arial" w:hAnsi="Arial" w:cs="Arial"/>
                <w:bCs/>
                <w:sz w:val="20"/>
                <w:szCs w:val="20"/>
              </w:rPr>
              <w:t>rzycisk Flash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Kolor: biały</w:t>
            </w:r>
          </w:p>
          <w:p w:rsidR="009E1B94" w:rsidRPr="009E1B94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Gwarancja - 12 miesięcy </w:t>
            </w:r>
          </w:p>
          <w:p w:rsidR="009E1B94" w:rsidRDefault="009E1B94" w:rsidP="009E1B94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E1B94" w:rsidRPr="009E1B94" w:rsidRDefault="009E1B94" w:rsidP="009E1B94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675055D" wp14:editId="725B9347">
                  <wp:extent cx="1136020" cy="882595"/>
                  <wp:effectExtent l="0" t="0" r="6985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l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98" cy="897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9E1B94" w:rsidRDefault="009E1B94" w:rsidP="009E1B94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B94" w:rsidRDefault="009E1B94" w:rsidP="009E1B94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18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E1B94" w:rsidRPr="00797277" w:rsidTr="00204AD3">
        <w:trPr>
          <w:trHeight w:val="353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1B94" w:rsidRPr="000077DF" w:rsidRDefault="009E1B94" w:rsidP="009E1B94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Aparat telefoniczny stacjonarny</w:t>
            </w:r>
          </w:p>
          <w:p w:rsidR="009E1B94" w:rsidRPr="000077DF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>Współpracująca linia telefoniczna: analogowa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Możliwość zamontowania na ścianie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Przełączanie wybierania: tonowe/impulsowe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Powtarzanie wybierania ostatniego numeru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Elektroniczna regulacja głośności (6 poziomów)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03313">
              <w:rPr>
                <w:rFonts w:ascii="Arial" w:hAnsi="Arial" w:cs="Arial"/>
                <w:bCs/>
                <w:sz w:val="20"/>
                <w:szCs w:val="20"/>
              </w:rPr>
              <w:t>Trzystopniowa regulacja dzwonka (Wyłączony, Cicho, Głośno)</w:t>
            </w:r>
          </w:p>
          <w:p w:rsidR="009E1B94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603313">
              <w:rPr>
                <w:rFonts w:ascii="Arial" w:hAnsi="Arial" w:cs="Arial"/>
                <w:bCs/>
                <w:sz w:val="20"/>
                <w:szCs w:val="20"/>
              </w:rPr>
              <w:t>rzycisk Flash</w:t>
            </w:r>
          </w:p>
          <w:p w:rsidR="009E1B94" w:rsidRPr="00603313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Kolor: biały</w:t>
            </w:r>
          </w:p>
          <w:p w:rsidR="009E1B94" w:rsidRPr="009E1B94" w:rsidRDefault="009E1B94" w:rsidP="009E1B94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077DF">
              <w:rPr>
                <w:rFonts w:ascii="Arial" w:hAnsi="Arial" w:cs="Arial"/>
                <w:bCs/>
                <w:sz w:val="20"/>
                <w:szCs w:val="20"/>
              </w:rPr>
              <w:t xml:space="preserve">Gwarancja - 12 miesięcy </w:t>
            </w:r>
          </w:p>
          <w:p w:rsidR="009E1B94" w:rsidRDefault="009E1B94" w:rsidP="009E1B94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9E1B94" w:rsidRPr="009E1B94" w:rsidRDefault="009E1B94" w:rsidP="009E1B94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718B00" wp14:editId="2DEE5C36">
                  <wp:extent cx="1146254" cy="890546"/>
                  <wp:effectExtent l="0" t="0" r="0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l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580" cy="905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9E1B94" w:rsidRDefault="009E1B94" w:rsidP="009E1B94">
            <w:pPr>
              <w:jc w:val="center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B94" w:rsidRDefault="009E1B94" w:rsidP="009E1B94"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94" w:rsidRPr="00797277" w:rsidRDefault="009E1B94" w:rsidP="009E1B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E446E" w:rsidRPr="00797277" w:rsidTr="00825871">
        <w:trPr>
          <w:trHeight w:val="30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2E446E" w:rsidRPr="00797277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2E446E" w:rsidRPr="00797277" w:rsidRDefault="002E446E" w:rsidP="002E446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2E446E" w:rsidRPr="00797277" w:rsidRDefault="002E446E" w:rsidP="0082587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F34E1" w:rsidRPr="00797277" w:rsidRDefault="002E446E" w:rsidP="00825871">
      <w:pPr>
        <w:widowControl w:val="0"/>
        <w:suppressAutoHyphens/>
        <w:jc w:val="right"/>
        <w:rPr>
          <w:rFonts w:ascii="Palatino Linotype" w:hAnsi="Palatino Linotype" w:cs="Arial"/>
          <w:kern w:val="1"/>
          <w:sz w:val="16"/>
          <w:szCs w:val="16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  <w:r w:rsidR="00291B42"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br w:type="page"/>
      </w:r>
    </w:p>
    <w:p w:rsidR="00AC2374" w:rsidRPr="00797277" w:rsidRDefault="00AC2374" w:rsidP="001D3F97">
      <w:pPr>
        <w:jc w:val="right"/>
        <w:rPr>
          <w:rFonts w:ascii="Palatino Linotype" w:hAnsi="Palatino Linotype" w:cs="Book Antiqua"/>
          <w:sz w:val="20"/>
          <w:szCs w:val="20"/>
        </w:rPr>
        <w:sectPr w:rsidR="00AC2374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</w:t>
      </w:r>
      <w:r w:rsidR="00350881"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/projekt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 nr UKW/D</w:t>
      </w:r>
      <w:r w:rsidR="00EF61B6" w:rsidRPr="00087EB4">
        <w:rPr>
          <w:rFonts w:ascii="Palatino Linotype" w:hAnsi="Palatino Linotype" w:cs="Century Gothic"/>
          <w:b/>
          <w:bCs/>
          <w:sz w:val="18"/>
          <w:szCs w:val="18"/>
        </w:rPr>
        <w:t>ZP-282-ZO-</w:t>
      </w:r>
      <w:r w:rsidR="00226B9D">
        <w:rPr>
          <w:rFonts w:ascii="Palatino Linotype" w:hAnsi="Palatino Linotype" w:cs="Century Gothic"/>
          <w:b/>
          <w:bCs/>
          <w:sz w:val="18"/>
          <w:szCs w:val="18"/>
        </w:rPr>
        <w:t>89</w:t>
      </w:r>
      <w:r w:rsidR="006F34E1"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701393" w:rsidRP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asygnacie mgr Renaty Stefaniak –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Kwestora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 UKW</w:t>
      </w:r>
    </w:p>
    <w:p w:rsidR="00701393" w:rsidRPr="00087EB4" w:rsidRDefault="00701393" w:rsidP="0005017A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087EB4" w:rsidRDefault="00701393" w:rsidP="00473A52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 rezultacie postępowania o zamówienie publiczne przeprowadzonego w trybie Zapytania Ofertowego nr </w:t>
      </w:r>
      <w:r w:rsidR="006D0465" w:rsidRPr="00087EB4">
        <w:rPr>
          <w:rFonts w:ascii="Palatino Linotype" w:hAnsi="Palatino Linotype" w:cs="Century Gothic"/>
          <w:sz w:val="18"/>
          <w:szCs w:val="18"/>
        </w:rPr>
        <w:t>UKW/</w:t>
      </w:r>
      <w:r w:rsidRPr="00087EB4">
        <w:rPr>
          <w:rFonts w:ascii="Palatino Linotype" w:hAnsi="Palatino Linotype" w:cs="Century Gothic"/>
          <w:sz w:val="18"/>
          <w:szCs w:val="18"/>
        </w:rPr>
        <w:t>D</w:t>
      </w:r>
      <w:r w:rsidR="00350881" w:rsidRPr="00087EB4">
        <w:rPr>
          <w:rFonts w:ascii="Palatino Linotype" w:hAnsi="Palatino Linotype" w:cs="Century Gothic"/>
          <w:sz w:val="18"/>
          <w:szCs w:val="18"/>
        </w:rPr>
        <w:t>ZP-ZO-282-</w:t>
      </w:r>
      <w:r w:rsidR="00226B9D">
        <w:rPr>
          <w:rFonts w:ascii="Palatino Linotype" w:hAnsi="Palatino Linotype" w:cs="Century Gothic"/>
          <w:sz w:val="18"/>
          <w:szCs w:val="18"/>
        </w:rPr>
        <w:t>89</w:t>
      </w:r>
      <w:r w:rsidR="006F34E1" w:rsidRPr="00087EB4">
        <w:rPr>
          <w:rFonts w:ascii="Palatino Linotype" w:hAnsi="Palatino Linotype" w:cs="Century Gothic"/>
          <w:sz w:val="18"/>
          <w:szCs w:val="18"/>
        </w:rPr>
        <w:t xml:space="preserve">/2018 </w:t>
      </w:r>
      <w:r w:rsidRPr="00087EB4">
        <w:rPr>
          <w:rFonts w:ascii="Palatino Linotype" w:hAnsi="Palatino Linotype" w:cs="Century Gothic"/>
          <w:sz w:val="18"/>
          <w:szCs w:val="18"/>
        </w:rPr>
        <w:t>na podstawie Regulaminu udzielania zamówień publicznych  przez Uniwersytet Kazimierza Wielkiego w Bydgoszczy, została zawarta umowa następującej treści: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701393" w:rsidRPr="00087EB4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FF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jest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dostawa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sprzętu RTV</w:t>
      </w:r>
      <w:r w:rsidR="00350881" w:rsidRPr="00087EB4">
        <w:rPr>
          <w:rFonts w:ascii="Palatino Linotype" w:hAnsi="Palatino Linotype" w:cs="Century Gothic"/>
          <w:sz w:val="18"/>
          <w:szCs w:val="18"/>
        </w:rPr>
        <w:t>, sprzętu biurowego i multimedialnego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zgodnie z treścią oferty wykonawcy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stanowiącej załącznik nr 1 do umowy oraz</w:t>
      </w:r>
      <w:r w:rsidR="00976562" w:rsidRPr="00087EB4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701393" w:rsidRPr="00087EB4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rzeczy składające się na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ferty Wykonawcy oraz  opisu przedmiotu zamówienia będą: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części i podzespoły niezbędne do prawidłowego działania</w:t>
      </w:r>
      <w:r w:rsidR="00350881"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701393" w:rsidRPr="00087EB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087EB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Dostawa  nastąpi w terminie do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…… dni roboczych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701393" w:rsidRPr="00D60157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Zamówiony towar Wykonawca dostarczy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 siedziby Zamawiającego przy ul. Chodkiewicza 30 w Bydgoszczy</w:t>
      </w:r>
      <w:r w:rsidR="00350881"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lub innych miejsc wskazanych</w:t>
      </w:r>
      <w:r w:rsidR="00473A52">
        <w:rPr>
          <w:rFonts w:ascii="Palatino Linotype" w:hAnsi="Palatino Linotype" w:cs="Century Gothic"/>
          <w:color w:val="000000"/>
          <w:sz w:val="18"/>
          <w:szCs w:val="18"/>
        </w:rPr>
        <w:t xml:space="preserve"> </w:t>
      </w:r>
      <w:r w:rsidR="00473A52" w:rsidRPr="00D60157">
        <w:rPr>
          <w:rFonts w:ascii="Palatino Linotype" w:hAnsi="Palatino Linotype" w:cs="Century Gothic"/>
          <w:sz w:val="18"/>
          <w:szCs w:val="18"/>
        </w:rPr>
        <w:t>przez Zamawiającego,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zapewniając transport wraz z wniesieniem go do miejsc wskazanych przez Zamawiającego w godz. 8.00-</w:t>
      </w:r>
      <w:r w:rsidR="00101DBE" w:rsidRPr="00D60157">
        <w:rPr>
          <w:rFonts w:ascii="Palatino Linotype" w:hAnsi="Palatino Linotype" w:cs="Century Gothic"/>
          <w:sz w:val="18"/>
          <w:szCs w:val="18"/>
        </w:rPr>
        <w:t>14</w:t>
      </w:r>
      <w:r w:rsidRPr="00D60157">
        <w:rPr>
          <w:rFonts w:ascii="Palatino Linotype" w:hAnsi="Palatino Linotype" w:cs="Century Gothic"/>
          <w:sz w:val="18"/>
          <w:szCs w:val="18"/>
        </w:rPr>
        <w:t>.00 od poniedziałku do piątku.</w:t>
      </w:r>
    </w:p>
    <w:p w:rsidR="00701393" w:rsidRPr="00D60157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 xml:space="preserve">Przyjęcie towaru nastąpi poprzez potwierdzenie przez Zamawiającego w formie </w:t>
      </w:r>
      <w:r w:rsidR="00D44094" w:rsidRPr="00D60157">
        <w:rPr>
          <w:rFonts w:ascii="Palatino Linotype" w:hAnsi="Palatino Linotype" w:cs="Century Gothic"/>
          <w:sz w:val="18"/>
          <w:szCs w:val="18"/>
        </w:rPr>
        <w:t>pisemnej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lub </w:t>
      </w:r>
      <w:r w:rsidR="00D44094" w:rsidRPr="00D60157">
        <w:rPr>
          <w:rFonts w:ascii="Palatino Linotype" w:hAnsi="Palatino Linotype" w:cs="Century Gothic"/>
          <w:sz w:val="18"/>
          <w:szCs w:val="18"/>
        </w:rPr>
        <w:t>na urządzeniu elektronicznym</w:t>
      </w:r>
      <w:r w:rsidRPr="00D60157">
        <w:rPr>
          <w:rFonts w:ascii="Palatino Linotype" w:hAnsi="Palatino Linotype" w:cs="Century Gothic"/>
          <w:sz w:val="18"/>
          <w:szCs w:val="18"/>
        </w:rPr>
        <w:t>.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Zamawiający po przyjęciu dostawy ma obowiązek zweryfikować niezwłocznie dostarczony przez Zamawiającego towar pod względem ilościowym oraz rodzajowym poprzez sprawdzenie czy rzeczy posiadają parametry deklarowane w ofercie Wykonawcy</w:t>
      </w:r>
      <w:r w:rsidR="00473A52" w:rsidRPr="00D60157">
        <w:rPr>
          <w:rFonts w:ascii="Palatino Linotype" w:hAnsi="Palatino Linotype" w:cs="Century Gothic"/>
          <w:sz w:val="18"/>
          <w:szCs w:val="18"/>
        </w:rPr>
        <w:t>, opisie przedmiotu zamówienia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i umowie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701393" w:rsidRPr="00D60157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</w:t>
      </w:r>
      <w:r w:rsidR="00473A52">
        <w:rPr>
          <w:rFonts w:ascii="Palatino Linotype" w:hAnsi="Palatino Linotype" w:cs="Century Gothic"/>
          <w:color w:val="000000"/>
          <w:sz w:val="18"/>
          <w:szCs w:val="18"/>
        </w:rPr>
        <w:t>.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</w:t>
      </w:r>
      <w:r w:rsidRPr="00473A52">
        <w:rPr>
          <w:rFonts w:ascii="Palatino Linotype" w:hAnsi="Palatino Linotype" w:cs="Century Gothic"/>
          <w:strike/>
          <w:color w:val="000000"/>
          <w:sz w:val="18"/>
          <w:szCs w:val="18"/>
        </w:rPr>
        <w:t xml:space="preserve">i </w:t>
      </w:r>
      <w:r w:rsidR="004A2826" w:rsidRPr="00D60157">
        <w:rPr>
          <w:rFonts w:ascii="Palatino Linotype" w:hAnsi="Palatino Linotype" w:cs="Century Gothic"/>
          <w:sz w:val="18"/>
          <w:szCs w:val="18"/>
        </w:rPr>
        <w:t xml:space="preserve">Wykonawca jest zobowiązany do dostarczenia przedmiotu umowy zgodnego z ofertą oraz opisem przedmiotu zamówienia w terminie 5 dni od daty otrzymania zastrzeżeń Zamawiającego.  </w:t>
      </w:r>
      <w:r w:rsidR="004A2826" w:rsidRPr="00D60157">
        <w:rPr>
          <w:rFonts w:ascii="Palatino Linotype" w:hAnsi="Palatino Linotype" w:cs="Century Gothic"/>
          <w:strike/>
          <w:sz w:val="18"/>
          <w:szCs w:val="18"/>
        </w:rPr>
        <w:t xml:space="preserve"> </w:t>
      </w:r>
    </w:p>
    <w:p w:rsidR="00701393" w:rsidRPr="00D60157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lastRenderedPageBreak/>
        <w:t>§ 3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701393" w:rsidRPr="00087EB4" w:rsidRDefault="00701393" w:rsidP="0005017A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A7092D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 w:rsidR="00087EB4"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 w:rsidR="00087EB4"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 w:rsidR="00087EB4"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</w:t>
      </w:r>
      <w:r w:rsidR="00644863" w:rsidRPr="00087EB4">
        <w:rPr>
          <w:rFonts w:ascii="Palatino Linotype" w:hAnsi="Palatino Linotype" w:cs="Century Gothic"/>
          <w:sz w:val="18"/>
          <w:szCs w:val="18"/>
        </w:rPr>
        <w:t>............................. )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w szczególności koszt towaru, usługi, opakowania, transportu,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ewentualnego ubezpieczenia na czas transportu,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wniesienia towaru do pomieszczeń wskazanych przez Zamawiającego.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Zapłata w</w:t>
      </w:r>
      <w:r w:rsidR="00231E4A">
        <w:rPr>
          <w:rFonts w:ascii="Palatino Linotype" w:hAnsi="Palatino Linotype" w:cs="Century Gothic"/>
          <w:sz w:val="18"/>
          <w:szCs w:val="18"/>
        </w:rPr>
        <w:t>ynagrodzenia, o którym mowa w §</w:t>
      </w:r>
      <w:r w:rsidRPr="00087EB4">
        <w:rPr>
          <w:rFonts w:ascii="Palatino Linotype" w:hAnsi="Palatino Linotype" w:cs="Century Gothic"/>
          <w:sz w:val="18"/>
          <w:szCs w:val="18"/>
        </w:rPr>
        <w:t>4  może nastąpić w razie braku zastrzeżeń</w:t>
      </w:r>
      <w:r w:rsidR="00231E4A">
        <w:rPr>
          <w:rFonts w:ascii="Palatino Linotype" w:hAnsi="Palatino Linotype" w:cs="Century Gothic"/>
          <w:sz w:val="18"/>
          <w:szCs w:val="18"/>
        </w:rPr>
        <w:t xml:space="preserve"> </w:t>
      </w:r>
      <w:r w:rsidR="00231E4A" w:rsidRPr="00D60157">
        <w:rPr>
          <w:rFonts w:ascii="Palatino Linotype" w:hAnsi="Palatino Linotype" w:cs="Century Gothic"/>
          <w:sz w:val="18"/>
          <w:szCs w:val="18"/>
        </w:rPr>
        <w:t>Zamawiającego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c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o do zgodności z przedmiotem umowy dostarczonego towaru. 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Zapłata wynagrodzenia, o którym mowa w § 4 nastąpi przelewem bankowym na rachunek bankowy Wykonawcy wskazany w fakturze, w termin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ie 30 dni od daty otrzymania przez Zamawiającego prawidłowo wystawionej faktury.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Wynagrodzenie, o którym mowa w § 4 składa się z określonych w załączniku nr 1 cen jednostkowych za poszczególne elementy przedmiotu umowy.</w:t>
      </w:r>
    </w:p>
    <w:p w:rsidR="00EF61B6" w:rsidRPr="00087EB4" w:rsidRDefault="00EF61B6" w:rsidP="00101DBE">
      <w:pPr>
        <w:autoSpaceDE w:val="0"/>
        <w:autoSpaceDN w:val="0"/>
        <w:adjustRightInd w:val="0"/>
        <w:spacing w:after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EF61B6" w:rsidRPr="00087EB4" w:rsidRDefault="00EF61B6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Odpowiedzialność za niezgodność dostawy z przedmiotem umowy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lastRenderedPageBreak/>
        <w:t>- dokonania wymiany rzeczy na wolną na własny koszt i ryzyko.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825871" w:rsidRPr="00087EB4" w:rsidRDefault="00825871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Ponadto Zamawiający może odstąpić od umowy w przypadku, gdy: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 xml:space="preserve">Wykonawca opóźnia się z realizacją przedmiotu umowy, powyżej </w:t>
      </w:r>
      <w:r w:rsidR="00D60157" w:rsidRPr="00D60157">
        <w:rPr>
          <w:rFonts w:ascii="Palatino Linotype" w:hAnsi="Palatino Linotype" w:cs="Times New Roman"/>
          <w:sz w:val="18"/>
          <w:szCs w:val="18"/>
        </w:rPr>
        <w:t>7</w:t>
      </w:r>
      <w:r w:rsidRPr="00D60157">
        <w:rPr>
          <w:rFonts w:ascii="Palatino Linotype" w:hAnsi="Palatino Linotype" w:cs="Times New Roman"/>
          <w:sz w:val="18"/>
          <w:szCs w:val="18"/>
        </w:rPr>
        <w:t>dni</w:t>
      </w:r>
      <w:r w:rsidRPr="00087EB4">
        <w:rPr>
          <w:rFonts w:ascii="Palatino Linotype" w:hAnsi="Palatino Linotype" w:cs="Times New Roman"/>
          <w:sz w:val="18"/>
          <w:szCs w:val="18"/>
        </w:rPr>
        <w:t xml:space="preserve"> od terminu określonego w §2 ust.1.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bCs/>
          <w:sz w:val="18"/>
          <w:szCs w:val="18"/>
        </w:rPr>
        <w:t xml:space="preserve">w razie 2-krotnego opóźnienia </w:t>
      </w:r>
      <w:r w:rsidR="00231E4A">
        <w:rPr>
          <w:rFonts w:ascii="Palatino Linotype" w:hAnsi="Palatino Linotype" w:cs="Times New Roman"/>
          <w:bCs/>
          <w:sz w:val="18"/>
          <w:szCs w:val="18"/>
        </w:rPr>
        <w:t xml:space="preserve"> </w:t>
      </w:r>
      <w:r w:rsidRPr="00087EB4">
        <w:rPr>
          <w:rFonts w:ascii="Palatino Linotype" w:hAnsi="Palatino Linotype" w:cs="Times New Roman"/>
          <w:bCs/>
          <w:sz w:val="18"/>
          <w:szCs w:val="18"/>
        </w:rPr>
        <w:t>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976562" w:rsidRPr="00087EB4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701393" w:rsidRPr="00087EB4" w:rsidRDefault="00231E4A" w:rsidP="00D44094">
      <w:pPr>
        <w:autoSpaceDE w:val="0"/>
        <w:autoSpaceDN w:val="0"/>
        <w:adjustRightInd w:val="0"/>
        <w:spacing w:line="240" w:lineRule="auto"/>
        <w:jc w:val="both"/>
        <w:rPr>
          <w:rFonts w:ascii="Palatino Linotype" w:hAnsi="Palatino Linotype" w:cs="Century Gothic"/>
          <w:sz w:val="18"/>
          <w:szCs w:val="18"/>
        </w:rPr>
      </w:pPr>
      <w:r>
        <w:rPr>
          <w:rFonts w:ascii="Palatino Linotype" w:hAnsi="Palatino Linotype" w:cs="Times New Roman"/>
          <w:color w:val="FF0000"/>
          <w:sz w:val="18"/>
          <w:szCs w:val="18"/>
        </w:rPr>
        <w:t>3.</w:t>
      </w:r>
      <w:r w:rsidR="00976562" w:rsidRPr="00087EB4">
        <w:rPr>
          <w:rFonts w:ascii="Palatino Linotype" w:hAnsi="Palatino Linotype" w:cs="Times New Roman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</w:t>
      </w:r>
      <w:r w:rsidR="00D44094" w:rsidRPr="00087EB4">
        <w:rPr>
          <w:rFonts w:ascii="Palatino Linotype" w:hAnsi="Palatino Linotype" w:cs="Times New Roman"/>
          <w:sz w:val="18"/>
          <w:szCs w:val="18"/>
        </w:rPr>
        <w:t xml:space="preserve"> 2</w:t>
      </w:r>
    </w:p>
    <w:p w:rsidR="00EF61B6" w:rsidRPr="00087EB4" w:rsidRDefault="00EF61B6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701393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087EB4" w:rsidRPr="00087EB4" w:rsidRDefault="00087EB4" w:rsidP="00087EB4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opóźnienie w dostarczeniu przedmiotu zamówienia (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za </w:t>
      </w:r>
      <w:r w:rsidRPr="00087EB4">
        <w:rPr>
          <w:rFonts w:ascii="Palatino Linotype" w:hAnsi="Palatino Linotype" w:cs="Arial"/>
          <w:sz w:val="18"/>
          <w:szCs w:val="18"/>
        </w:rPr>
        <w:t>daną część zamówienia)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w wysokości 3%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każdy rozpoczęty dzień opóźnienia,</w:t>
      </w:r>
    </w:p>
    <w:p w:rsidR="00701393" w:rsidRPr="00D60157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wysokości 3</w:t>
      </w:r>
      <w:r w:rsidR="00231E4A">
        <w:rPr>
          <w:rFonts w:ascii="Palatino Linotype" w:hAnsi="Palatino Linotype" w:cs="Century Gothic"/>
          <w:sz w:val="18"/>
          <w:szCs w:val="18"/>
        </w:rPr>
        <w:t xml:space="preserve"> % wynagrodzenia brutto </w:t>
      </w:r>
      <w:r w:rsidR="00231E4A" w:rsidRPr="00D60157">
        <w:rPr>
          <w:rFonts w:ascii="Palatino Linotype" w:hAnsi="Palatino Linotype" w:cs="Century Gothic"/>
          <w:sz w:val="18"/>
          <w:szCs w:val="18"/>
        </w:rPr>
        <w:t>za daną część zamówienia, która nie spełnia wymogów ilościowych lub jakościowych</w:t>
      </w:r>
      <w:r w:rsidR="003B7032" w:rsidRPr="00D60157">
        <w:rPr>
          <w:rFonts w:ascii="Palatino Linotype" w:hAnsi="Palatino Linotype" w:cs="Century Gothic"/>
          <w:sz w:val="18"/>
          <w:szCs w:val="18"/>
        </w:rPr>
        <w:t xml:space="preserve"> przedmiotu umowy</w:t>
      </w:r>
      <w:r w:rsidR="00701393" w:rsidRPr="00D60157">
        <w:rPr>
          <w:rFonts w:ascii="Palatino Linotype" w:hAnsi="Palatino Linotype" w:cs="Century Gothic"/>
          <w:sz w:val="18"/>
          <w:szCs w:val="18"/>
        </w:rPr>
        <w:t xml:space="preserve"> za każdy rozpoczęty dzień opóźnienia w wykonaniu obowiązków, o których mowa w </w:t>
      </w:r>
      <w:r w:rsidR="00701393" w:rsidRPr="00D60157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</w:p>
    <w:p w:rsidR="00701393" w:rsidRPr="00D60157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za odstąpienie od umowy</w:t>
      </w:r>
      <w:r w:rsidR="00976562" w:rsidRPr="00D60157">
        <w:rPr>
          <w:rFonts w:ascii="Palatino Linotype" w:hAnsi="Palatino Linotype" w:cs="Century Gothic"/>
          <w:sz w:val="18"/>
          <w:szCs w:val="18"/>
        </w:rPr>
        <w:t xml:space="preserve"> przez Zamawiającego z przyczyn leżących po stronie Wykonawcy, a w szczególności,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o których mowa </w:t>
      </w:r>
      <w:r w:rsidR="00644863" w:rsidRPr="00D60157">
        <w:rPr>
          <w:rFonts w:ascii="Palatino Linotype" w:hAnsi="Palatino Linotype" w:cs="Century Gothic"/>
          <w:sz w:val="18"/>
          <w:szCs w:val="18"/>
        </w:rPr>
        <w:t>w § 7 ust. 2 karę w wysokości 10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% wynagrodzenia brutto, </w:t>
      </w:r>
      <w:r w:rsidRPr="00D60157">
        <w:rPr>
          <w:rFonts w:ascii="Palatino Linotype" w:hAnsi="Palatino Linotype"/>
          <w:sz w:val="18"/>
          <w:szCs w:val="18"/>
        </w:rPr>
        <w:t xml:space="preserve"> </w:t>
      </w:r>
      <w:r w:rsidRPr="00D60157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701393" w:rsidRPr="00D60157" w:rsidRDefault="00EF61B6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Zamawiający zastrzega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="00701393" w:rsidRPr="00D60157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D60157">
        <w:rPr>
          <w:rFonts w:ascii="Palatino Linotype" w:hAnsi="Palatino Linotype" w:cs="Century Gothic"/>
          <w:sz w:val="18"/>
          <w:szCs w:val="18"/>
        </w:rPr>
        <w:t>cego przenosz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D60157">
        <w:rPr>
          <w:rFonts w:ascii="Palatino Linotype" w:hAnsi="Palatino Linotype" w:cs="Century Gothic"/>
          <w:sz w:val="18"/>
          <w:szCs w:val="18"/>
        </w:rPr>
        <w:t>cego wysoko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="00701393" w:rsidRPr="00D60157">
        <w:rPr>
          <w:rFonts w:ascii="Palatino Linotype" w:hAnsi="Palatino Linotype" w:cs="Century Gothic"/>
          <w:sz w:val="18"/>
          <w:szCs w:val="18"/>
        </w:rPr>
        <w:t>kar umownych do wysoko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D60157">
        <w:rPr>
          <w:rFonts w:ascii="Palatino Linotype" w:hAnsi="Palatino Linotype" w:cs="Century Gothic"/>
          <w:sz w:val="18"/>
          <w:szCs w:val="18"/>
        </w:rPr>
        <w:t>ci rzeczywi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D60157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644863" w:rsidRPr="00D60157" w:rsidRDefault="00701393" w:rsidP="00101DB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Wykonawca wyra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D60157">
        <w:rPr>
          <w:rFonts w:ascii="Palatino Linotype" w:hAnsi="Palatino Linotype" w:cs="Century Gothic"/>
          <w:sz w:val="18"/>
          <w:szCs w:val="18"/>
        </w:rPr>
        <w:t>a zgod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D60157">
        <w:rPr>
          <w:rFonts w:ascii="Palatino Linotype" w:hAnsi="Palatino Linotype" w:cs="Century Gothic"/>
          <w:sz w:val="18"/>
          <w:szCs w:val="18"/>
        </w:rPr>
        <w:t>na potr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D60157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D60157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825871" w:rsidRPr="00D60157" w:rsidRDefault="00825871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D60157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D60157">
        <w:rPr>
          <w:rFonts w:ascii="Palatino Linotype" w:hAnsi="Palatino Linotype" w:cs="Century Gothic"/>
          <w:b/>
          <w:bCs/>
          <w:sz w:val="18"/>
          <w:szCs w:val="18"/>
        </w:rPr>
        <w:t>§ 9</w:t>
      </w:r>
    </w:p>
    <w:p w:rsidR="00701393" w:rsidRPr="00D60157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D60157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D56C5C" w:rsidRPr="00087EB4" w:rsidRDefault="00701393" w:rsidP="00087EB4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Zmiana umowy może nastąpić jedynie w formie pisemnego aneksu</w:t>
      </w:r>
      <w:r w:rsidR="003B7032" w:rsidRPr="00D60157">
        <w:rPr>
          <w:rFonts w:ascii="Palatino Linotype" w:hAnsi="Palatino Linotype" w:cs="Century Gothic"/>
          <w:sz w:val="18"/>
          <w:szCs w:val="18"/>
        </w:rPr>
        <w:t xml:space="preserve"> pod rygorem nieważności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, jeżeli nie </w:t>
      </w:r>
      <w:r w:rsidRPr="00087EB4">
        <w:rPr>
          <w:rFonts w:ascii="Palatino Linotype" w:hAnsi="Palatino Linotype" w:cs="Century Gothic"/>
          <w:sz w:val="18"/>
          <w:szCs w:val="18"/>
        </w:rPr>
        <w:t>doprowadzi do naruszenia przep</w:t>
      </w:r>
      <w:r w:rsidR="00087EB4">
        <w:rPr>
          <w:rFonts w:ascii="Palatino Linotype" w:hAnsi="Palatino Linotype" w:cs="Century Gothic"/>
          <w:sz w:val="18"/>
          <w:szCs w:val="18"/>
        </w:rPr>
        <w:t>isów powszechnie obowiązujących</w:t>
      </w:r>
      <w:r w:rsidR="003B7032">
        <w:rPr>
          <w:rFonts w:ascii="Palatino Linotype" w:hAnsi="Palatino Linotype" w:cs="Century Gothic"/>
          <w:sz w:val="18"/>
          <w:szCs w:val="18"/>
        </w:rPr>
        <w:t>.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sprawach nieuregulowanych Umową mają zastosowanie powszechnie obowiązujące przepisy, w szczególności przepisy kodeksu cywilnego.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701393" w:rsidRPr="00087EB4" w:rsidRDefault="00701393" w:rsidP="0005017A">
      <w:pPr>
        <w:autoSpaceDE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D60157" w:rsidRDefault="00087EB4" w:rsidP="00087EB4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53693F" w:rsidRPr="00D60157" w:rsidRDefault="0053693F" w:rsidP="00D60157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701393" w:rsidRPr="00087EB4" w:rsidRDefault="00701393" w:rsidP="0005017A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Wykonawca</w:t>
      </w: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8D1" w:rsidRDefault="004D58D1" w:rsidP="00E26992">
      <w:pPr>
        <w:spacing w:after="0" w:line="240" w:lineRule="auto"/>
      </w:pPr>
      <w:r>
        <w:separator/>
      </w:r>
    </w:p>
  </w:endnote>
  <w:endnote w:type="continuationSeparator" w:id="0">
    <w:p w:rsidR="004D58D1" w:rsidRDefault="004D58D1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AD3" w:rsidRDefault="00204AD3">
    <w:pPr>
      <w:pStyle w:val="Stopka"/>
      <w:jc w:val="right"/>
    </w:pPr>
  </w:p>
  <w:p w:rsidR="00204AD3" w:rsidRDefault="00204A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8D1" w:rsidRDefault="004D58D1" w:rsidP="00E26992">
      <w:pPr>
        <w:spacing w:after="0" w:line="240" w:lineRule="auto"/>
      </w:pPr>
      <w:r>
        <w:separator/>
      </w:r>
    </w:p>
  </w:footnote>
  <w:footnote w:type="continuationSeparator" w:id="0">
    <w:p w:rsidR="004D58D1" w:rsidRDefault="004D58D1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8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3"/>
  </w:num>
  <w:num w:numId="15">
    <w:abstractNumId w:val="20"/>
  </w:num>
  <w:num w:numId="16">
    <w:abstractNumId w:val="27"/>
  </w:num>
  <w:num w:numId="17">
    <w:abstractNumId w:val="16"/>
  </w:num>
  <w:num w:numId="18">
    <w:abstractNumId w:val="0"/>
  </w:num>
  <w:num w:numId="19">
    <w:abstractNumId w:val="12"/>
  </w:num>
  <w:num w:numId="20">
    <w:abstractNumId w:val="1"/>
  </w:num>
  <w:num w:numId="21">
    <w:abstractNumId w:val="22"/>
  </w:num>
  <w:num w:numId="22">
    <w:abstractNumId w:val="5"/>
  </w:num>
  <w:num w:numId="23">
    <w:abstractNumId w:val="14"/>
  </w:num>
  <w:num w:numId="24">
    <w:abstractNumId w:val="10"/>
  </w:num>
  <w:num w:numId="25">
    <w:abstractNumId w:val="7"/>
  </w:num>
  <w:num w:numId="26">
    <w:abstractNumId w:val="23"/>
  </w:num>
  <w:num w:numId="27">
    <w:abstractNumId w:val="25"/>
  </w:num>
  <w:num w:numId="28">
    <w:abstractNumId w:val="24"/>
  </w:num>
  <w:num w:numId="29">
    <w:abstractNumId w:val="9"/>
  </w:num>
  <w:num w:numId="30">
    <w:abstractNumId w:val="6"/>
  </w:num>
  <w:num w:numId="31">
    <w:abstractNumId w:val="1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32CB9"/>
    <w:rsid w:val="00135983"/>
    <w:rsid w:val="001448D7"/>
    <w:rsid w:val="0015582F"/>
    <w:rsid w:val="00157C2A"/>
    <w:rsid w:val="001643B4"/>
    <w:rsid w:val="0019165F"/>
    <w:rsid w:val="0019242E"/>
    <w:rsid w:val="001A3DC5"/>
    <w:rsid w:val="001C2854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411B8"/>
    <w:rsid w:val="002433AC"/>
    <w:rsid w:val="00254922"/>
    <w:rsid w:val="002711C9"/>
    <w:rsid w:val="00274ACD"/>
    <w:rsid w:val="0028237D"/>
    <w:rsid w:val="002824DF"/>
    <w:rsid w:val="002876BD"/>
    <w:rsid w:val="00291B42"/>
    <w:rsid w:val="002A7228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484A"/>
    <w:rsid w:val="005C7EBC"/>
    <w:rsid w:val="005D3E6B"/>
    <w:rsid w:val="005E7700"/>
    <w:rsid w:val="005F230F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72DD3"/>
    <w:rsid w:val="00684E3C"/>
    <w:rsid w:val="006B65DB"/>
    <w:rsid w:val="006D0465"/>
    <w:rsid w:val="006D2373"/>
    <w:rsid w:val="006D580D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44D0"/>
    <w:rsid w:val="00815ABE"/>
    <w:rsid w:val="0082462F"/>
    <w:rsid w:val="00825871"/>
    <w:rsid w:val="00830BB8"/>
    <w:rsid w:val="00843385"/>
    <w:rsid w:val="00845018"/>
    <w:rsid w:val="00852CF6"/>
    <w:rsid w:val="00853036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630F4"/>
    <w:rsid w:val="0097568F"/>
    <w:rsid w:val="00976562"/>
    <w:rsid w:val="009825A6"/>
    <w:rsid w:val="009927A4"/>
    <w:rsid w:val="009A368C"/>
    <w:rsid w:val="009A4B38"/>
    <w:rsid w:val="009C3378"/>
    <w:rsid w:val="009C3B7F"/>
    <w:rsid w:val="009C3F5F"/>
    <w:rsid w:val="009D3E55"/>
    <w:rsid w:val="009E069C"/>
    <w:rsid w:val="009E1B94"/>
    <w:rsid w:val="009E4D23"/>
    <w:rsid w:val="009E695B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C20EC"/>
    <w:rsid w:val="00AC2374"/>
    <w:rsid w:val="00AC32FB"/>
    <w:rsid w:val="00AE5534"/>
    <w:rsid w:val="00AE6B8F"/>
    <w:rsid w:val="00AF3FD0"/>
    <w:rsid w:val="00B015C2"/>
    <w:rsid w:val="00B0572E"/>
    <w:rsid w:val="00B06059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51982"/>
    <w:rsid w:val="00C51E8B"/>
    <w:rsid w:val="00C61CAC"/>
    <w:rsid w:val="00C67D7D"/>
    <w:rsid w:val="00C85EA1"/>
    <w:rsid w:val="00C86E9D"/>
    <w:rsid w:val="00C90F72"/>
    <w:rsid w:val="00C9192F"/>
    <w:rsid w:val="00C96AD7"/>
    <w:rsid w:val="00CA217E"/>
    <w:rsid w:val="00CA3AA8"/>
    <w:rsid w:val="00CB726B"/>
    <w:rsid w:val="00CC2507"/>
    <w:rsid w:val="00CE6EEC"/>
    <w:rsid w:val="00CF11F6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B0C36"/>
    <w:rsid w:val="00EB0D94"/>
    <w:rsid w:val="00EB2D87"/>
    <w:rsid w:val="00EB5879"/>
    <w:rsid w:val="00EC06C7"/>
    <w:rsid w:val="00EE19E6"/>
    <w:rsid w:val="00EF61B6"/>
    <w:rsid w:val="00F029AC"/>
    <w:rsid w:val="00F123A4"/>
    <w:rsid w:val="00F14325"/>
    <w:rsid w:val="00F177F5"/>
    <w:rsid w:val="00F259F3"/>
    <w:rsid w:val="00F32B5E"/>
    <w:rsid w:val="00F42B25"/>
    <w:rsid w:val="00F55086"/>
    <w:rsid w:val="00F66ECE"/>
    <w:rsid w:val="00F71E48"/>
    <w:rsid w:val="00F73E60"/>
    <w:rsid w:val="00F90996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AEA294E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image" Target="media/image16.jpg"/><Relationship Id="rId3" Type="http://schemas.openxmlformats.org/officeDocument/2006/relationships/styles" Target="styles.xml"/><Relationship Id="rId21" Type="http://schemas.openxmlformats.org/officeDocument/2006/relationships/image" Target="media/image11.jp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jpg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eg"/><Relationship Id="rId28" Type="http://schemas.openxmlformats.org/officeDocument/2006/relationships/image" Target="media/image18.png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E2DC9-C853-4C97-BB0E-A5530FE97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5443</Words>
  <Characters>32661</Characters>
  <Application>Microsoft Office Word</Application>
  <DocSecurity>0</DocSecurity>
  <Lines>272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2018-06-06T10:01:00Z</cp:lastPrinted>
  <dcterms:created xsi:type="dcterms:W3CDTF">2018-06-06T08:43:00Z</dcterms:created>
  <dcterms:modified xsi:type="dcterms:W3CDTF">2018-06-06T10:16:00Z</dcterms:modified>
</cp:coreProperties>
</file>