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CB60A8" w:rsidRDefault="00622412" w:rsidP="004370D2">
      <w:pPr>
        <w:jc w:val="right"/>
        <w:rPr>
          <w:rFonts w:ascii="Book Antiqua" w:hAnsi="Book Antiqua"/>
          <w:sz w:val="20"/>
          <w:szCs w:val="20"/>
        </w:rPr>
      </w:pPr>
      <w:r w:rsidRPr="00CB60A8">
        <w:rPr>
          <w:rFonts w:ascii="Book Antiqua" w:hAnsi="Book Antiqua"/>
          <w:sz w:val="20"/>
          <w:szCs w:val="20"/>
        </w:rPr>
        <w:t>Bydgoszcz, dnia 1</w:t>
      </w:r>
      <w:r w:rsidR="00CB60A8" w:rsidRPr="00CB60A8">
        <w:rPr>
          <w:rFonts w:ascii="Book Antiqua" w:hAnsi="Book Antiqua"/>
          <w:sz w:val="20"/>
          <w:szCs w:val="20"/>
        </w:rPr>
        <w:t>5</w:t>
      </w:r>
      <w:r w:rsidR="002269FE" w:rsidRPr="00CB60A8">
        <w:rPr>
          <w:rFonts w:ascii="Book Antiqua" w:hAnsi="Book Antiqua"/>
          <w:sz w:val="20"/>
          <w:szCs w:val="20"/>
        </w:rPr>
        <w:t>.</w:t>
      </w:r>
      <w:r w:rsidR="00987C22" w:rsidRPr="00CB60A8">
        <w:rPr>
          <w:rFonts w:ascii="Book Antiqua" w:hAnsi="Book Antiqua"/>
          <w:sz w:val="20"/>
          <w:szCs w:val="20"/>
        </w:rPr>
        <w:t>0</w:t>
      </w:r>
      <w:r w:rsidRPr="00CB60A8">
        <w:rPr>
          <w:rFonts w:ascii="Book Antiqua" w:hAnsi="Book Antiqua"/>
          <w:sz w:val="20"/>
          <w:szCs w:val="20"/>
        </w:rPr>
        <w:t>6</w:t>
      </w:r>
      <w:r w:rsidR="004370D2" w:rsidRPr="00CB60A8">
        <w:rPr>
          <w:rFonts w:ascii="Book Antiqua" w:hAnsi="Book Antiqua"/>
          <w:sz w:val="20"/>
          <w:szCs w:val="20"/>
        </w:rPr>
        <w:t>.201</w:t>
      </w:r>
      <w:r w:rsidR="00987C22" w:rsidRPr="00CB60A8">
        <w:rPr>
          <w:rFonts w:ascii="Book Antiqua" w:hAnsi="Book Antiqua"/>
          <w:sz w:val="20"/>
          <w:szCs w:val="20"/>
        </w:rPr>
        <w:t>8</w:t>
      </w:r>
      <w:r w:rsidR="004370D2" w:rsidRPr="00CB60A8">
        <w:rPr>
          <w:rFonts w:ascii="Book Antiqua" w:hAnsi="Book Antiqua"/>
          <w:sz w:val="20"/>
          <w:szCs w:val="20"/>
        </w:rPr>
        <w:t xml:space="preserve"> r.</w:t>
      </w:r>
    </w:p>
    <w:p w:rsidR="004370D2" w:rsidRPr="00622412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622412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622412" w:rsidRDefault="003C7302" w:rsidP="004370D2">
      <w:pPr>
        <w:jc w:val="center"/>
      </w:pPr>
      <w:r w:rsidRPr="00622412">
        <w:rPr>
          <w:noProof/>
        </w:rPr>
        <w:drawing>
          <wp:inline distT="0" distB="0" distL="0" distR="0">
            <wp:extent cx="3609975" cy="1065530"/>
            <wp:effectExtent l="0" t="0" r="9525" b="127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622412" w:rsidRDefault="004370D2" w:rsidP="004370D2"/>
    <w:p w:rsidR="004370D2" w:rsidRPr="00622412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622412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622412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622412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622412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622412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622412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622412" w:rsidRDefault="004370D2" w:rsidP="004370D2">
      <w:pPr>
        <w:rPr>
          <w:rFonts w:ascii="Book Antiqua" w:hAnsi="Book Antiqua"/>
        </w:rPr>
      </w:pPr>
    </w:p>
    <w:p w:rsidR="004370D2" w:rsidRPr="006B5410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6B5410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6B5410">
        <w:rPr>
          <w:rFonts w:ascii="Book Antiqua" w:hAnsi="Book Antiqua"/>
          <w:b/>
        </w:rPr>
        <w:t xml:space="preserve">ZAPYTANIE OFERTOWE NR </w:t>
      </w:r>
      <w:r w:rsidR="00AA42EF" w:rsidRPr="006B5410">
        <w:rPr>
          <w:rFonts w:ascii="Book Antiqua" w:hAnsi="Book Antiqua"/>
          <w:b/>
        </w:rPr>
        <w:t>UKW/</w:t>
      </w:r>
      <w:r w:rsidR="003B5273" w:rsidRPr="006B5410">
        <w:rPr>
          <w:rFonts w:ascii="Book Antiqua" w:hAnsi="Book Antiqua"/>
          <w:b/>
        </w:rPr>
        <w:t>D</w:t>
      </w:r>
      <w:r w:rsidR="00D60B4E" w:rsidRPr="006B5410">
        <w:rPr>
          <w:rFonts w:ascii="Book Antiqua" w:hAnsi="Book Antiqua"/>
          <w:b/>
        </w:rPr>
        <w:t>ZP</w:t>
      </w:r>
      <w:r w:rsidR="003B5273" w:rsidRPr="006B5410">
        <w:rPr>
          <w:rFonts w:ascii="Book Antiqua" w:hAnsi="Book Antiqua"/>
          <w:b/>
        </w:rPr>
        <w:t>-282</w:t>
      </w:r>
      <w:r w:rsidR="00D60B4E" w:rsidRPr="006B5410">
        <w:rPr>
          <w:rFonts w:ascii="Book Antiqua" w:hAnsi="Book Antiqua"/>
          <w:b/>
        </w:rPr>
        <w:t>-ZO-</w:t>
      </w:r>
      <w:r w:rsidR="00622412" w:rsidRPr="006B5410">
        <w:rPr>
          <w:rFonts w:ascii="Book Antiqua" w:hAnsi="Book Antiqua"/>
          <w:b/>
        </w:rPr>
        <w:t>91</w:t>
      </w:r>
      <w:r w:rsidRPr="006B5410">
        <w:rPr>
          <w:rFonts w:ascii="Book Antiqua" w:hAnsi="Book Antiqua"/>
          <w:b/>
        </w:rPr>
        <w:t>/201</w:t>
      </w:r>
      <w:r w:rsidR="00987C22" w:rsidRPr="006B5410">
        <w:rPr>
          <w:rFonts w:ascii="Book Antiqua" w:hAnsi="Book Antiqua"/>
          <w:b/>
        </w:rPr>
        <w:t>8</w:t>
      </w:r>
    </w:p>
    <w:p w:rsidR="004370D2" w:rsidRPr="006B5410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6B5410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6B5410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6B5410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6B5410">
        <w:rPr>
          <w:rFonts w:ascii="Book Antiqua" w:hAnsi="Book Antiqua"/>
          <w:b/>
          <w:sz w:val="20"/>
          <w:szCs w:val="20"/>
        </w:rPr>
        <w:t>Tytuł zamówienia</w:t>
      </w:r>
      <w:r w:rsidR="004370D2" w:rsidRPr="006B5410">
        <w:rPr>
          <w:rFonts w:ascii="Book Antiqua" w:hAnsi="Book Antiqua"/>
          <w:sz w:val="20"/>
          <w:szCs w:val="20"/>
        </w:rPr>
        <w:t xml:space="preserve">: </w:t>
      </w:r>
      <w:r w:rsidR="004370D2" w:rsidRPr="006B5410">
        <w:rPr>
          <w:rFonts w:ascii="Book Antiqua" w:hAnsi="Book Antiqua"/>
          <w:i/>
          <w:sz w:val="20"/>
          <w:szCs w:val="20"/>
        </w:rPr>
        <w:t xml:space="preserve">„Dostawa </w:t>
      </w:r>
      <w:r w:rsidR="00987C22" w:rsidRPr="006B5410">
        <w:rPr>
          <w:rFonts w:ascii="Book Antiqua" w:hAnsi="Book Antiqua"/>
          <w:i/>
          <w:sz w:val="20"/>
          <w:szCs w:val="20"/>
        </w:rPr>
        <w:t>mebli</w:t>
      </w:r>
      <w:r w:rsidR="00D60B4E" w:rsidRPr="006B5410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2</w:t>
      </w:r>
      <w:r w:rsidRPr="006B5410">
        <w:rPr>
          <w:rFonts w:ascii="Book Antiqua" w:hAnsi="Book Antiqua"/>
          <w:sz w:val="20"/>
          <w:szCs w:val="20"/>
        </w:rPr>
        <w:t xml:space="preserve">. </w:t>
      </w:r>
      <w:r w:rsidRPr="006B5410">
        <w:rPr>
          <w:rFonts w:ascii="Book Antiqua" w:hAnsi="Book Antiqua"/>
          <w:b/>
          <w:sz w:val="20"/>
          <w:szCs w:val="20"/>
        </w:rPr>
        <w:t>Rodzaj zamówienia:</w:t>
      </w:r>
      <w:r w:rsidRPr="006B5410">
        <w:rPr>
          <w:rFonts w:ascii="Book Antiqua" w:hAnsi="Book Antiqua"/>
          <w:sz w:val="20"/>
          <w:szCs w:val="20"/>
        </w:rPr>
        <w:t xml:space="preserve"> </w:t>
      </w:r>
      <w:r w:rsidRPr="006B5410">
        <w:rPr>
          <w:rFonts w:ascii="Book Antiqua" w:hAnsi="Book Antiqua"/>
          <w:dstrike/>
          <w:sz w:val="20"/>
          <w:szCs w:val="20"/>
        </w:rPr>
        <w:t>usługa</w:t>
      </w:r>
      <w:r w:rsidRPr="006B5410">
        <w:rPr>
          <w:rFonts w:ascii="Book Antiqua" w:hAnsi="Book Antiqua"/>
          <w:b/>
          <w:dstrike/>
          <w:sz w:val="20"/>
          <w:szCs w:val="20"/>
        </w:rPr>
        <w:t>/</w:t>
      </w:r>
      <w:r w:rsidRPr="006B5410">
        <w:rPr>
          <w:rFonts w:ascii="Book Antiqua" w:hAnsi="Book Antiqua"/>
          <w:sz w:val="20"/>
          <w:szCs w:val="20"/>
        </w:rPr>
        <w:t>dostawa/</w:t>
      </w:r>
      <w:r w:rsidRPr="006B5410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B541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3. Termin realizacji zamówienia</w:t>
      </w:r>
      <w:r w:rsidRPr="006B5410">
        <w:rPr>
          <w:rFonts w:ascii="Book Antiqua" w:hAnsi="Book Antiqua"/>
          <w:sz w:val="20"/>
          <w:szCs w:val="20"/>
        </w:rPr>
        <w:t>:</w:t>
      </w:r>
    </w:p>
    <w:p w:rsidR="009E783E" w:rsidRPr="006B5410" w:rsidRDefault="00D60B4E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 xml:space="preserve">do </w:t>
      </w:r>
      <w:r w:rsidR="006B3ED2" w:rsidRPr="006B5410">
        <w:rPr>
          <w:rFonts w:ascii="Book Antiqua" w:hAnsi="Book Antiqua"/>
          <w:sz w:val="20"/>
          <w:szCs w:val="20"/>
        </w:rPr>
        <w:t>10</w:t>
      </w:r>
      <w:r w:rsidRPr="006B5410">
        <w:rPr>
          <w:rFonts w:ascii="Book Antiqua" w:hAnsi="Book Antiqua"/>
          <w:sz w:val="20"/>
          <w:szCs w:val="20"/>
        </w:rPr>
        <w:t xml:space="preserve"> </w:t>
      </w:r>
      <w:r w:rsidR="00EA67D9" w:rsidRPr="006B5410">
        <w:rPr>
          <w:rFonts w:ascii="Book Antiqua" w:hAnsi="Book Antiqua"/>
          <w:sz w:val="20"/>
          <w:szCs w:val="20"/>
        </w:rPr>
        <w:t xml:space="preserve">dni </w:t>
      </w:r>
      <w:r w:rsidR="00987C22" w:rsidRPr="006B5410">
        <w:rPr>
          <w:rFonts w:ascii="Book Antiqua" w:hAnsi="Book Antiqua"/>
          <w:sz w:val="20"/>
          <w:szCs w:val="20"/>
        </w:rPr>
        <w:t>roboczych</w:t>
      </w:r>
      <w:r w:rsidR="006B5410" w:rsidRPr="006B5410">
        <w:rPr>
          <w:rFonts w:ascii="Book Antiqua" w:hAnsi="Book Antiqua"/>
          <w:sz w:val="20"/>
          <w:szCs w:val="20"/>
        </w:rPr>
        <w:t xml:space="preserve"> </w:t>
      </w:r>
      <w:r w:rsidR="00EA67D9" w:rsidRPr="006B5410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4</w:t>
      </w:r>
      <w:r w:rsidR="00D60B4E" w:rsidRPr="006B5410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6B5410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A03D98" w:rsidRPr="006B5410">
        <w:rPr>
          <w:rFonts w:ascii="Book Antiqua" w:hAnsi="Book Antiqua"/>
          <w:sz w:val="20"/>
          <w:szCs w:val="20"/>
        </w:rPr>
        <w:t xml:space="preserve">fabrycznie nowych </w:t>
      </w:r>
      <w:r w:rsidR="00987C22" w:rsidRPr="006B5410">
        <w:rPr>
          <w:rFonts w:ascii="Book Antiqua" w:hAnsi="Book Antiqua"/>
          <w:sz w:val="20"/>
          <w:szCs w:val="20"/>
        </w:rPr>
        <w:t>mebli</w:t>
      </w:r>
      <w:r w:rsidR="003B5273" w:rsidRPr="006B5410">
        <w:rPr>
          <w:rFonts w:ascii="Book Antiqua" w:hAnsi="Book Antiqua"/>
          <w:sz w:val="20"/>
          <w:szCs w:val="20"/>
        </w:rPr>
        <w:t xml:space="preserve">. </w:t>
      </w:r>
      <w:r w:rsidR="00D60B4E" w:rsidRPr="006B5410">
        <w:rPr>
          <w:rFonts w:ascii="Book Antiqua" w:hAnsi="Book Antiqua"/>
          <w:sz w:val="20"/>
          <w:szCs w:val="20"/>
        </w:rPr>
        <w:t>Szczegółowy opis przedmiotu zamówienia zawiera załącznik nr 2 do Zapytania Ofertowego.</w:t>
      </w:r>
      <w:r w:rsidR="00ED1DB3" w:rsidRPr="006B5410"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="007D12C4" w:rsidRPr="006B5410">
        <w:rPr>
          <w:rFonts w:ascii="Book Antiqua" w:hAnsi="Book Antiqua"/>
          <w:bCs/>
          <w:sz w:val="20"/>
          <w:szCs w:val="22"/>
        </w:rPr>
        <w:t xml:space="preserve">Zamawiający podzielił zamówienie na </w:t>
      </w:r>
      <w:r w:rsidR="006B5410" w:rsidRPr="006B5410">
        <w:rPr>
          <w:rFonts w:ascii="Book Antiqua" w:hAnsi="Book Antiqua"/>
          <w:sz w:val="20"/>
          <w:szCs w:val="22"/>
        </w:rPr>
        <w:t>9</w:t>
      </w:r>
      <w:r w:rsidR="007D12C4" w:rsidRPr="006B5410">
        <w:rPr>
          <w:rFonts w:ascii="Book Antiqua" w:hAnsi="Book Antiqua"/>
          <w:sz w:val="20"/>
          <w:szCs w:val="22"/>
        </w:rPr>
        <w:t xml:space="preserve"> części</w:t>
      </w:r>
      <w:r w:rsidR="007D12C4" w:rsidRPr="006B5410">
        <w:rPr>
          <w:rFonts w:ascii="Book Antiqua" w:hAnsi="Book Antiqua"/>
          <w:bCs/>
          <w:sz w:val="20"/>
          <w:szCs w:val="22"/>
        </w:rPr>
        <w:t xml:space="preserve">, z których każda będzie oceniana oddzielnie. </w:t>
      </w:r>
      <w:r w:rsidR="007D12C4" w:rsidRPr="006B5410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6B5410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5</w:t>
      </w:r>
      <w:r w:rsidR="004370D2" w:rsidRPr="006B5410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6B54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6B5410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 xml:space="preserve">Cena powinna zawierać wszystkie koszty związane z realizacją zamówienia, w tym koszty dostawy, transportu, rozładunku  itp. towaru do  </w:t>
      </w:r>
      <w:r w:rsidR="00A03D98" w:rsidRPr="006B5410">
        <w:rPr>
          <w:rFonts w:ascii="Book Antiqua" w:hAnsi="Book Antiqua"/>
          <w:sz w:val="20"/>
          <w:szCs w:val="20"/>
        </w:rPr>
        <w:t>miejsc wskazanych przez</w:t>
      </w:r>
      <w:r w:rsidRPr="006B5410">
        <w:rPr>
          <w:rFonts w:ascii="Book Antiqua" w:hAnsi="Book Antiqua"/>
          <w:sz w:val="20"/>
          <w:szCs w:val="20"/>
        </w:rPr>
        <w:t xml:space="preserve"> Zamawiającego.</w:t>
      </w:r>
    </w:p>
    <w:p w:rsidR="004370D2" w:rsidRPr="006B5410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6B5410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6B5410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6B5410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 xml:space="preserve">a) </w:t>
      </w:r>
      <w:r w:rsidRPr="006B5410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6B5410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 xml:space="preserve">b) </w:t>
      </w:r>
      <w:r w:rsidRPr="006B5410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6B5410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>6</w:t>
      </w:r>
      <w:r w:rsidR="004370D2" w:rsidRPr="006B5410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B5410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6B5410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987C22" w:rsidRPr="006B5410" w:rsidRDefault="00987C22" w:rsidP="00987C22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p w:rsidR="00987C22" w:rsidRPr="006B5410" w:rsidRDefault="00987C22" w:rsidP="00987C22">
      <w:pPr>
        <w:spacing w:line="360" w:lineRule="auto"/>
        <w:ind w:left="540" w:hanging="540"/>
        <w:jc w:val="center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cena – waga 100%</w:t>
      </w: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987C22" w:rsidRPr="006B5410" w:rsidRDefault="00987C22" w:rsidP="00987C22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987C22" w:rsidRPr="006B5410" w:rsidRDefault="00987C22" w:rsidP="00987C22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6B5410">
        <w:rPr>
          <w:rFonts w:ascii="Book Antiqua" w:hAnsi="Book Antiqua" w:cs="Book Antiqua"/>
          <w:sz w:val="20"/>
          <w:szCs w:val="20"/>
        </w:rPr>
        <w:t xml:space="preserve"> „</w:t>
      </w:r>
      <w:r w:rsidRPr="006B5410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B5410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6B5410">
        <w:rPr>
          <w:rFonts w:ascii="Book Antiqua" w:hAnsi="Book Antiqua" w:cs="Book Antiqua"/>
          <w:sz w:val="20"/>
          <w:szCs w:val="20"/>
        </w:rPr>
        <w:t>C</w:t>
      </w:r>
      <w:r w:rsidRPr="006B5410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B5410">
        <w:rPr>
          <w:rFonts w:ascii="Book Antiqua" w:hAnsi="Book Antiqua" w:cs="Book Antiqua"/>
          <w:sz w:val="20"/>
          <w:szCs w:val="20"/>
        </w:rPr>
        <w:t xml:space="preserve"> / C</w:t>
      </w:r>
      <w:r w:rsidRPr="006B5410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6B5410">
        <w:rPr>
          <w:rFonts w:ascii="Book Antiqua" w:hAnsi="Book Antiqua" w:cs="Book Antiqua"/>
          <w:sz w:val="20"/>
          <w:szCs w:val="20"/>
        </w:rPr>
        <w:t xml:space="preserve"> x 100 pkt x 100%</w:t>
      </w: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>gdzie:</w:t>
      </w: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b/>
          <w:bCs/>
          <w:sz w:val="20"/>
          <w:szCs w:val="20"/>
        </w:rPr>
        <w:t>C</w:t>
      </w:r>
      <w:r w:rsidRPr="006B5410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B5410">
        <w:rPr>
          <w:rFonts w:ascii="Book Antiqua" w:hAnsi="Book Antiqua" w:cs="Book Antiqua"/>
          <w:b/>
          <w:bCs/>
          <w:sz w:val="20"/>
          <w:szCs w:val="20"/>
        </w:rPr>
        <w:t>C</w:t>
      </w:r>
      <w:r w:rsidRPr="006B5410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B541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B5410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6B5410">
        <w:rPr>
          <w:rFonts w:ascii="Book Antiqua" w:hAnsi="Book Antiqua" w:cs="Book Antiqua"/>
          <w:b/>
          <w:bCs/>
          <w:sz w:val="20"/>
          <w:szCs w:val="20"/>
        </w:rPr>
        <w:t>C</w:t>
      </w:r>
      <w:r w:rsidRPr="006B5410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B541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B5410">
        <w:rPr>
          <w:rFonts w:ascii="Book Antiqua" w:hAnsi="Book Antiqua" w:cs="Book Antiqua"/>
          <w:sz w:val="20"/>
          <w:szCs w:val="20"/>
        </w:rPr>
        <w:t>= cena oferty ocenianej</w:t>
      </w:r>
    </w:p>
    <w:p w:rsidR="00987C22" w:rsidRPr="006B5410" w:rsidRDefault="00987C22" w:rsidP="00987C22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Obliczenia w poszczególnych kryteriach dokonane będą z dokładnością do dwóch miejsc po przecinku.</w:t>
      </w:r>
    </w:p>
    <w:p w:rsidR="00987C22" w:rsidRPr="006B5410" w:rsidRDefault="00987C2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7</w:t>
      </w:r>
      <w:r w:rsidR="004370D2" w:rsidRPr="006B5410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7</w:t>
      </w:r>
      <w:r w:rsidR="000A6EC1" w:rsidRPr="006B5410">
        <w:rPr>
          <w:rFonts w:ascii="Book Antiqua" w:hAnsi="Book Antiqua"/>
          <w:sz w:val="20"/>
          <w:szCs w:val="20"/>
        </w:rPr>
        <w:t>.1.</w:t>
      </w:r>
      <w:r w:rsidR="004370D2" w:rsidRPr="006B5410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7</w:t>
      </w:r>
      <w:r w:rsidR="000A6EC1" w:rsidRPr="006B5410">
        <w:rPr>
          <w:rFonts w:ascii="Book Antiqua" w:hAnsi="Book Antiqua"/>
          <w:sz w:val="20"/>
          <w:szCs w:val="20"/>
        </w:rPr>
        <w:t>.2.</w:t>
      </w:r>
      <w:r w:rsidR="004370D2" w:rsidRPr="006B5410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7</w:t>
      </w:r>
      <w:r w:rsidR="000A6EC1" w:rsidRPr="006B5410">
        <w:rPr>
          <w:rFonts w:ascii="Book Antiqua" w:hAnsi="Book Antiqua"/>
          <w:sz w:val="20"/>
          <w:szCs w:val="20"/>
        </w:rPr>
        <w:t>.3.</w:t>
      </w:r>
      <w:r w:rsidR="004370D2" w:rsidRPr="006B5410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6B5410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6B5410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6B5410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8</w:t>
      </w:r>
      <w:r w:rsidR="004370D2" w:rsidRPr="006B5410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6B5410">
        <w:rPr>
          <w:rFonts w:ascii="Book Antiqua" w:hAnsi="Book Antiqua"/>
          <w:sz w:val="20"/>
          <w:szCs w:val="20"/>
        </w:rPr>
        <w:t>:</w:t>
      </w:r>
    </w:p>
    <w:p w:rsidR="004370D2" w:rsidRPr="00CB60A8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8</w:t>
      </w:r>
      <w:r w:rsidR="000A6EC1" w:rsidRPr="006B5410">
        <w:rPr>
          <w:rFonts w:ascii="Book Antiqua" w:hAnsi="Book Antiqua"/>
          <w:sz w:val="20"/>
          <w:szCs w:val="20"/>
        </w:rPr>
        <w:t xml:space="preserve">.1. </w:t>
      </w:r>
      <w:r w:rsidR="004370D2" w:rsidRPr="006B5410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6B5410">
        <w:rPr>
          <w:rFonts w:ascii="Book Antiqua" w:hAnsi="Book Antiqua"/>
          <w:sz w:val="20"/>
          <w:szCs w:val="20"/>
        </w:rPr>
        <w:t xml:space="preserve">, </w:t>
      </w:r>
      <w:r w:rsidR="00F450E8" w:rsidRPr="006B5410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6B5410">
        <w:rPr>
          <w:rFonts w:ascii="Book Antiqua" w:hAnsi="Book Antiqua"/>
          <w:sz w:val="20"/>
          <w:szCs w:val="20"/>
        </w:rPr>
        <w:t xml:space="preserve">w </w:t>
      </w:r>
      <w:r w:rsidR="000A6EC1" w:rsidRPr="00CB60A8">
        <w:rPr>
          <w:rFonts w:ascii="Book Antiqua" w:hAnsi="Book Antiqua"/>
          <w:sz w:val="20"/>
          <w:szCs w:val="20"/>
        </w:rPr>
        <w:t>nieprzekraczalnym terminie:</w:t>
      </w:r>
    </w:p>
    <w:p w:rsidR="000A6EC1" w:rsidRPr="00CB60A8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03D98" w:rsidRPr="00CB60A8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CB60A8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B60A8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CB60A8" w:rsidRDefault="00CB60A8" w:rsidP="00CB60A8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CB60A8">
              <w:rPr>
                <w:rFonts w:ascii="Book Antiqua" w:hAnsi="Book Antiqua"/>
                <w:b/>
                <w:i/>
                <w:sz w:val="20"/>
                <w:szCs w:val="20"/>
              </w:rPr>
              <w:t>21</w:t>
            </w:r>
            <w:r w:rsidR="00A03D98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987C22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6B5410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6</w:t>
            </w:r>
            <w:r w:rsidR="004370D2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987C22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CB60A8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CB60A8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B60A8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CB60A8" w:rsidRDefault="004370D2" w:rsidP="00A03D98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CB60A8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E052A3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E3777C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CB60A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CB60A8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CB60A8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B60A8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CB60A8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B60A8">
        <w:rPr>
          <w:rFonts w:ascii="Book Antiqua" w:hAnsi="Book Antiqua" w:cs="Book Antiqua"/>
          <w:sz w:val="20"/>
          <w:szCs w:val="20"/>
        </w:rPr>
        <w:t>8</w:t>
      </w:r>
      <w:r w:rsidR="00F450E8" w:rsidRPr="00CB60A8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CB60A8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CB60A8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CB60A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CB60A8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CB60A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CB60A8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CB60A8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CB60A8">
        <w:rPr>
          <w:rFonts w:ascii="Book Antiqua" w:hAnsi="Book Antiqua" w:cs="Book Antiqua"/>
          <w:sz w:val="20"/>
          <w:szCs w:val="20"/>
        </w:rPr>
        <w:br/>
      </w:r>
      <w:r w:rsidRPr="00CB60A8">
        <w:rPr>
          <w:rFonts w:ascii="Book Antiqua" w:hAnsi="Book Antiqua" w:cs="Book Antiqua"/>
          <w:b/>
          <w:sz w:val="20"/>
          <w:szCs w:val="20"/>
        </w:rPr>
        <w:t>Tytuł zamówienia:</w:t>
      </w:r>
      <w:r w:rsidRPr="00CB60A8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CB60A8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BD63BD" w:rsidRPr="00CB60A8">
        <w:rPr>
          <w:rFonts w:ascii="Book Antiqua" w:hAnsi="Book Antiqua"/>
          <w:i/>
          <w:sz w:val="20"/>
          <w:szCs w:val="20"/>
        </w:rPr>
        <w:t xml:space="preserve">Dostawa </w:t>
      </w:r>
      <w:r w:rsidR="00987C22" w:rsidRPr="00CB60A8">
        <w:rPr>
          <w:rFonts w:ascii="Book Antiqua" w:hAnsi="Book Antiqua"/>
          <w:i/>
          <w:sz w:val="20"/>
          <w:szCs w:val="20"/>
        </w:rPr>
        <w:t>mebli</w:t>
      </w:r>
      <w:r w:rsidRPr="00CB60A8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</w:p>
    <w:p w:rsidR="00F450E8" w:rsidRPr="00CB60A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CB60A8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CB60A8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CB60A8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CB60A8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CB60A8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6B5410" w:rsidRPr="00CB60A8">
        <w:rPr>
          <w:rFonts w:ascii="Book Antiqua" w:hAnsi="Book Antiqua" w:cs="Book Antiqua"/>
          <w:iCs/>
          <w:sz w:val="20"/>
          <w:szCs w:val="20"/>
          <w:lang w:eastAsia="ar-SA"/>
        </w:rPr>
        <w:t>91</w:t>
      </w:r>
      <w:r w:rsidRPr="00CB60A8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987C22" w:rsidRPr="00CB60A8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</w:p>
    <w:p w:rsidR="004370D2" w:rsidRPr="00CB60A8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CB60A8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CB60A8" w:rsidRPr="00CB60A8">
        <w:rPr>
          <w:rFonts w:ascii="Book Antiqua" w:hAnsi="Book Antiqua" w:cs="Book Antiqua"/>
          <w:iCs/>
          <w:sz w:val="20"/>
          <w:szCs w:val="20"/>
          <w:lang w:eastAsia="ar-SA"/>
        </w:rPr>
        <w:t>21</w:t>
      </w:r>
      <w:r w:rsidR="00A03D98" w:rsidRPr="00CB60A8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987C22" w:rsidRPr="00CB60A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6B5410" w:rsidRPr="00CB60A8">
        <w:rPr>
          <w:rFonts w:ascii="Book Antiqua" w:hAnsi="Book Antiqua" w:cs="Book Antiqua"/>
          <w:iCs/>
          <w:sz w:val="20"/>
          <w:szCs w:val="20"/>
          <w:lang w:eastAsia="ar-SA"/>
        </w:rPr>
        <w:t>6</w:t>
      </w:r>
      <w:r w:rsidR="004370D2" w:rsidRPr="00CB60A8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987C22" w:rsidRPr="00CB60A8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CB60A8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E052A3" w:rsidRPr="00CB60A8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4370D2" w:rsidRPr="00CB60A8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CB60A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CB60A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CB60A8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lastRenderedPageBreak/>
        <w:t>9</w:t>
      </w:r>
      <w:r w:rsidR="004370D2" w:rsidRPr="006B5410">
        <w:rPr>
          <w:rFonts w:ascii="Book Antiqua" w:hAnsi="Book Antiqua"/>
          <w:b/>
          <w:sz w:val="20"/>
          <w:szCs w:val="20"/>
        </w:rPr>
        <w:t>.</w:t>
      </w:r>
      <w:r w:rsidR="004370D2" w:rsidRPr="006B5410">
        <w:rPr>
          <w:rFonts w:ascii="Book Antiqua" w:hAnsi="Book Antiqua"/>
          <w:sz w:val="20"/>
          <w:szCs w:val="20"/>
        </w:rPr>
        <w:t xml:space="preserve"> </w:t>
      </w:r>
      <w:r w:rsidR="004370D2" w:rsidRPr="006B5410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6B5410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6B5410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B5410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6B5410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B5410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6B5410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B5410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10</w:t>
      </w:r>
      <w:r w:rsidR="004370D2" w:rsidRPr="006B5410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6B5410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6B54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 xml:space="preserve">1) Aktualne </w:t>
      </w:r>
      <w:r w:rsidRPr="006B5410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6B5410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6B5410">
        <w:rPr>
          <w:rFonts w:ascii="Book Antiqua" w:hAnsi="Book Antiqua"/>
          <w:sz w:val="20"/>
          <w:szCs w:val="20"/>
        </w:rPr>
        <w:t xml:space="preserve"> lub </w:t>
      </w:r>
      <w:r w:rsidRPr="006B5410">
        <w:rPr>
          <w:rFonts w:ascii="Book Antiqua" w:hAnsi="Book Antiqua"/>
          <w:b/>
          <w:sz w:val="20"/>
          <w:szCs w:val="20"/>
        </w:rPr>
        <w:t>wypis z KRS</w:t>
      </w:r>
      <w:r w:rsidRPr="006B5410">
        <w:rPr>
          <w:rFonts w:ascii="Book Antiqua" w:hAnsi="Book Antiqua"/>
          <w:sz w:val="20"/>
          <w:szCs w:val="20"/>
        </w:rPr>
        <w:t>,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 xml:space="preserve">2) </w:t>
      </w:r>
      <w:r w:rsidRPr="006B5410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6B5410">
        <w:rPr>
          <w:rFonts w:ascii="Book Antiqua" w:hAnsi="Book Antiqua" w:cs="Book Antiqua"/>
          <w:sz w:val="20"/>
          <w:szCs w:val="20"/>
        </w:rPr>
        <w:t>1</w:t>
      </w:r>
      <w:r w:rsidRPr="006B5410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6B5410">
        <w:rPr>
          <w:rFonts w:ascii="Book Antiqua" w:hAnsi="Book Antiqua" w:cs="Book Antiqua"/>
          <w:sz w:val="20"/>
          <w:szCs w:val="20"/>
        </w:rPr>
        <w:t>2</w:t>
      </w:r>
      <w:r w:rsidRPr="006B5410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6B5410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987C22" w:rsidRPr="006B5410" w:rsidRDefault="00987C22" w:rsidP="00987C2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3)</w:t>
      </w:r>
      <w:r w:rsidRPr="006B5410">
        <w:rPr>
          <w:rFonts w:ascii="Book Antiqua" w:hAnsi="Book Antiqua"/>
          <w:b/>
          <w:sz w:val="20"/>
          <w:szCs w:val="20"/>
        </w:rPr>
        <w:t xml:space="preserve"> </w:t>
      </w:r>
      <w:r w:rsidRPr="006B5410">
        <w:rPr>
          <w:rFonts w:ascii="Book Antiqua" w:hAnsi="Book Antiqua"/>
          <w:sz w:val="20"/>
          <w:szCs w:val="20"/>
        </w:rPr>
        <w:t>P</w:t>
      </w:r>
      <w:r w:rsidRPr="006B5410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6B5410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Pr="006B5410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Pr="006B5410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</w:p>
    <w:p w:rsidR="002453F5" w:rsidRPr="006B5410" w:rsidRDefault="002453F5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B5410">
        <w:rPr>
          <w:rFonts w:ascii="Book Antiqua" w:hAnsi="Book Antiqua" w:cs="Century Gothic"/>
          <w:sz w:val="20"/>
          <w:szCs w:val="20"/>
        </w:rPr>
        <w:t xml:space="preserve">4) </w:t>
      </w:r>
      <w:r w:rsidR="00D729CA" w:rsidRPr="006B5410">
        <w:rPr>
          <w:rFonts w:ascii="Book Antiqua" w:hAnsi="Book Antiqua" w:cs="Courier New"/>
          <w:sz w:val="20"/>
          <w:szCs w:val="20"/>
        </w:rPr>
        <w:t>W celu potwierdzenia, że oferowane dostawy odpowiadają wymaganiom określonym przez Zamawiającego należy załączyć do oferty aktualne foldery, karty charakterystyki, specyfikacje techniczne  lub inne dokumenty zawierające dane techniczne oferowanego przedmiotu zamówienia sporządzone w języku polskim</w:t>
      </w:r>
      <w:r w:rsidRPr="006B5410">
        <w:rPr>
          <w:rFonts w:ascii="Book Antiqua" w:hAnsi="Book Antiqua" w:cs="Century Gothic"/>
          <w:sz w:val="20"/>
          <w:szCs w:val="20"/>
        </w:rPr>
        <w:t>.</w:t>
      </w:r>
    </w:p>
    <w:p w:rsidR="004370D2" w:rsidRPr="006B54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1</w:t>
      </w:r>
      <w:r w:rsidR="002453F5" w:rsidRPr="006B5410">
        <w:rPr>
          <w:rFonts w:ascii="Book Antiqua" w:hAnsi="Book Antiqua"/>
          <w:b/>
          <w:sz w:val="20"/>
          <w:szCs w:val="20"/>
        </w:rPr>
        <w:t>1</w:t>
      </w:r>
      <w:r w:rsidRPr="006B5410">
        <w:rPr>
          <w:rFonts w:ascii="Book Antiqua" w:hAnsi="Book Antiqua"/>
          <w:sz w:val="20"/>
          <w:szCs w:val="20"/>
        </w:rPr>
        <w:t>.</w:t>
      </w:r>
      <w:r w:rsidRPr="006B5410">
        <w:rPr>
          <w:rFonts w:ascii="Book Antiqua" w:hAnsi="Book Antiqua"/>
          <w:b/>
          <w:sz w:val="20"/>
          <w:szCs w:val="20"/>
        </w:rPr>
        <w:t xml:space="preserve"> </w:t>
      </w:r>
      <w:r w:rsidRPr="006B5410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6B54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1</w:t>
      </w:r>
      <w:r w:rsidR="002453F5" w:rsidRPr="006B5410">
        <w:rPr>
          <w:rFonts w:ascii="Book Antiqua" w:hAnsi="Book Antiqua"/>
          <w:b/>
          <w:sz w:val="20"/>
          <w:szCs w:val="20"/>
        </w:rPr>
        <w:t>2</w:t>
      </w:r>
      <w:r w:rsidRPr="006B5410">
        <w:rPr>
          <w:rFonts w:ascii="Book Antiqua" w:hAnsi="Book Antiqua"/>
          <w:b/>
          <w:sz w:val="20"/>
          <w:szCs w:val="20"/>
        </w:rPr>
        <w:t xml:space="preserve">. </w:t>
      </w:r>
      <w:r w:rsidRPr="006B5410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A75070" w:rsidRPr="003609CF" w:rsidRDefault="00A75070" w:rsidP="00A75070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 xml:space="preserve">13. </w:t>
      </w:r>
      <w:r w:rsidRPr="006B5410">
        <w:rPr>
          <w:rFonts w:ascii="Book Antiqua" w:hAnsi="Book Antiqua" w:cs="Arial"/>
          <w:sz w:val="20"/>
          <w:szCs w:val="20"/>
        </w:rPr>
        <w:t xml:space="preserve">Zgodnie z art. 13 ust. 1 i 2 rozporządzenia Parlamentu </w:t>
      </w:r>
      <w:r w:rsidRPr="003609CF">
        <w:rPr>
          <w:rFonts w:ascii="Book Antiqua" w:hAnsi="Book Antiqua" w:cs="Arial"/>
          <w:sz w:val="20"/>
          <w:szCs w:val="20"/>
        </w:rPr>
        <w:t>Europejskiego i Rady (UE) 2016/679 z</w:t>
      </w:r>
      <w:r>
        <w:rPr>
          <w:rFonts w:ascii="Book Antiqua" w:hAnsi="Book Antiqua" w:cs="Arial"/>
          <w:sz w:val="20"/>
          <w:szCs w:val="20"/>
        </w:rPr>
        <w:t xml:space="preserve"> </w:t>
      </w:r>
      <w:r w:rsidRPr="003609CF">
        <w:rPr>
          <w:rFonts w:ascii="Book Antiqua" w:hAnsi="Book Antiqua" w:cs="Arial"/>
          <w:sz w:val="20"/>
          <w:szCs w:val="20"/>
        </w:rPr>
        <w:t>dnia 27 kwietnia 2016 r. w sprawie ochrony osób fizycznych w związku z</w:t>
      </w:r>
      <w:r>
        <w:rPr>
          <w:rFonts w:ascii="Book Antiqua" w:hAnsi="Book Antiqua" w:cs="Arial"/>
          <w:sz w:val="20"/>
          <w:szCs w:val="20"/>
        </w:rPr>
        <w:t xml:space="preserve"> </w:t>
      </w:r>
      <w:r w:rsidRPr="003609CF">
        <w:rPr>
          <w:rFonts w:ascii="Book Antiqua" w:hAnsi="Book Antiqua" w:cs="Arial"/>
          <w:sz w:val="20"/>
          <w:szCs w:val="20"/>
        </w:rPr>
        <w:t xml:space="preserve">przetwarzaniem danych osobowych i w sprawie swobodnego przepływu takich danych oraz uchylenia dyrektywy 95/46/WE (ogólne rozporządzenie o ochronie danych) (Dz. Urz. UE L 119 z 04.05.2016, str. 1), dalej „RODO”, </w:t>
      </w:r>
      <w:r>
        <w:rPr>
          <w:rFonts w:ascii="Book Antiqua" w:hAnsi="Book Antiqua" w:cs="Arial"/>
          <w:sz w:val="20"/>
          <w:szCs w:val="20"/>
        </w:rPr>
        <w:t>Z</w:t>
      </w:r>
      <w:r w:rsidRPr="003609CF">
        <w:rPr>
          <w:rFonts w:ascii="Book Antiqua" w:hAnsi="Book Antiqua" w:cs="Arial"/>
          <w:sz w:val="20"/>
          <w:szCs w:val="20"/>
        </w:rPr>
        <w:t>amawiający informuje, że:</w:t>
      </w:r>
    </w:p>
    <w:p w:rsidR="00A75070" w:rsidRPr="003609CF" w:rsidRDefault="00A75070" w:rsidP="00A75070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609CF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609CF">
        <w:rPr>
          <w:rFonts w:ascii="Book Antiqua" w:hAnsi="Book Antiqua" w:cs="Arial"/>
          <w:i/>
          <w:sz w:val="18"/>
          <w:szCs w:val="18"/>
        </w:rPr>
        <w:t>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lastRenderedPageBreak/>
        <w:t>Pani/Pana dane osobowe przetwarzane będą na podstawie art. 6 ust. 1 lit. c</w:t>
      </w:r>
      <w:r w:rsidRPr="003609CF">
        <w:rPr>
          <w:rFonts w:ascii="Book Antiqua" w:hAnsi="Book Antiqua" w:cs="Arial"/>
          <w:i/>
          <w:sz w:val="18"/>
          <w:szCs w:val="18"/>
        </w:rPr>
        <w:t xml:space="preserve"> </w:t>
      </w:r>
      <w:r w:rsidRPr="003609CF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o sygn. </w:t>
      </w:r>
      <w:r w:rsidRPr="003609CF">
        <w:rPr>
          <w:rFonts w:ascii="Book Antiqua" w:hAnsi="Book Antiqua" w:cs="Book Antiqua"/>
          <w:iCs/>
          <w:sz w:val="18"/>
          <w:szCs w:val="18"/>
        </w:rPr>
        <w:t>UKW/DZP-282-ZO-</w:t>
      </w:r>
      <w:r w:rsidR="00F642A4">
        <w:rPr>
          <w:rFonts w:ascii="Book Antiqua" w:hAnsi="Book Antiqua" w:cs="Book Antiqua"/>
          <w:iCs/>
          <w:sz w:val="18"/>
          <w:szCs w:val="18"/>
          <w:lang w:val="pl-PL"/>
        </w:rPr>
        <w:t>91</w:t>
      </w:r>
      <w:bookmarkStart w:id="0" w:name="_GoBack"/>
      <w:bookmarkEnd w:id="0"/>
      <w:r w:rsidRPr="003609CF">
        <w:rPr>
          <w:rFonts w:ascii="Book Antiqua" w:hAnsi="Book Antiqua" w:cs="Book Antiqua"/>
          <w:iCs/>
          <w:sz w:val="18"/>
          <w:szCs w:val="18"/>
        </w:rPr>
        <w:t>/2018</w:t>
      </w:r>
      <w:r w:rsidRPr="003609CF">
        <w:rPr>
          <w:rFonts w:ascii="Book Antiqua" w:hAnsi="Book Antiqua" w:cs="Book Antiqua"/>
          <w:iCs/>
          <w:lang w:val="pl-PL"/>
        </w:rPr>
        <w:t xml:space="preserve"> </w:t>
      </w:r>
      <w:r w:rsidRPr="003609CF">
        <w:rPr>
          <w:rFonts w:ascii="Book Antiqua" w:hAnsi="Book Antiqua" w:cs="Arial"/>
          <w:sz w:val="18"/>
          <w:szCs w:val="18"/>
        </w:rPr>
        <w:t xml:space="preserve">prowadzonym w trybie </w:t>
      </w:r>
      <w:r w:rsidRPr="003609CF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3609CF">
        <w:rPr>
          <w:rFonts w:ascii="Book Antiqua" w:hAnsi="Book Antiqua" w:cs="Arial"/>
          <w:sz w:val="18"/>
          <w:szCs w:val="18"/>
        </w:rPr>
        <w:t>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</w:t>
      </w:r>
      <w:r>
        <w:rPr>
          <w:rFonts w:ascii="Book Antiqua" w:hAnsi="Book Antiqua" w:cs="Arial"/>
          <w:sz w:val="18"/>
          <w:szCs w:val="18"/>
        </w:rPr>
        <w:t>9 i 2018), dalej „ustawa Pzp”;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3609CF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posiada Pani/Pan:</w:t>
      </w:r>
    </w:p>
    <w:p w:rsidR="00A75070" w:rsidRPr="003609CF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A75070" w:rsidRPr="003609CF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609CF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609CF">
        <w:rPr>
          <w:rFonts w:ascii="Book Antiqua" w:hAnsi="Book Antiqua" w:cs="Arial"/>
          <w:sz w:val="18"/>
          <w:szCs w:val="18"/>
        </w:rPr>
        <w:t>;</w:t>
      </w:r>
    </w:p>
    <w:p w:rsidR="00A75070" w:rsidRPr="003609CF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3609CF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609CF">
        <w:rPr>
          <w:rFonts w:ascii="Book Antiqua" w:hAnsi="Book Antiqua" w:cs="Arial"/>
          <w:sz w:val="18"/>
          <w:szCs w:val="18"/>
        </w:rPr>
        <w:t>;</w:t>
      </w:r>
    </w:p>
    <w:p w:rsidR="00A75070" w:rsidRPr="003609CF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nie przysługuje Pani/Panu:</w:t>
      </w:r>
    </w:p>
    <w:p w:rsidR="00A75070" w:rsidRPr="003609CF" w:rsidRDefault="00A75070" w:rsidP="00A75070">
      <w:pPr>
        <w:pStyle w:val="Akapitzlist"/>
        <w:numPr>
          <w:ilvl w:val="0"/>
          <w:numId w:val="3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A75070" w:rsidRPr="003609CF" w:rsidRDefault="00A75070" w:rsidP="00A75070">
      <w:pPr>
        <w:pStyle w:val="Akapitzlist"/>
        <w:numPr>
          <w:ilvl w:val="0"/>
          <w:numId w:val="3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A75070" w:rsidRPr="003609CF" w:rsidRDefault="00A75070" w:rsidP="00A75070">
      <w:pPr>
        <w:pStyle w:val="Akapitzlist"/>
        <w:numPr>
          <w:ilvl w:val="0"/>
          <w:numId w:val="3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609CF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609CF">
        <w:rPr>
          <w:rFonts w:ascii="Book Antiqua" w:hAnsi="Book Antiqua" w:cs="Arial"/>
          <w:sz w:val="18"/>
          <w:szCs w:val="18"/>
        </w:rPr>
        <w:t>.</w:t>
      </w:r>
    </w:p>
    <w:p w:rsidR="00A75070" w:rsidRPr="003609CF" w:rsidRDefault="00A75070" w:rsidP="00A75070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A75070" w:rsidRPr="003609CF" w:rsidRDefault="00A75070" w:rsidP="00A75070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609CF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609CF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3609CF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A75070" w:rsidRPr="003609CF" w:rsidRDefault="00A75070" w:rsidP="00A75070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609CF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609CF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</w:t>
      </w:r>
      <w:r>
        <w:rPr>
          <w:rFonts w:ascii="Book Antiqua" w:hAnsi="Book Antiqua" w:cs="Arial"/>
          <w:i/>
          <w:sz w:val="18"/>
          <w:szCs w:val="18"/>
        </w:rPr>
        <w:t>by fizycznej lub prawnej, lub z </w:t>
      </w:r>
      <w:r w:rsidRPr="003609CF">
        <w:rPr>
          <w:rFonts w:ascii="Book Antiqua" w:hAnsi="Book Antiqua" w:cs="Arial"/>
          <w:i/>
          <w:sz w:val="18"/>
          <w:szCs w:val="18"/>
        </w:rPr>
        <w:t>uwagi na ważne względy interesu publicznego Unii Europejskiej lub państwa członkowskiego.</w:t>
      </w:r>
    </w:p>
    <w:p w:rsidR="00A75070" w:rsidRPr="003609CF" w:rsidRDefault="00A75070" w:rsidP="00A75070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A75070" w:rsidRPr="003609CF" w:rsidRDefault="00A75070" w:rsidP="00A75070">
      <w:pPr>
        <w:spacing w:line="360" w:lineRule="auto"/>
        <w:rPr>
          <w:rFonts w:ascii="Book Antiqua" w:hAnsi="Book Antiqua"/>
          <w:sz w:val="20"/>
          <w:szCs w:val="20"/>
        </w:rPr>
      </w:pPr>
    </w:p>
    <w:p w:rsidR="00A75070" w:rsidRPr="003609CF" w:rsidRDefault="00A75070" w:rsidP="00A75070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609CF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609CF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A75070" w:rsidRPr="006B5410" w:rsidRDefault="00A75070" w:rsidP="00A7507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6B5410">
        <w:rPr>
          <w:rFonts w:ascii="Book Antiqua" w:hAnsi="Book Antiqua" w:cs="Times"/>
          <w:b/>
          <w:bCs/>
          <w:sz w:val="20"/>
          <w:szCs w:val="20"/>
        </w:rPr>
        <w:t>1</w:t>
      </w:r>
      <w:r w:rsidR="00A75070" w:rsidRPr="006B5410">
        <w:rPr>
          <w:rFonts w:ascii="Book Antiqua" w:hAnsi="Book Antiqua" w:cs="Times"/>
          <w:b/>
          <w:bCs/>
          <w:sz w:val="20"/>
          <w:szCs w:val="20"/>
        </w:rPr>
        <w:t>4</w:t>
      </w:r>
      <w:r w:rsidRPr="006B5410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6B5410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6B5410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6B5410">
        <w:rPr>
          <w:rFonts w:ascii="Book Antiqua" w:hAnsi="Book Antiqua" w:cs="Times"/>
          <w:bCs/>
          <w:sz w:val="20"/>
          <w:szCs w:val="20"/>
        </w:rPr>
        <w:t>cego</w:t>
      </w:r>
      <w:r w:rsidRPr="006B5410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6B5410" w:rsidRDefault="00011C0C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6B5410">
        <w:rPr>
          <w:rFonts w:ascii="Book Antiqua" w:hAnsi="Book Antiqua" w:cs="Times"/>
          <w:bCs/>
          <w:sz w:val="20"/>
          <w:szCs w:val="20"/>
        </w:rPr>
        <w:t>w sprawach merytorycznych</w:t>
      </w:r>
      <w:r w:rsidRPr="006B5410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0D42C5" w:rsidRPr="006B5410">
        <w:rPr>
          <w:rFonts w:ascii="Book Antiqua" w:hAnsi="Book Antiqua"/>
          <w:sz w:val="20"/>
          <w:szCs w:val="22"/>
        </w:rPr>
        <w:t>Dariusz Majewski</w:t>
      </w:r>
      <w:r w:rsidRPr="006B5410">
        <w:rPr>
          <w:rFonts w:ascii="Book Antiqua" w:hAnsi="Book Antiqua" w:cs="Times"/>
          <w:bCs/>
          <w:sz w:val="20"/>
          <w:szCs w:val="20"/>
        </w:rPr>
        <w:t>,</w:t>
      </w:r>
      <w:r w:rsidRPr="006B5410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6B5410">
        <w:rPr>
          <w:rFonts w:ascii="Book Antiqua" w:hAnsi="Book Antiqua" w:cs="Tahoma"/>
          <w:sz w:val="20"/>
          <w:szCs w:val="20"/>
        </w:rPr>
        <w:t xml:space="preserve">tel. (052) </w:t>
      </w:r>
      <w:r w:rsidR="00610A05" w:rsidRPr="006B5410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370D2" w:rsidRPr="006B5410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B5410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6B5410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6B5410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6B5410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6B5410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6B5410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6B5410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6B5410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6B5410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6B5410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6B5410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6B5410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6B5410" w:rsidRPr="006B5410" w:rsidRDefault="006B5410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6B5410" w:rsidRPr="006B5410" w:rsidRDefault="006B5410" w:rsidP="006B5410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6B5410">
        <w:rPr>
          <w:rFonts w:ascii="Century Gothic" w:hAnsi="Century Gothic" w:cs="Century Gothic"/>
          <w:sz w:val="18"/>
          <w:szCs w:val="18"/>
        </w:rPr>
        <w:t>Z-ca Kanclerza UKW</w:t>
      </w:r>
    </w:p>
    <w:p w:rsidR="006B5410" w:rsidRPr="006B5410" w:rsidRDefault="006B5410" w:rsidP="006B5410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6B5410" w:rsidRPr="006B5410" w:rsidRDefault="006B5410" w:rsidP="006B5410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6B5410">
        <w:rPr>
          <w:rFonts w:ascii="Century Gothic" w:hAnsi="Century Gothic" w:cs="Century Gothic"/>
          <w:sz w:val="18"/>
          <w:szCs w:val="18"/>
        </w:rPr>
        <w:t>/-/mgr Mariola Majorkowska</w:t>
      </w:r>
    </w:p>
    <w:p w:rsidR="00610A05" w:rsidRPr="006B5410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B5410" w:rsidRPr="006B5410" w:rsidRDefault="006B5410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453F5" w:rsidRPr="006B5410" w:rsidRDefault="002453F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6B5410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6B5410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6B5410">
        <w:rPr>
          <w:rFonts w:ascii="Book Antiqua" w:hAnsi="Book Antiqua"/>
          <w:i/>
          <w:sz w:val="20"/>
          <w:szCs w:val="20"/>
        </w:rPr>
        <w:t>1</w:t>
      </w:r>
    </w:p>
    <w:p w:rsidR="004370D2" w:rsidRPr="006B5410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6B5410">
        <w:rPr>
          <w:rFonts w:ascii="Book Antiqua" w:hAnsi="Book Antiqua" w:cs="Arial"/>
          <w:b/>
          <w:bCs/>
        </w:rPr>
        <w:t>FORMULARZ OFERTOWY</w:t>
      </w:r>
    </w:p>
    <w:p w:rsidR="004370D2" w:rsidRPr="006B5410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B5410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6B5410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6B5410">
        <w:rPr>
          <w:rFonts w:ascii="Book Antiqua" w:hAnsi="Book Antiqua"/>
          <w:b/>
          <w:sz w:val="22"/>
          <w:szCs w:val="22"/>
        </w:rPr>
        <w:t>D</w:t>
      </w:r>
      <w:r w:rsidRPr="006B5410">
        <w:rPr>
          <w:rFonts w:ascii="Book Antiqua" w:hAnsi="Book Antiqua"/>
          <w:b/>
          <w:sz w:val="22"/>
          <w:szCs w:val="22"/>
        </w:rPr>
        <w:t>ZP</w:t>
      </w:r>
      <w:r w:rsidR="00700C47" w:rsidRPr="006B5410">
        <w:rPr>
          <w:rFonts w:ascii="Book Antiqua" w:hAnsi="Book Antiqua"/>
          <w:b/>
          <w:sz w:val="22"/>
          <w:szCs w:val="22"/>
        </w:rPr>
        <w:t>-282</w:t>
      </w:r>
      <w:r w:rsidRPr="006B5410">
        <w:rPr>
          <w:rFonts w:ascii="Book Antiqua" w:hAnsi="Book Antiqua"/>
          <w:b/>
          <w:sz w:val="22"/>
          <w:szCs w:val="22"/>
        </w:rPr>
        <w:t>-ZO-</w:t>
      </w:r>
      <w:r w:rsidR="006B5410" w:rsidRPr="006B5410">
        <w:rPr>
          <w:rFonts w:ascii="Book Antiqua" w:hAnsi="Book Antiqua"/>
          <w:b/>
          <w:sz w:val="22"/>
          <w:szCs w:val="22"/>
        </w:rPr>
        <w:t>91</w:t>
      </w:r>
      <w:r w:rsidRPr="006B5410">
        <w:rPr>
          <w:rFonts w:ascii="Book Antiqua" w:hAnsi="Book Antiqua"/>
          <w:b/>
          <w:sz w:val="22"/>
          <w:szCs w:val="22"/>
        </w:rPr>
        <w:t>/201</w:t>
      </w:r>
      <w:r w:rsidR="00987C22" w:rsidRPr="006B5410">
        <w:rPr>
          <w:rFonts w:ascii="Book Antiqua" w:hAnsi="Book Antiqua"/>
          <w:b/>
          <w:sz w:val="22"/>
          <w:szCs w:val="22"/>
        </w:rPr>
        <w:t>8</w:t>
      </w:r>
    </w:p>
    <w:p w:rsidR="004370D2" w:rsidRPr="006B5410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6B5410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sz w:val="21"/>
          <w:szCs w:val="21"/>
        </w:rPr>
        <w:t>1. Dane dotyczące Wykonawcy:</w:t>
      </w:r>
    </w:p>
    <w:p w:rsidR="004370D2" w:rsidRPr="006B5410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6B54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Nazwa: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4370D2" w:rsidRPr="006B54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Siedziba: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4370D2" w:rsidRPr="006B54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Nr telefonu/faksu: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4370D2" w:rsidRPr="006B54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Nr NIP: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4370D2" w:rsidRPr="006B54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Nr REGON: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4370D2" w:rsidRPr="006B54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Osoba do kontaktu, tel. e-mail: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4D70FE" w:rsidRPr="006B5410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B5410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b/>
          <w:sz w:val="21"/>
          <w:szCs w:val="21"/>
        </w:rPr>
        <w:t>2.</w:t>
      </w:r>
      <w:r w:rsidRPr="006B5410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B5410">
        <w:rPr>
          <w:rFonts w:ascii="Book Antiqua" w:hAnsi="Book Antiqua"/>
          <w:i/>
          <w:sz w:val="21"/>
          <w:szCs w:val="21"/>
        </w:rPr>
        <w:t>„</w:t>
      </w:r>
      <w:r w:rsidR="00BD63BD" w:rsidRPr="006B5410">
        <w:rPr>
          <w:rFonts w:ascii="Book Antiqua" w:hAnsi="Book Antiqua"/>
          <w:i/>
          <w:sz w:val="21"/>
          <w:szCs w:val="21"/>
        </w:rPr>
        <w:t xml:space="preserve">Dostawa </w:t>
      </w:r>
      <w:r w:rsidR="00987C22" w:rsidRPr="006B5410">
        <w:rPr>
          <w:rFonts w:ascii="Book Antiqua" w:hAnsi="Book Antiqua"/>
          <w:i/>
          <w:sz w:val="21"/>
          <w:szCs w:val="21"/>
        </w:rPr>
        <w:t>mebli</w:t>
      </w:r>
      <w:r w:rsidR="003043F2" w:rsidRPr="006B5410">
        <w:rPr>
          <w:rFonts w:ascii="Book Antiqua" w:hAnsi="Book Antiqua"/>
          <w:i/>
          <w:sz w:val="21"/>
          <w:szCs w:val="21"/>
        </w:rPr>
        <w:t>”</w:t>
      </w:r>
      <w:r w:rsidRPr="006B5410">
        <w:rPr>
          <w:rFonts w:ascii="Book Antiqua" w:hAnsi="Book Antiqua" w:cs="Tahoma"/>
          <w:sz w:val="21"/>
          <w:szCs w:val="21"/>
        </w:rPr>
        <w:t xml:space="preserve"> </w:t>
      </w:r>
      <w:r w:rsidRPr="006B5410">
        <w:rPr>
          <w:rFonts w:ascii="Book Antiqua" w:hAnsi="Book Antiqua"/>
          <w:i/>
          <w:sz w:val="21"/>
          <w:szCs w:val="21"/>
        </w:rPr>
        <w:t>za:</w:t>
      </w:r>
    </w:p>
    <w:p w:rsidR="00230BA5" w:rsidRPr="006B5410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B5410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6B5410">
        <w:rPr>
          <w:rFonts w:ascii="Book Antiqua" w:hAnsi="Book Antiqua"/>
          <w:b/>
          <w:bCs/>
          <w:sz w:val="21"/>
          <w:szCs w:val="21"/>
        </w:rPr>
        <w:t>CZĘŚĆ 1:</w:t>
      </w:r>
    </w:p>
    <w:p w:rsidR="00ED4499" w:rsidRPr="006B5410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B5410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B5410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B5410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B5410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B5410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6B5410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ED4499" w:rsidRPr="006B5410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B5410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B5410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B5410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B5410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B5410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D4499" w:rsidRPr="006B5410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3:</w:t>
      </w:r>
    </w:p>
    <w:p w:rsidR="00ED4499" w:rsidRPr="006B5410" w:rsidRDefault="00ED4499" w:rsidP="009C617C">
      <w:pPr>
        <w:pStyle w:val="Zwykytekst1"/>
        <w:numPr>
          <w:ilvl w:val="0"/>
          <w:numId w:val="4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B5410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B5410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B5410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B5410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B5410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052A3" w:rsidRPr="006B5410" w:rsidRDefault="00E052A3" w:rsidP="00E052A3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4:</w:t>
      </w:r>
    </w:p>
    <w:p w:rsidR="00E052A3" w:rsidRPr="006B5410" w:rsidRDefault="00E052A3" w:rsidP="00C02910">
      <w:pPr>
        <w:pStyle w:val="Zwykytekst1"/>
        <w:numPr>
          <w:ilvl w:val="0"/>
          <w:numId w:val="6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052A3" w:rsidRPr="006B5410" w:rsidRDefault="00E052A3" w:rsidP="00E052A3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052A3" w:rsidRPr="006B5410" w:rsidRDefault="00E052A3" w:rsidP="00C02910">
      <w:pPr>
        <w:pStyle w:val="Zwykytekst1"/>
        <w:numPr>
          <w:ilvl w:val="0"/>
          <w:numId w:val="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052A3" w:rsidRPr="006B5410" w:rsidRDefault="00E052A3" w:rsidP="00C02910">
      <w:pPr>
        <w:pStyle w:val="Zwykytekst1"/>
        <w:numPr>
          <w:ilvl w:val="0"/>
          <w:numId w:val="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lastRenderedPageBreak/>
        <w:t>podatek od towarów i usług ..................... % wartość podatku .............…………… PLN</w:t>
      </w:r>
    </w:p>
    <w:p w:rsidR="00E052A3" w:rsidRPr="006B5410" w:rsidRDefault="00E052A3" w:rsidP="00E052A3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052A3" w:rsidRPr="006B5410" w:rsidRDefault="00E052A3" w:rsidP="00E052A3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6920D2" w:rsidRPr="006B5410" w:rsidRDefault="006920D2" w:rsidP="006920D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5:</w:t>
      </w:r>
    </w:p>
    <w:p w:rsidR="006920D2" w:rsidRPr="006B5410" w:rsidRDefault="006920D2" w:rsidP="006920D2">
      <w:pPr>
        <w:pStyle w:val="Zwykytekst1"/>
        <w:numPr>
          <w:ilvl w:val="0"/>
          <w:numId w:val="3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6920D2" w:rsidRPr="006B5410" w:rsidRDefault="006920D2" w:rsidP="006920D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6920D2" w:rsidRPr="006B5410" w:rsidRDefault="006920D2" w:rsidP="006920D2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6920D2" w:rsidRPr="006B5410" w:rsidRDefault="006920D2" w:rsidP="006920D2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6920D2" w:rsidRPr="006B5410" w:rsidRDefault="006920D2" w:rsidP="006920D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6920D2" w:rsidRPr="006B5410" w:rsidRDefault="006920D2" w:rsidP="00E052A3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6B5410" w:rsidRPr="006B5410" w:rsidRDefault="006B5410" w:rsidP="006B5410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6: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6B5410" w:rsidRPr="006B5410" w:rsidRDefault="006B5410" w:rsidP="006B5410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6B5410" w:rsidRPr="006B5410" w:rsidRDefault="006B5410" w:rsidP="006B5410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7: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6B5410" w:rsidRPr="006B5410" w:rsidRDefault="006B5410" w:rsidP="006B5410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6B5410" w:rsidRPr="006B5410" w:rsidRDefault="006B5410" w:rsidP="006B5410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8: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6B5410" w:rsidRPr="006B5410" w:rsidRDefault="006B5410" w:rsidP="006B5410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6B5410" w:rsidRPr="006B5410" w:rsidRDefault="006B5410" w:rsidP="006B5410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9: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6B5410" w:rsidRPr="006B5410" w:rsidRDefault="006B5410" w:rsidP="006B5410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864E31" w:rsidRPr="006B5410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b/>
          <w:sz w:val="21"/>
          <w:szCs w:val="21"/>
        </w:rPr>
        <w:lastRenderedPageBreak/>
        <w:t>3.</w:t>
      </w:r>
      <w:r w:rsidRPr="006B5410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B5410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B5410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B5410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b/>
          <w:sz w:val="21"/>
          <w:szCs w:val="21"/>
        </w:rPr>
        <w:t>4.</w:t>
      </w:r>
      <w:r w:rsidRPr="006B5410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B5410">
        <w:rPr>
          <w:rFonts w:ascii="Book Antiqua" w:hAnsi="Book Antiqua" w:cs="Book Antiqua"/>
          <w:bCs/>
          <w:sz w:val="21"/>
          <w:szCs w:val="21"/>
        </w:rPr>
        <w:t>UKW/DZP-282-ZO-</w:t>
      </w:r>
      <w:r w:rsidR="006B5410" w:rsidRPr="006B5410">
        <w:rPr>
          <w:rFonts w:ascii="Book Antiqua" w:hAnsi="Book Antiqua" w:cs="Book Antiqua"/>
          <w:bCs/>
          <w:sz w:val="21"/>
          <w:szCs w:val="21"/>
        </w:rPr>
        <w:t>91</w:t>
      </w:r>
      <w:r w:rsidR="00987C22" w:rsidRPr="006B5410">
        <w:rPr>
          <w:rFonts w:ascii="Book Antiqua" w:hAnsi="Book Antiqua" w:cs="Book Antiqua"/>
          <w:bCs/>
          <w:sz w:val="21"/>
          <w:szCs w:val="21"/>
        </w:rPr>
        <w:t>/2018</w:t>
      </w:r>
      <w:r w:rsidRPr="006B5410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B5410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b/>
          <w:sz w:val="21"/>
          <w:szCs w:val="21"/>
        </w:rPr>
        <w:t>5</w:t>
      </w:r>
      <w:r w:rsidRPr="006B5410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B5410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B5410">
        <w:rPr>
          <w:rFonts w:ascii="Book Antiqua" w:hAnsi="Book Antiqua"/>
          <w:b/>
          <w:sz w:val="21"/>
          <w:szCs w:val="21"/>
        </w:rPr>
        <w:t>6.</w:t>
      </w:r>
      <w:r w:rsidRPr="006B5410">
        <w:rPr>
          <w:rFonts w:ascii="Book Antiqua" w:hAnsi="Book Antiqua"/>
          <w:sz w:val="21"/>
          <w:szCs w:val="21"/>
        </w:rPr>
        <w:t xml:space="preserve"> </w:t>
      </w:r>
      <w:r w:rsidRPr="006B5410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B5410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 w:cs="Century Gothic"/>
          <w:b/>
          <w:sz w:val="21"/>
          <w:szCs w:val="21"/>
        </w:rPr>
        <w:t>7.</w:t>
      </w:r>
      <w:r w:rsidRPr="006B5410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6B5410" w:rsidRPr="006B5410">
        <w:rPr>
          <w:rFonts w:ascii="Book Antiqua" w:hAnsi="Book Antiqua" w:cs="Century Gothic"/>
          <w:sz w:val="21"/>
          <w:szCs w:val="21"/>
        </w:rPr>
        <w:t>91</w:t>
      </w:r>
      <w:r w:rsidR="00987C22" w:rsidRPr="006B5410">
        <w:rPr>
          <w:rFonts w:ascii="Book Antiqua" w:hAnsi="Book Antiqua" w:cs="Century Gothic"/>
          <w:sz w:val="21"/>
          <w:szCs w:val="21"/>
        </w:rPr>
        <w:t>/2018.</w:t>
      </w:r>
    </w:p>
    <w:p w:rsidR="00A75070" w:rsidRPr="006B5410" w:rsidRDefault="00A75070" w:rsidP="00A75070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b/>
          <w:sz w:val="21"/>
          <w:szCs w:val="21"/>
        </w:rPr>
        <w:t>8.</w:t>
      </w:r>
      <w:r w:rsidRPr="006B5410">
        <w:rPr>
          <w:rFonts w:ascii="Book Antiqua" w:hAnsi="Book Antiqua"/>
          <w:sz w:val="21"/>
          <w:szCs w:val="21"/>
        </w:rPr>
        <w:t xml:space="preserve"> </w:t>
      </w:r>
      <w:r w:rsidRPr="006B5410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B5410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B5410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B5410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B5410">
        <w:rPr>
          <w:rFonts w:ascii="Book Antiqua" w:hAnsi="Book Antiqua" w:cs="Calibri"/>
          <w:bCs/>
          <w:sz w:val="21"/>
          <w:szCs w:val="21"/>
        </w:rPr>
        <w:t>.</w:t>
      </w:r>
    </w:p>
    <w:p w:rsidR="00A75070" w:rsidRPr="006B5410" w:rsidRDefault="00A75070" w:rsidP="00A75070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75070" w:rsidRPr="006B5410" w:rsidRDefault="00A75070" w:rsidP="00A75070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B5410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6B5410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A75070" w:rsidRPr="006B5410" w:rsidRDefault="00A75070" w:rsidP="00A75070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A75070" w:rsidRPr="006B5410" w:rsidRDefault="00A75070" w:rsidP="00A75070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B5410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B5410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E46F82" w:rsidRPr="006B5410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75070" w:rsidRPr="006B5410" w:rsidRDefault="00A75070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75070" w:rsidRPr="006B5410" w:rsidRDefault="00A75070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B5410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sz w:val="21"/>
          <w:szCs w:val="21"/>
        </w:rPr>
        <w:t>Załącznikami do ofert są:</w:t>
      </w:r>
    </w:p>
    <w:p w:rsidR="004370D2" w:rsidRPr="006B5410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B5410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sz w:val="21"/>
          <w:szCs w:val="21"/>
        </w:rPr>
        <w:t xml:space="preserve">b) </w:t>
      </w:r>
      <w:r w:rsidR="00230BA5" w:rsidRPr="006B5410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6B5410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6B5410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B5410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B5410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B5410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B5410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B5410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B5410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B5410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A75070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A75070" w:rsidSect="006B3ED2">
          <w:type w:val="continuous"/>
          <w:pgSz w:w="11906" w:h="16838"/>
          <w:pgMar w:top="1418" w:right="1418" w:bottom="1276" w:left="1418" w:header="709" w:footer="709" w:gutter="0"/>
          <w:cols w:space="708"/>
          <w:docGrid w:linePitch="360"/>
        </w:sectPr>
      </w:pPr>
    </w:p>
    <w:p w:rsidR="00E46F82" w:rsidRPr="006B5410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6B5410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6B5410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6B5410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6B5410">
        <w:rPr>
          <w:rFonts w:ascii="Book Antiqua" w:hAnsi="Book Antiqua" w:cs="Book Antiqua"/>
          <w:b/>
          <w:bCs/>
          <w:spacing w:val="-4"/>
        </w:rPr>
        <w:t>FORMULARZ CENOWY</w:t>
      </w:r>
    </w:p>
    <w:p w:rsidR="00A826E6" w:rsidRPr="006B5410" w:rsidRDefault="00A826E6" w:rsidP="00230BA5">
      <w:pPr>
        <w:rPr>
          <w:rFonts w:ascii="Book Antiqua" w:hAnsi="Book Antiqua"/>
          <w:sz w:val="20"/>
          <w:szCs w:val="20"/>
        </w:rPr>
      </w:pPr>
    </w:p>
    <w:p w:rsidR="00A826E6" w:rsidRPr="006B5410" w:rsidRDefault="00A826E6" w:rsidP="00A826E6">
      <w:pPr>
        <w:rPr>
          <w:rFonts w:ascii="Book Antiqua" w:hAnsi="Book Antiqua"/>
          <w:sz w:val="20"/>
          <w:szCs w:val="20"/>
          <w:u w:val="single"/>
        </w:rPr>
      </w:pPr>
      <w:r w:rsidRPr="006B5410">
        <w:rPr>
          <w:rFonts w:ascii="Book Antiqua" w:hAnsi="Book Antiqua"/>
          <w:sz w:val="20"/>
          <w:szCs w:val="20"/>
          <w:u w:val="single"/>
        </w:rPr>
        <w:t>Część nr 1</w:t>
      </w:r>
    </w:p>
    <w:p w:rsidR="00BD63BD" w:rsidRPr="006B5410" w:rsidRDefault="00BD63BD" w:rsidP="00BD63BD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6B5410" w:rsidRPr="006B5410" w:rsidTr="00C93AD5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B5410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6B5410" w:rsidRDefault="00BD63BD" w:rsidP="008525C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B5410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6B5410" w:rsidRPr="006B5410" w:rsidTr="00C93AD5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B5410" w:rsidRPr="006B5410" w:rsidTr="00C93AD5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B5410" w:rsidRPr="006B5410" w:rsidTr="00C93AD5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1CE" w:rsidRPr="006B5410" w:rsidRDefault="00E751CE" w:rsidP="00E751CE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B5410">
              <w:rPr>
                <w:rFonts w:ascii="Calibri" w:hAnsi="Calibri" w:cs="Arial"/>
                <w:spacing w:val="-4"/>
                <w:sz w:val="18"/>
                <w:szCs w:val="18"/>
              </w:rPr>
              <w:t xml:space="preserve">Tapczan jednoosobowy. </w:t>
            </w:r>
          </w:p>
          <w:p w:rsidR="00E751CE" w:rsidRPr="006B5410" w:rsidRDefault="00E751CE" w:rsidP="00E751CE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E751CE" w:rsidRPr="006B5410" w:rsidRDefault="00E751CE" w:rsidP="00E751CE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6B5410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E751CE" w:rsidRPr="006B5410" w:rsidRDefault="00E751CE" w:rsidP="00E751CE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39CAA61C" wp14:editId="2E534748">
                  <wp:extent cx="2247900" cy="1428750"/>
                  <wp:effectExtent l="0" t="0" r="0" b="0"/>
                  <wp:docPr id="19" name="Obraz 19" descr="C:\Users\marzena.radtke\Desktop\fy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 descr="C:\Users\marzena.radtke\Desktop\fy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751CE" w:rsidRPr="006B5410" w:rsidRDefault="00E751CE" w:rsidP="00E751CE">
            <w:pPr>
              <w:rPr>
                <w:rFonts w:ascii="Calibri" w:hAnsi="Calibri" w:cs="Arial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>Tapczan jednoosobowy: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>- poducha na sprężynie;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- skrzynia drewniana wykonana z płyty wiórowej; </w:t>
            </w:r>
          </w:p>
          <w:p w:rsidR="00E751CE" w:rsidRPr="006B5410" w:rsidRDefault="00E751CE" w:rsidP="00E751CE">
            <w:pPr>
              <w:rPr>
                <w:rFonts w:ascii="Calibri" w:hAnsi="Calibri"/>
                <w:b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b/>
                <w:noProof/>
                <w:sz w:val="18"/>
                <w:szCs w:val="18"/>
              </w:rPr>
              <w:t xml:space="preserve">- kolor obicia tapczanu: brązowy lub zielony; 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- wymiary: 200 x </w:t>
            </w:r>
            <w:smartTag w:uri="urn:schemas-microsoft-com:office:smarttags" w:element="metricconverter">
              <w:smartTagPr>
                <w:attr w:name="ProductID" w:val="80 cm"/>
              </w:smartTagPr>
              <w:r w:rsidRPr="006B5410">
                <w:rPr>
                  <w:rFonts w:ascii="Calibri" w:hAnsi="Calibri"/>
                  <w:noProof/>
                  <w:sz w:val="18"/>
                  <w:szCs w:val="18"/>
                </w:rPr>
                <w:t>80 cm</w:t>
              </w:r>
            </w:smartTag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; </w:t>
            </w:r>
          </w:p>
          <w:p w:rsidR="00BD63BD" w:rsidRPr="006B5410" w:rsidRDefault="00E751CE" w:rsidP="007C3A81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>- Gwarancja: 24 miesiące;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E751CE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B5410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E751CE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B5410">
              <w:rPr>
                <w:rFonts w:ascii="Calibri" w:hAnsi="Calibri"/>
                <w:spacing w:val="-4"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B5410" w:rsidRPr="006B5410" w:rsidTr="00C93AD5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1CE" w:rsidRPr="006B5410" w:rsidRDefault="00E751CE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>Szafa odzieżowa dwudrzwiowa z półką i drążkiem na wieszaki z nadstawką.</w:t>
            </w:r>
          </w:p>
          <w:p w:rsidR="00E751CE" w:rsidRPr="006B5410" w:rsidRDefault="00E751CE" w:rsidP="00E751CE">
            <w:pPr>
              <w:rPr>
                <w:rFonts w:ascii="Calibri" w:hAnsi="Calibri"/>
                <w:b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b/>
                <w:noProof/>
                <w:sz w:val="18"/>
                <w:szCs w:val="18"/>
              </w:rPr>
              <w:t>- Kolor: Dąb.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>- Ilość drzwi: 2 uchylne.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>- Metalowe uchwyty do drzwi.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b/>
                <w:noProof/>
                <w:sz w:val="18"/>
                <w:szCs w:val="18"/>
              </w:rPr>
              <w:t>– Wymiary szafy:</w:t>
            </w: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 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- Szerokość: 82 cm; 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- Wysokość: 185 cm; 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>- Głębokość: 53 cm;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>- Szafa i nadstawka wykonana z płyty meblowej.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b/>
                <w:noProof/>
                <w:sz w:val="18"/>
                <w:szCs w:val="18"/>
              </w:rPr>
              <w:t>– Wymiary nadstawki:</w:t>
            </w: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 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- Szerokość: 82 cm; 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- Wysokość: 42 cm; 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- Głębokość: 53 cm. 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- Metalowe uchwyty do drzwi. 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- Nadstawka do szafy, kolor: Dąb.  </w:t>
            </w:r>
          </w:p>
          <w:p w:rsidR="00E751CE" w:rsidRPr="006B5410" w:rsidRDefault="00E751CE" w:rsidP="00E751CE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- </w:t>
            </w:r>
            <w:r w:rsidRPr="006B5410">
              <w:rPr>
                <w:rFonts w:ascii="Calibri" w:hAnsi="Calibri" w:cs="Arial"/>
                <w:spacing w:val="-4"/>
                <w:sz w:val="18"/>
                <w:szCs w:val="18"/>
              </w:rPr>
              <w:t>Gwarancja: 24 miesiące;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</w:p>
          <w:p w:rsidR="00E751CE" w:rsidRPr="006B5410" w:rsidRDefault="00E751CE" w:rsidP="00E751CE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6B5410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2045B093" wp14:editId="2C93B080">
                  <wp:extent cx="942975" cy="942975"/>
                  <wp:effectExtent l="0" t="0" r="9525" b="9525"/>
                  <wp:docPr id="43" name="Obraz 43" descr="Szafa Niko NIKS80 For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zafa Niko NIKS80 For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 </w:t>
            </w:r>
            <w:r w:rsidRPr="006B5410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38E6E1B6" wp14:editId="0C6DDA56">
                  <wp:extent cx="962025" cy="962025"/>
                  <wp:effectExtent l="0" t="0" r="9525" b="9525"/>
                  <wp:docPr id="48" name="Obraz 48" descr="NIKS80 Szafa Niko For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NIKS80 Szafa Niko For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 </w:t>
            </w:r>
            <w:r w:rsidRPr="006B5410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6D5DD933" wp14:editId="44627010">
                  <wp:extent cx="1009650" cy="1009650"/>
                  <wp:effectExtent l="0" t="0" r="0" b="0"/>
                  <wp:docPr id="49" name="Obraz 49" descr="NIKS80 Forte Szafa Nik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NIKS80 Forte Szafa Nik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 </w:t>
            </w:r>
            <w:r w:rsidRPr="006B5410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0F71FD71" wp14:editId="2314938C">
                  <wp:extent cx="952500" cy="952500"/>
                  <wp:effectExtent l="0" t="0" r="0" b="0"/>
                  <wp:docPr id="50" name="Obraz 50" descr="Nadstawka Nik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Nadstawka Nik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751CE" w:rsidRPr="006B5410" w:rsidRDefault="00E751CE" w:rsidP="00C93AD5">
            <w:pPr>
              <w:jc w:val="both"/>
              <w:rPr>
                <w:rFonts w:ascii="Calibri" w:hAnsi="Calibri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1CE" w:rsidRPr="006B5410" w:rsidRDefault="00E751CE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B5410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1CE" w:rsidRPr="006B5410" w:rsidRDefault="00E751CE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B5410">
              <w:rPr>
                <w:rFonts w:ascii="Calibri" w:hAnsi="Calibri"/>
                <w:spacing w:val="-4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1CE" w:rsidRPr="006B5410" w:rsidRDefault="00E751CE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1CE" w:rsidRPr="006B5410" w:rsidRDefault="00E751CE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1CE" w:rsidRPr="006B5410" w:rsidRDefault="00E751CE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1CE" w:rsidRPr="006B5410" w:rsidRDefault="00E751CE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1CE" w:rsidRPr="006B5410" w:rsidRDefault="00E751CE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1CE" w:rsidRPr="006B5410" w:rsidRDefault="00E751CE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B5410" w:rsidRPr="006B5410" w:rsidTr="00C93AD5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1CE" w:rsidRPr="006B5410" w:rsidRDefault="00E751CE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1CE" w:rsidRPr="006B5410" w:rsidRDefault="00E751CE" w:rsidP="00E751CE">
            <w:pPr>
              <w:rPr>
                <w:rFonts w:ascii="Calibri" w:hAnsi="Calibri" w:cs="Arial"/>
                <w:sz w:val="18"/>
                <w:szCs w:val="18"/>
                <w:shd w:val="clear" w:color="auto" w:fill="FFFFFF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Regał częściowo zabudowany z nadstawką, wykonany z płyty meblowej. </w:t>
            </w:r>
            <w:r w:rsidRPr="006B5410">
              <w:rPr>
                <w:rFonts w:ascii="Calibri" w:hAnsi="Calibri" w:cs="Arial"/>
                <w:sz w:val="18"/>
                <w:szCs w:val="18"/>
                <w:shd w:val="clear" w:color="auto" w:fill="FFFFFF"/>
              </w:rPr>
              <w:t>Mebel ten wyposażony jest w 2 półki otwarte oraz dwie zamknięte przestrzenie, które posiadają po 2 półki w kolorze regału.</w:t>
            </w:r>
          </w:p>
          <w:p w:rsidR="00E751CE" w:rsidRPr="006B5410" w:rsidRDefault="00E751CE" w:rsidP="00E751CE">
            <w:pPr>
              <w:rPr>
                <w:rFonts w:ascii="Calibri" w:hAnsi="Calibri" w:cs="Arial"/>
                <w:sz w:val="18"/>
                <w:szCs w:val="18"/>
                <w:shd w:val="clear" w:color="auto" w:fill="FFFFFF"/>
              </w:rPr>
            </w:pPr>
            <w:r w:rsidRPr="006B5410">
              <w:rPr>
                <w:rFonts w:ascii="Calibri" w:hAnsi="Calibri" w:cs="Arial"/>
                <w:sz w:val="18"/>
                <w:szCs w:val="18"/>
                <w:shd w:val="clear" w:color="auto" w:fill="FFFFFF"/>
              </w:rPr>
              <w:t>- Ilość drzwi: 2 uchylne;</w:t>
            </w:r>
          </w:p>
          <w:p w:rsidR="00E751CE" w:rsidRPr="006B5410" w:rsidRDefault="00E751CE" w:rsidP="00E751CE">
            <w:pPr>
              <w:rPr>
                <w:rFonts w:ascii="Calibri" w:hAnsi="Calibri" w:cs="Arial"/>
                <w:sz w:val="18"/>
                <w:szCs w:val="18"/>
                <w:shd w:val="clear" w:color="auto" w:fill="FFFFFF"/>
              </w:rPr>
            </w:pPr>
            <w:r w:rsidRPr="006B5410">
              <w:rPr>
                <w:rFonts w:ascii="Calibri" w:hAnsi="Calibri" w:cs="Arial"/>
                <w:sz w:val="18"/>
                <w:szCs w:val="18"/>
                <w:shd w:val="clear" w:color="auto" w:fill="FFFFFF"/>
              </w:rPr>
              <w:t>- Metalowe uchwyty do drzwi;</w:t>
            </w:r>
          </w:p>
          <w:p w:rsidR="00E751CE" w:rsidRPr="006B5410" w:rsidRDefault="00E751CE" w:rsidP="00E751CE">
            <w:pPr>
              <w:rPr>
                <w:rFonts w:ascii="Calibri" w:hAnsi="Calibri"/>
                <w:b/>
                <w:noProof/>
                <w:sz w:val="18"/>
                <w:szCs w:val="18"/>
              </w:rPr>
            </w:pPr>
            <w:r w:rsidRPr="006B5410">
              <w:rPr>
                <w:rFonts w:ascii="Calibri" w:hAnsi="Calibri" w:cs="Arial"/>
                <w:b/>
                <w:sz w:val="18"/>
                <w:szCs w:val="18"/>
                <w:shd w:val="clear" w:color="auto" w:fill="FFFFFF"/>
              </w:rPr>
              <w:t xml:space="preserve">- </w:t>
            </w:r>
            <w:r w:rsidRPr="006B5410">
              <w:rPr>
                <w:rFonts w:ascii="Calibri" w:hAnsi="Calibri"/>
                <w:b/>
                <w:noProof/>
                <w:sz w:val="18"/>
                <w:szCs w:val="18"/>
              </w:rPr>
              <w:t>Kolor: Dąb;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b/>
                <w:noProof/>
                <w:sz w:val="18"/>
                <w:szCs w:val="18"/>
              </w:rPr>
              <w:t>- Wymiary:</w:t>
            </w: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 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>- Szerokość: 80 cm;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>- Wysokość: 185 cm;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>- Głębokość: 37,5 cm.</w:t>
            </w:r>
          </w:p>
          <w:p w:rsidR="00E751CE" w:rsidRPr="006B5410" w:rsidRDefault="00E751CE" w:rsidP="00E751CE">
            <w:pPr>
              <w:rPr>
                <w:rFonts w:ascii="Calibri" w:hAnsi="Calibri" w:cs="Arial"/>
                <w:sz w:val="18"/>
                <w:szCs w:val="18"/>
                <w:shd w:val="clear" w:color="auto" w:fill="FFFFFF"/>
              </w:rPr>
            </w:pPr>
            <w:r w:rsidRPr="006B5410">
              <w:rPr>
                <w:rFonts w:ascii="Calibri" w:hAnsi="Calibri"/>
                <w:b/>
                <w:noProof/>
                <w:sz w:val="18"/>
                <w:szCs w:val="18"/>
              </w:rPr>
              <w:t>Ważne!</w:t>
            </w: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 (Na półkach mają zmieścić się segregatory formatu A4).</w:t>
            </w:r>
          </w:p>
          <w:p w:rsidR="00E751CE" w:rsidRPr="006B5410" w:rsidRDefault="00E751CE" w:rsidP="00E751CE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t xml:space="preserve">- </w:t>
            </w:r>
            <w:r w:rsidRPr="006B5410">
              <w:rPr>
                <w:rFonts w:ascii="Calibri" w:hAnsi="Calibri" w:cs="Arial"/>
                <w:spacing w:val="-4"/>
                <w:sz w:val="18"/>
                <w:szCs w:val="18"/>
              </w:rPr>
              <w:t>Gwarancja: 24 miesiące;</w:t>
            </w:r>
          </w:p>
          <w:p w:rsidR="00E751CE" w:rsidRPr="006B5410" w:rsidRDefault="00E751CE" w:rsidP="00E751CE">
            <w:pPr>
              <w:rPr>
                <w:rFonts w:ascii="Calibri" w:hAnsi="Calibri"/>
                <w:noProof/>
                <w:sz w:val="18"/>
                <w:szCs w:val="18"/>
              </w:rPr>
            </w:pPr>
          </w:p>
          <w:p w:rsidR="00E751CE" w:rsidRPr="006B5410" w:rsidRDefault="00E751CE" w:rsidP="00E751CE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6B5410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E751CE" w:rsidRPr="006B5410" w:rsidRDefault="00E751CE" w:rsidP="00E751CE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B5410">
              <w:rPr>
                <w:rFonts w:ascii="Calibri" w:hAnsi="Calibri"/>
                <w:noProof/>
                <w:sz w:val="18"/>
                <w:szCs w:val="18"/>
              </w:rPr>
              <w:lastRenderedPageBreak/>
              <w:drawing>
                <wp:inline distT="0" distB="0" distL="0" distR="0" wp14:anchorId="2DF5A106" wp14:editId="432F4184">
                  <wp:extent cx="1143000" cy="1143000"/>
                  <wp:effectExtent l="0" t="0" r="0" b="0"/>
                  <wp:docPr id="51" name="Obraz 51" descr="Regał Executive EXE_REG4D_22_8 Black Red Whi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Regał Executive EXE_REG4D_22_8 Black Red Wh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751CE" w:rsidRPr="006B5410" w:rsidRDefault="00E751CE" w:rsidP="00C93AD5">
            <w:pPr>
              <w:jc w:val="both"/>
              <w:rPr>
                <w:rFonts w:ascii="Calibri" w:hAnsi="Calibri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1CE" w:rsidRPr="006B5410" w:rsidRDefault="00E751CE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B5410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1CE" w:rsidRPr="006B5410" w:rsidRDefault="00E751CE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B5410">
              <w:rPr>
                <w:rFonts w:ascii="Calibri" w:hAnsi="Calibri"/>
                <w:spacing w:val="-4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1CE" w:rsidRPr="006B5410" w:rsidRDefault="00E751CE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1CE" w:rsidRPr="006B5410" w:rsidRDefault="00E751CE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1CE" w:rsidRPr="006B5410" w:rsidRDefault="00E751CE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1CE" w:rsidRPr="006B5410" w:rsidRDefault="00E751CE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1CE" w:rsidRPr="006B5410" w:rsidRDefault="00E751CE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1CE" w:rsidRPr="006B5410" w:rsidRDefault="00E751CE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B5410" w:rsidRPr="006B5410" w:rsidTr="00C93AD5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E751CE" w:rsidRPr="006B5410" w:rsidRDefault="00E751CE" w:rsidP="00E751CE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6B5410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751CE" w:rsidRPr="006B5410" w:rsidRDefault="00E751CE" w:rsidP="00E751C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E751CE" w:rsidRPr="006B5410" w:rsidRDefault="00E751CE" w:rsidP="00E751C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E751CE" w:rsidRPr="006B5410" w:rsidRDefault="00E751CE" w:rsidP="00E751C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E751CE" w:rsidRPr="006B5410" w:rsidRDefault="00E751CE" w:rsidP="00E751C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E751CE" w:rsidRPr="006B5410" w:rsidRDefault="00E751CE" w:rsidP="00E751C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D63BD" w:rsidRPr="006B5410" w:rsidRDefault="00BD63BD" w:rsidP="00BD63BD">
      <w:pPr>
        <w:rPr>
          <w:rFonts w:ascii="Century Gothic" w:hAnsi="Century Gothic"/>
          <w:sz w:val="16"/>
          <w:szCs w:val="16"/>
        </w:rPr>
      </w:pPr>
    </w:p>
    <w:p w:rsidR="009B301E" w:rsidRPr="006B5410" w:rsidRDefault="009B301E" w:rsidP="00A826E6">
      <w:pPr>
        <w:rPr>
          <w:rFonts w:ascii="Century Gothic" w:hAnsi="Century Gothic"/>
          <w:sz w:val="16"/>
          <w:szCs w:val="16"/>
        </w:rPr>
      </w:pPr>
    </w:p>
    <w:p w:rsidR="00A826E6" w:rsidRPr="006B5410" w:rsidRDefault="00A826E6" w:rsidP="00A826E6">
      <w:pPr>
        <w:rPr>
          <w:rFonts w:ascii="Century Gothic" w:hAnsi="Century Gothic"/>
          <w:sz w:val="16"/>
          <w:szCs w:val="16"/>
        </w:rPr>
      </w:pPr>
    </w:p>
    <w:p w:rsidR="00A826E6" w:rsidRPr="006B5410" w:rsidRDefault="00A826E6" w:rsidP="00A826E6">
      <w:pPr>
        <w:jc w:val="right"/>
        <w:rPr>
          <w:rFonts w:ascii="Century Gothic" w:hAnsi="Century Gothic" w:cs="Arial"/>
          <w:sz w:val="16"/>
          <w:szCs w:val="16"/>
        </w:rPr>
      </w:pPr>
      <w:r w:rsidRPr="006B5410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A826E6" w:rsidRPr="006B5410" w:rsidRDefault="00A826E6" w:rsidP="00A826E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6B5410">
        <w:rPr>
          <w:rFonts w:ascii="Century Gothic" w:hAnsi="Century Gothic" w:cs="Arial"/>
          <w:i/>
          <w:sz w:val="16"/>
          <w:szCs w:val="16"/>
        </w:rPr>
        <w:t>(</w:t>
      </w:r>
      <w:r w:rsidRPr="006B5410">
        <w:rPr>
          <w:rFonts w:ascii="Century Gothic" w:hAnsi="Century Gothic"/>
          <w:i/>
          <w:sz w:val="16"/>
          <w:szCs w:val="16"/>
        </w:rPr>
        <w:t>podpis Wykonawcy/Pełnomocnika</w:t>
      </w:r>
      <w:r w:rsidRPr="006B5410">
        <w:rPr>
          <w:rFonts w:ascii="Century Gothic" w:hAnsi="Century Gothic" w:cs="Arial"/>
          <w:i/>
          <w:sz w:val="16"/>
          <w:szCs w:val="16"/>
        </w:rPr>
        <w:t>)</w:t>
      </w:r>
    </w:p>
    <w:p w:rsidR="00D729CA" w:rsidRPr="006B5410" w:rsidRDefault="00D729CA" w:rsidP="00230BA5">
      <w:pPr>
        <w:rPr>
          <w:rFonts w:ascii="Book Antiqua" w:hAnsi="Book Antiqua"/>
          <w:sz w:val="20"/>
          <w:szCs w:val="20"/>
        </w:rPr>
      </w:pPr>
    </w:p>
    <w:p w:rsidR="006920D2" w:rsidRPr="006B5410" w:rsidRDefault="006920D2" w:rsidP="00230BA5">
      <w:pPr>
        <w:rPr>
          <w:rFonts w:ascii="Book Antiqua" w:hAnsi="Book Antiqua"/>
          <w:sz w:val="20"/>
          <w:szCs w:val="20"/>
        </w:rPr>
      </w:pPr>
    </w:p>
    <w:p w:rsidR="006920D2" w:rsidRPr="006B5410" w:rsidRDefault="006920D2" w:rsidP="00230BA5">
      <w:pPr>
        <w:rPr>
          <w:rFonts w:ascii="Book Antiqua" w:hAnsi="Book Antiqua"/>
          <w:sz w:val="20"/>
          <w:szCs w:val="20"/>
        </w:rPr>
      </w:pPr>
    </w:p>
    <w:p w:rsidR="006920D2" w:rsidRPr="006B5410" w:rsidRDefault="006920D2" w:rsidP="00230BA5">
      <w:pPr>
        <w:rPr>
          <w:rFonts w:ascii="Book Antiqua" w:hAnsi="Book Antiqua"/>
          <w:sz w:val="20"/>
          <w:szCs w:val="20"/>
        </w:rPr>
      </w:pPr>
    </w:p>
    <w:p w:rsidR="006920D2" w:rsidRPr="006B5410" w:rsidRDefault="006920D2" w:rsidP="00230BA5">
      <w:pPr>
        <w:rPr>
          <w:rFonts w:ascii="Book Antiqua" w:hAnsi="Book Antiqua"/>
          <w:sz w:val="20"/>
          <w:szCs w:val="20"/>
        </w:rPr>
      </w:pPr>
    </w:p>
    <w:p w:rsidR="006920D2" w:rsidRPr="006B5410" w:rsidRDefault="006920D2" w:rsidP="00230BA5">
      <w:pPr>
        <w:rPr>
          <w:rFonts w:ascii="Book Antiqua" w:hAnsi="Book Antiqua"/>
          <w:sz w:val="20"/>
          <w:szCs w:val="20"/>
        </w:rPr>
      </w:pPr>
    </w:p>
    <w:p w:rsidR="006920D2" w:rsidRPr="006B5410" w:rsidRDefault="006920D2" w:rsidP="00230BA5">
      <w:pPr>
        <w:rPr>
          <w:rFonts w:ascii="Book Antiqua" w:hAnsi="Book Antiqua"/>
          <w:sz w:val="20"/>
          <w:szCs w:val="20"/>
        </w:rPr>
      </w:pPr>
    </w:p>
    <w:p w:rsidR="006920D2" w:rsidRPr="006B5410" w:rsidRDefault="006920D2" w:rsidP="00230BA5">
      <w:pPr>
        <w:rPr>
          <w:rFonts w:ascii="Book Antiqua" w:hAnsi="Book Antiqua"/>
          <w:sz w:val="20"/>
          <w:szCs w:val="20"/>
        </w:rPr>
      </w:pPr>
    </w:p>
    <w:p w:rsidR="006920D2" w:rsidRPr="006B5410" w:rsidRDefault="006920D2" w:rsidP="00230BA5">
      <w:pPr>
        <w:rPr>
          <w:rFonts w:ascii="Book Antiqua" w:hAnsi="Book Antiqua"/>
          <w:sz w:val="20"/>
          <w:szCs w:val="20"/>
        </w:rPr>
      </w:pPr>
    </w:p>
    <w:p w:rsidR="006920D2" w:rsidRPr="006B5410" w:rsidRDefault="006920D2" w:rsidP="00230BA5">
      <w:pPr>
        <w:rPr>
          <w:rFonts w:ascii="Book Antiqua" w:hAnsi="Book Antiqua"/>
          <w:sz w:val="20"/>
          <w:szCs w:val="20"/>
        </w:rPr>
      </w:pPr>
    </w:p>
    <w:p w:rsidR="006920D2" w:rsidRPr="006B5410" w:rsidRDefault="006920D2" w:rsidP="00230BA5">
      <w:pPr>
        <w:rPr>
          <w:rFonts w:ascii="Book Antiqua" w:hAnsi="Book Antiqua"/>
          <w:sz w:val="20"/>
          <w:szCs w:val="20"/>
        </w:rPr>
      </w:pPr>
    </w:p>
    <w:p w:rsidR="006920D2" w:rsidRPr="006B5410" w:rsidRDefault="006920D2" w:rsidP="00230BA5">
      <w:pPr>
        <w:rPr>
          <w:rFonts w:ascii="Book Antiqua" w:hAnsi="Book Antiqua"/>
          <w:sz w:val="20"/>
          <w:szCs w:val="20"/>
        </w:rPr>
      </w:pPr>
    </w:p>
    <w:p w:rsidR="006920D2" w:rsidRPr="006B5410" w:rsidRDefault="006920D2" w:rsidP="00230BA5">
      <w:pPr>
        <w:rPr>
          <w:rFonts w:ascii="Book Antiqua" w:hAnsi="Book Antiqua"/>
          <w:sz w:val="20"/>
          <w:szCs w:val="20"/>
        </w:rPr>
      </w:pPr>
    </w:p>
    <w:p w:rsidR="006920D2" w:rsidRPr="006B5410" w:rsidRDefault="006920D2" w:rsidP="00230BA5">
      <w:pPr>
        <w:rPr>
          <w:rFonts w:ascii="Book Antiqua" w:hAnsi="Book Antiqua"/>
          <w:sz w:val="20"/>
          <w:szCs w:val="20"/>
        </w:rPr>
      </w:pPr>
    </w:p>
    <w:p w:rsidR="006920D2" w:rsidRPr="006B5410" w:rsidRDefault="006920D2" w:rsidP="00230BA5">
      <w:pPr>
        <w:rPr>
          <w:rFonts w:ascii="Book Antiqua" w:hAnsi="Book Antiqua"/>
          <w:sz w:val="20"/>
          <w:szCs w:val="20"/>
        </w:rPr>
      </w:pPr>
    </w:p>
    <w:p w:rsidR="006920D2" w:rsidRPr="006B5410" w:rsidRDefault="006920D2" w:rsidP="00230BA5">
      <w:pPr>
        <w:rPr>
          <w:rFonts w:ascii="Book Antiqua" w:hAnsi="Book Antiqua"/>
          <w:sz w:val="20"/>
          <w:szCs w:val="20"/>
        </w:rPr>
      </w:pPr>
    </w:p>
    <w:p w:rsidR="006920D2" w:rsidRPr="006B5410" w:rsidRDefault="006920D2" w:rsidP="00230BA5">
      <w:pPr>
        <w:rPr>
          <w:rFonts w:ascii="Book Antiqua" w:hAnsi="Book Antiqua"/>
          <w:sz w:val="20"/>
          <w:szCs w:val="20"/>
        </w:rPr>
      </w:pPr>
    </w:p>
    <w:p w:rsidR="006920D2" w:rsidRPr="00733F44" w:rsidRDefault="006920D2" w:rsidP="00230BA5">
      <w:pPr>
        <w:rPr>
          <w:rFonts w:ascii="Book Antiqua" w:hAnsi="Book Antiqua"/>
          <w:sz w:val="20"/>
          <w:szCs w:val="20"/>
        </w:rPr>
      </w:pPr>
    </w:p>
    <w:p w:rsidR="006920D2" w:rsidRPr="00733F44" w:rsidRDefault="006920D2" w:rsidP="00230BA5">
      <w:pPr>
        <w:rPr>
          <w:rFonts w:ascii="Book Antiqua" w:hAnsi="Book Antiqua"/>
          <w:sz w:val="20"/>
          <w:szCs w:val="20"/>
        </w:rPr>
      </w:pPr>
    </w:p>
    <w:p w:rsidR="006B5410" w:rsidRPr="00733F44" w:rsidRDefault="006B5410" w:rsidP="00230BA5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230BA5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230BA5">
      <w:pPr>
        <w:rPr>
          <w:rFonts w:ascii="Book Antiqua" w:hAnsi="Book Antiqua"/>
          <w:sz w:val="20"/>
          <w:szCs w:val="20"/>
        </w:rPr>
      </w:pPr>
    </w:p>
    <w:p w:rsidR="006B5410" w:rsidRPr="00733F44" w:rsidRDefault="006B5410" w:rsidP="006B5410">
      <w:pPr>
        <w:rPr>
          <w:rFonts w:ascii="Book Antiqua" w:hAnsi="Book Antiqua"/>
          <w:sz w:val="20"/>
          <w:szCs w:val="20"/>
          <w:u w:val="single"/>
        </w:rPr>
      </w:pPr>
      <w:r w:rsidRPr="00733F44">
        <w:rPr>
          <w:rFonts w:ascii="Book Antiqua" w:hAnsi="Book Antiqua"/>
          <w:sz w:val="20"/>
          <w:szCs w:val="20"/>
          <w:u w:val="single"/>
        </w:rPr>
        <w:lastRenderedPageBreak/>
        <w:t>Część nr 2</w:t>
      </w:r>
    </w:p>
    <w:p w:rsidR="006B5410" w:rsidRPr="00733F44" w:rsidRDefault="006B5410" w:rsidP="006B5410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733F44" w:rsidRPr="00733F44" w:rsidTr="00217649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33F44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33F44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733F44" w:rsidRPr="00733F44" w:rsidTr="00217649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733F44" w:rsidRPr="00733F44" w:rsidTr="00217649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733F44" w:rsidRPr="00733F44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Szafka kuchenna dolna z szufladą, jednodrzwiowa, drzwi prawostronne.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- Wykonana z płyty wiórowej laminowanej </w:t>
            </w:r>
            <w:smartTag w:uri="urn:schemas-microsoft-com:office:smarttags" w:element="metricconverter">
              <w:smartTagPr>
                <w:attr w:name="ProductID" w:val="18 mm"/>
              </w:smartTagPr>
              <w:r w:rsidRPr="00733F44">
                <w:rPr>
                  <w:rFonts w:ascii="Calibri" w:hAnsi="Calibri" w:cs="Arial"/>
                  <w:spacing w:val="-4"/>
                  <w:sz w:val="18"/>
                  <w:szCs w:val="18"/>
                </w:rPr>
                <w:t>18 mm</w:t>
              </w:r>
            </w:smartTag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.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 xml:space="preserve">- Kolor: Biały;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 xml:space="preserve">Wymiary: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- Szerokość: </w:t>
            </w:r>
            <w:smartTag w:uri="urn:schemas-microsoft-com:office:smarttags" w:element="metricconverter">
              <w:smartTagPr>
                <w:attr w:name="ProductID" w:val="40 cm"/>
              </w:smartTagPr>
              <w:r w:rsidRPr="00733F44">
                <w:rPr>
                  <w:rFonts w:ascii="Calibri" w:hAnsi="Calibri" w:cs="Arial"/>
                  <w:spacing w:val="-4"/>
                  <w:sz w:val="18"/>
                  <w:szCs w:val="18"/>
                </w:rPr>
                <w:t>40 cm</w:t>
              </w:r>
            </w:smartTag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;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- Głębokość: </w:t>
            </w:r>
            <w:smartTag w:uri="urn:schemas-microsoft-com:office:smarttags" w:element="metricconverter">
              <w:smartTagPr>
                <w:attr w:name="ProductID" w:val="51 cm"/>
              </w:smartTagPr>
              <w:r w:rsidRPr="00733F44">
                <w:rPr>
                  <w:rFonts w:ascii="Calibri" w:hAnsi="Calibri" w:cs="Arial"/>
                  <w:spacing w:val="-4"/>
                  <w:sz w:val="18"/>
                  <w:szCs w:val="18"/>
                </w:rPr>
                <w:t>51 cm</w:t>
              </w:r>
            </w:smartTag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;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- Wysokość: </w:t>
            </w:r>
            <w:smartTag w:uri="urn:schemas-microsoft-com:office:smarttags" w:element="metricconverter">
              <w:smartTagPr>
                <w:attr w:name="ProductID" w:val="82 cm"/>
              </w:smartTagPr>
              <w:r w:rsidRPr="00733F44">
                <w:rPr>
                  <w:rFonts w:ascii="Calibri" w:hAnsi="Calibri" w:cs="Arial"/>
                  <w:spacing w:val="-4"/>
                  <w:sz w:val="18"/>
                  <w:szCs w:val="18"/>
                </w:rPr>
                <w:t>82 cm</w:t>
              </w:r>
            </w:smartTag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;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- Gwarancja: 2 lata;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4FBA3692" wp14:editId="35CC6D42">
                  <wp:extent cx="790575" cy="790575"/>
                  <wp:effectExtent l="0" t="0" r="9525" b="9525"/>
                  <wp:docPr id="26" name="Obraz 26" descr="https://media.castorama.pl/media/catalog/product/cache/0/image/56x/9df78eab33525d08d6e5fb8d27136e95/S/z/Szafka_kuchenna_dolna_z_szuflada_Presto_DS-40-1_biala-322151-3864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media.castorama.pl/media/catalog/product/cache/0/image/56x/9df78eab33525d08d6e5fb8d27136e95/S/z/Szafka_kuchenna_dolna_z_szuflada_Presto_DS-40-1_biala-322151-3864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33F44" w:rsidRPr="00733F44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Szafka kuchenna dolna, 2 drzwiowa.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Wykonana z płyty wiórowej laminowanej </w:t>
            </w:r>
            <w:smartTag w:uri="urn:schemas-microsoft-com:office:smarttags" w:element="metricconverter">
              <w:smartTagPr>
                <w:attr w:name="ProductID" w:val="18 mm"/>
              </w:smartTagPr>
              <w:r w:rsidRPr="00733F44">
                <w:rPr>
                  <w:rFonts w:ascii="Calibri" w:hAnsi="Calibri" w:cs="Arial"/>
                  <w:spacing w:val="-4"/>
                  <w:sz w:val="18"/>
                  <w:szCs w:val="18"/>
                </w:rPr>
                <w:t>18 mm.</w:t>
              </w:r>
            </w:smartTag>
          </w:p>
          <w:p w:rsidR="006B5410" w:rsidRPr="00733F44" w:rsidRDefault="006B5410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>- Kolor: Biały;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>Wymiary: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- Szerokość: 60 cm;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- Głębokość: 51 cm;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- Wysokość: 82 cm;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- Gwarancja: 2 lata;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</w:p>
          <w:p w:rsidR="006B5410" w:rsidRPr="00733F44" w:rsidRDefault="006B5410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7E885E3B" wp14:editId="5093F4CB">
                  <wp:extent cx="733425" cy="733425"/>
                  <wp:effectExtent l="0" t="0" r="9525" b="9525"/>
                  <wp:docPr id="28" name="Obraz 28" descr="https://media.castorama.pl/media/catalog/product/cache/0/image/56x/9df78eab33525d08d6e5fb8d27136e95/S/z/Szafka_kuchenna_dolna_2-drzwiowa_Presto_D-60-2_biala-322148-3864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media.castorama.pl/media/catalog/product/cache/0/image/56x/9df78eab33525d08d6e5fb8d27136e95/S/z/Szafka_kuchenna_dolna_2-drzwiowa_Presto_D-60-2_biala-322148-3864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33F44" w:rsidRPr="00733F44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Blat kuchenny.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 xml:space="preserve">- Kolor: jasno-szary: „KRONOPOL” nr. 6392 </w:t>
            </w:r>
            <w:proofErr w:type="spellStart"/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>Oxid</w:t>
            </w:r>
            <w:proofErr w:type="spellEnd"/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>”.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lastRenderedPageBreak/>
              <w:t>Wymiary: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- Długość: 110 cm,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- Grubość: 38 mm;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- Szerokość: 60 cm;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33F44" w:rsidRPr="00733F44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Stół prostokątny, konferencyjny gabinetowy klasyczny.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- Wyprodukowany z płyty </w:t>
            </w:r>
            <w:proofErr w:type="spellStart"/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melaminowanej</w:t>
            </w:r>
            <w:proofErr w:type="spellEnd"/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 o grubości 18.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- Prosta tradycyjna forma stołu opartego na nogach płytowych o grubości 18 mm;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- Blat stołu prosty lub zaoblony oklejony ze wszystkich stron PVC 2mm;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- Nogi płytowe oklejone z dwóch stron obrzeżem 2mm; widoczne krawędzie blend oklejone PVC 2mm. 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- Stoły gabinetowe posiadają trzy uchwyty kablowe w standardzie, umożliwiające poziome prowadzenie kabli pod blatem.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- Kable można wyprowadzić na blat biurka poprzez przepusty kablowe ø60mm (przepusty tworzywowe w kolorze czarnym). 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- Biurka z nogami płytowymi, stoły i szafki </w:t>
            </w:r>
            <w:proofErr w:type="spellStart"/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podblatowe</w:t>
            </w:r>
            <w:proofErr w:type="spellEnd"/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 posiadają stopki z zabezpieczeniem przed wyłamaniem.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>Wymiary: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- Długość: 100 cm;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- Szerokość: 60 cm;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- Wysokość z blatem: ok. 67 cm;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- Szerokość blatu: ok. 3 cm;</w:t>
            </w: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br/>
            </w: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>- Kolor: D3055 PR Dąb rustykalny / DREWNOPODOBNE. Wykończenie drewnopodobne.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Gwarancja producenta.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5722F739" wp14:editId="737319A0">
                  <wp:extent cx="1076325" cy="1076325"/>
                  <wp:effectExtent l="0" t="0" r="9525" b="9525"/>
                  <wp:docPr id="29" name="Obraz 29" descr="SLE19 | tanie stoły konferencyjne gabinetowe pros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SLE19 | tanie stoły konferencyjne gabinetowe pros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5410" w:rsidRPr="00733F44" w:rsidRDefault="006B5410" w:rsidP="00217649">
            <w:pPr>
              <w:jc w:val="both"/>
              <w:rPr>
                <w:rFonts w:ascii="Calibri" w:hAnsi="Calibri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33F44" w:rsidRPr="00733F44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5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 xml:space="preserve">Biurko komputerowe z wysuwaną półką pod klawiaturę oraz przenośny wózek pod komputer, parametrami i kolorem </w:t>
            </w: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dopasowany do biurka.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- Materiał: Płyta meblowa okleinowana.</w:t>
            </w:r>
            <w:r w:rsidRPr="00733F44">
              <w:rPr>
                <w:rFonts w:ascii="Calibri" w:hAnsi="Calibri" w:cs="Arial"/>
                <w:sz w:val="18"/>
                <w:szCs w:val="18"/>
              </w:rPr>
              <w:t xml:space="preserve">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sz w:val="18"/>
                <w:szCs w:val="18"/>
              </w:rPr>
              <w:t xml:space="preserve">- </w:t>
            </w: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 xml:space="preserve">Kolor: Buk.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>Wymiary biurka: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- Długość: 65 cm;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- Wysokość: 75 cm;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lastRenderedPageBreak/>
              <w:t>- Głębokość: 50 cm;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- Gwarancja: 24 miesiące.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sz w:val="18"/>
                <w:szCs w:val="18"/>
              </w:rPr>
              <w:t>Zdjęcia poglądowe: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7300A435" wp14:editId="7AA86815">
                  <wp:extent cx="1323975" cy="1376336"/>
                  <wp:effectExtent l="0" t="0" r="0" b="0"/>
                  <wp:docPr id="32" name="Obraz 32" descr="C:\Users\Darek\Desktop\Biurko-Grabow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arek\Desktop\Biurko-Grabow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5378" cy="1408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33F44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 wp14:anchorId="29ADDDF3" wp14:editId="0E28718C">
                  <wp:extent cx="828675" cy="1104900"/>
                  <wp:effectExtent l="0" t="0" r="9525" b="0"/>
                  <wp:docPr id="33" name="Obraz 33" descr="C:\Users\Darek\Desktop\Podstawka pod kompa.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arek\Desktop\Podstawka pod kompa.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0927" cy="1121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33F44">
              <w:rPr>
                <w:rFonts w:ascii="Calibri" w:hAnsi="Calibri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spacing w:val="-4"/>
                <w:sz w:val="18"/>
                <w:szCs w:val="18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33F44" w:rsidRPr="00733F44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6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Krzesło szkolne.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 xml:space="preserve">- Kolor siedziska i oparcia: Buk;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- Stelaż – kolor: żółty, czerwony lub zielony.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- Rozmiar: 6; 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 xml:space="preserve">- Wielkość: 159-188; </w:t>
            </w:r>
          </w:p>
          <w:p w:rsidR="006B5410" w:rsidRPr="00733F44" w:rsidRDefault="006B5410" w:rsidP="00217649">
            <w:pPr>
              <w:shd w:val="clear" w:color="auto" w:fill="FFFFFF"/>
              <w:textAlignment w:val="baseline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bCs/>
                <w:sz w:val="18"/>
                <w:szCs w:val="18"/>
                <w:bdr w:val="none" w:sz="0" w:space="0" w:color="auto" w:frame="1"/>
              </w:rPr>
              <w:t>- Krzesło szkolne</w:t>
            </w:r>
            <w:r w:rsidRPr="00733F44">
              <w:rPr>
                <w:rFonts w:ascii="Calibri" w:hAnsi="Calibri" w:cs="Arial"/>
                <w:sz w:val="18"/>
                <w:szCs w:val="18"/>
              </w:rPr>
              <w:t xml:space="preserve"> na stelażu z rury stalowej o średnicy </w:t>
            </w:r>
            <w:smartTag w:uri="urn:schemas-microsoft-com:office:smarttags" w:element="metricconverter">
              <w:smartTagPr>
                <w:attr w:name="ProductID" w:val="25 mm"/>
              </w:smartTagPr>
              <w:r w:rsidRPr="00733F44">
                <w:rPr>
                  <w:rFonts w:ascii="Calibri" w:hAnsi="Calibri" w:cs="Arial"/>
                  <w:sz w:val="18"/>
                  <w:szCs w:val="18"/>
                </w:rPr>
                <w:t>25 mm</w:t>
              </w:r>
            </w:smartTag>
            <w:r w:rsidRPr="00733F44">
              <w:rPr>
                <w:rFonts w:ascii="Calibri" w:hAnsi="Calibri" w:cs="Arial"/>
                <w:sz w:val="18"/>
                <w:szCs w:val="18"/>
              </w:rPr>
              <w:t>.</w:t>
            </w:r>
          </w:p>
          <w:p w:rsidR="006B5410" w:rsidRPr="00733F44" w:rsidRDefault="006B5410" w:rsidP="00217649">
            <w:pPr>
              <w:shd w:val="clear" w:color="auto" w:fill="FFFFFF"/>
              <w:textAlignment w:val="baseline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 xml:space="preserve">- Stelaż malowany farbami proszkowymi wg wzornika RAL. </w:t>
            </w:r>
          </w:p>
          <w:p w:rsidR="006B5410" w:rsidRPr="00733F44" w:rsidRDefault="006B5410" w:rsidP="00217649">
            <w:pPr>
              <w:shd w:val="clear" w:color="auto" w:fill="FFFFFF"/>
              <w:textAlignment w:val="baseline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 xml:space="preserve">- Siedzisko i oparcie wykonano z lakierowanej wytrzymałej sklejki bukowej o grubości </w:t>
            </w:r>
            <w:smartTag w:uri="urn:schemas-microsoft-com:office:smarttags" w:element="metricconverter">
              <w:smartTagPr>
                <w:attr w:name="ProductID" w:val="9 mm"/>
              </w:smartTagPr>
              <w:r w:rsidRPr="00733F44">
                <w:rPr>
                  <w:rFonts w:ascii="Calibri" w:hAnsi="Calibri" w:cs="Arial"/>
                  <w:sz w:val="18"/>
                  <w:szCs w:val="18"/>
                </w:rPr>
                <w:t>9 mm</w:t>
              </w:r>
            </w:smartTag>
            <w:r w:rsidRPr="00733F44">
              <w:rPr>
                <w:rFonts w:ascii="Calibri" w:hAnsi="Calibri" w:cs="Arial"/>
                <w:sz w:val="18"/>
                <w:szCs w:val="18"/>
              </w:rPr>
              <w:t xml:space="preserve">. </w:t>
            </w:r>
          </w:p>
          <w:p w:rsidR="006B5410" w:rsidRPr="00733F44" w:rsidRDefault="006B5410" w:rsidP="00217649">
            <w:pPr>
              <w:shd w:val="clear" w:color="auto" w:fill="FFFFFF"/>
              <w:textAlignment w:val="baseline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- Nogi krzesła zaopatrzono w plastikowe nakładki skutecznie zapobiegające rysowaniu podłogi. (Istnieje możliwość sztaplowania i zawieszenia na blacie stolika).</w:t>
            </w:r>
          </w:p>
          <w:p w:rsidR="006B5410" w:rsidRPr="00733F44" w:rsidRDefault="006B5410" w:rsidP="00217649">
            <w:pPr>
              <w:shd w:val="clear" w:color="auto" w:fill="FFFFFF"/>
              <w:textAlignment w:val="baseline"/>
              <w:rPr>
                <w:rFonts w:ascii="Calibri" w:hAnsi="Calibri"/>
                <w:bCs/>
                <w:sz w:val="18"/>
                <w:szCs w:val="18"/>
                <w:bdr w:val="none" w:sz="0" w:space="0" w:color="auto" w:frame="1"/>
              </w:rPr>
            </w:pPr>
            <w:r w:rsidRPr="00733F44">
              <w:rPr>
                <w:rFonts w:ascii="Calibri" w:hAnsi="Calibri" w:cs="Arial"/>
                <w:bCs/>
                <w:sz w:val="18"/>
                <w:szCs w:val="18"/>
                <w:bdr w:val="none" w:sz="0" w:space="0" w:color="auto" w:frame="1"/>
              </w:rPr>
              <w:t>- Krzesło posiada atesty wytrzymałościowe</w:t>
            </w:r>
            <w:r w:rsidRPr="00733F44">
              <w:rPr>
                <w:rFonts w:ascii="Calibri" w:hAnsi="Calibri"/>
                <w:bCs/>
                <w:sz w:val="18"/>
                <w:szCs w:val="18"/>
                <w:bdr w:val="none" w:sz="0" w:space="0" w:color="auto" w:frame="1"/>
              </w:rPr>
              <w:t>.</w:t>
            </w:r>
          </w:p>
          <w:p w:rsidR="006B5410" w:rsidRPr="00733F44" w:rsidRDefault="006B5410" w:rsidP="00217649">
            <w:pPr>
              <w:shd w:val="clear" w:color="auto" w:fill="FFFFFF"/>
              <w:textAlignment w:val="baseline"/>
              <w:rPr>
                <w:rFonts w:ascii="Calibri" w:hAnsi="Calibri"/>
                <w:bCs/>
                <w:sz w:val="18"/>
                <w:szCs w:val="18"/>
                <w:bdr w:val="none" w:sz="0" w:space="0" w:color="auto" w:frame="1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- Gwarancja: 24 miesiące.</w:t>
            </w:r>
          </w:p>
          <w:p w:rsidR="006B5410" w:rsidRPr="00733F44" w:rsidRDefault="006B5410" w:rsidP="00217649">
            <w:pPr>
              <w:shd w:val="clear" w:color="auto" w:fill="FFFFFF"/>
              <w:textAlignment w:val="baseline"/>
              <w:rPr>
                <w:rFonts w:ascii="Calibri" w:hAnsi="Calibri" w:cs="Arial"/>
                <w:b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bCs/>
                <w:sz w:val="18"/>
                <w:szCs w:val="18"/>
                <w:bdr w:val="none" w:sz="0" w:space="0" w:color="auto" w:frame="1"/>
              </w:rPr>
              <w:t>Zdjęcie poglądowe:</w:t>
            </w:r>
          </w:p>
          <w:p w:rsidR="006B5410" w:rsidRPr="00733F44" w:rsidRDefault="006B5410" w:rsidP="00217649">
            <w:pPr>
              <w:tabs>
                <w:tab w:val="left" w:pos="4275"/>
              </w:tabs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ab/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 wp14:anchorId="4098B92A" wp14:editId="3E0447AA">
                  <wp:extent cx="581025" cy="581025"/>
                  <wp:effectExtent l="0" t="0" r="9525" b="9525"/>
                  <wp:docPr id="34" name="Obraz 34" descr="krzeslo-szkolne-za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krzeslo-szkolne-za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spacing w:val="-4"/>
                <w:sz w:val="18"/>
                <w:szCs w:val="18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33F44" w:rsidRPr="00733F44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7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5410" w:rsidRPr="00733F44" w:rsidRDefault="006B5410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Biurko szafkowe dla wykładowcy.</w:t>
            </w: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 xml:space="preserve">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 xml:space="preserve">- </w:t>
            </w: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Materiał: Płyta meblowa okleinowana.</w:t>
            </w:r>
            <w:r w:rsidRPr="00733F44">
              <w:rPr>
                <w:rFonts w:ascii="Calibri" w:hAnsi="Calibri" w:cs="Arial"/>
                <w:sz w:val="18"/>
                <w:szCs w:val="18"/>
              </w:rPr>
              <w:t xml:space="preserve">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sz w:val="18"/>
                <w:szCs w:val="18"/>
              </w:rPr>
              <w:t xml:space="preserve">- </w:t>
            </w: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 xml:space="preserve">Kolor: Buk. 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>Wymiary: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- Długość: 110 cm;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- Wysokość: 75 cm;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spacing w:val="-4"/>
                <w:sz w:val="18"/>
                <w:szCs w:val="18"/>
              </w:rPr>
              <w:t>- Głębokość: 55 cm;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lastRenderedPageBreak/>
              <w:t>- Gwarancja: 24 miesiące.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6B5410" w:rsidRPr="00733F44" w:rsidRDefault="006B5410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 wp14:anchorId="453E2291" wp14:editId="7BC0FE65">
                  <wp:extent cx="923925" cy="923925"/>
                  <wp:effectExtent l="0" t="0" r="9525" b="9525"/>
                  <wp:docPr id="35" name="Obraz 35" descr="biurko_szafkow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iurko_szafkow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33F44" w:rsidRPr="00733F44" w:rsidTr="00217649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733F44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B5410" w:rsidRPr="00733F44" w:rsidRDefault="006B5410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B5410" w:rsidRPr="00733F44" w:rsidRDefault="006B5410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B5410" w:rsidRPr="00733F44" w:rsidRDefault="006B5410" w:rsidP="006B5410">
      <w:pPr>
        <w:rPr>
          <w:rFonts w:ascii="Century Gothic" w:hAnsi="Century Gothic"/>
          <w:sz w:val="16"/>
          <w:szCs w:val="16"/>
        </w:rPr>
      </w:pPr>
    </w:p>
    <w:p w:rsidR="006B5410" w:rsidRPr="00733F44" w:rsidRDefault="006B5410" w:rsidP="006B5410">
      <w:pPr>
        <w:rPr>
          <w:rFonts w:ascii="Century Gothic" w:hAnsi="Century Gothic"/>
          <w:sz w:val="16"/>
          <w:szCs w:val="16"/>
        </w:rPr>
      </w:pPr>
    </w:p>
    <w:p w:rsidR="006B5410" w:rsidRPr="00733F44" w:rsidRDefault="006B5410" w:rsidP="006B5410">
      <w:pPr>
        <w:rPr>
          <w:rFonts w:ascii="Century Gothic" w:hAnsi="Century Gothic"/>
          <w:sz w:val="16"/>
          <w:szCs w:val="16"/>
        </w:rPr>
      </w:pPr>
    </w:p>
    <w:p w:rsidR="006B5410" w:rsidRPr="00733F44" w:rsidRDefault="006B5410" w:rsidP="006B5410">
      <w:pPr>
        <w:jc w:val="right"/>
        <w:rPr>
          <w:rFonts w:ascii="Century Gothic" w:hAnsi="Century Gothic" w:cs="Arial"/>
          <w:sz w:val="16"/>
          <w:szCs w:val="16"/>
        </w:rPr>
      </w:pPr>
      <w:r w:rsidRPr="00733F44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6B5410" w:rsidRPr="00733F44" w:rsidRDefault="006B5410" w:rsidP="006B5410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733F44">
        <w:rPr>
          <w:rFonts w:ascii="Century Gothic" w:hAnsi="Century Gothic" w:cs="Arial"/>
          <w:i/>
          <w:sz w:val="16"/>
          <w:szCs w:val="16"/>
        </w:rPr>
        <w:t>(</w:t>
      </w:r>
      <w:r w:rsidRPr="00733F44">
        <w:rPr>
          <w:rFonts w:ascii="Century Gothic" w:hAnsi="Century Gothic"/>
          <w:i/>
          <w:sz w:val="16"/>
          <w:szCs w:val="16"/>
        </w:rPr>
        <w:t>podpis Wykonawcy/Pełnomocnika</w:t>
      </w:r>
      <w:r w:rsidRPr="00733F44">
        <w:rPr>
          <w:rFonts w:ascii="Century Gothic" w:hAnsi="Century Gothic" w:cs="Arial"/>
          <w:i/>
          <w:sz w:val="16"/>
          <w:szCs w:val="16"/>
        </w:rPr>
        <w:t>)</w:t>
      </w:r>
    </w:p>
    <w:p w:rsidR="006B5410" w:rsidRPr="00733F44" w:rsidRDefault="006B5410" w:rsidP="006B5410">
      <w:pPr>
        <w:rPr>
          <w:rFonts w:ascii="Book Antiqua" w:hAnsi="Book Antiqua"/>
          <w:sz w:val="20"/>
          <w:szCs w:val="20"/>
        </w:rPr>
      </w:pPr>
    </w:p>
    <w:p w:rsidR="006B5410" w:rsidRPr="00733F44" w:rsidRDefault="006B5410" w:rsidP="006B5410">
      <w:pPr>
        <w:rPr>
          <w:rFonts w:ascii="Book Antiqua" w:hAnsi="Book Antiqua"/>
          <w:sz w:val="20"/>
          <w:szCs w:val="20"/>
        </w:rPr>
      </w:pPr>
    </w:p>
    <w:p w:rsidR="006B5410" w:rsidRPr="00733F44" w:rsidRDefault="006B5410" w:rsidP="006B5410">
      <w:pPr>
        <w:rPr>
          <w:rFonts w:ascii="Book Antiqua" w:hAnsi="Book Antiqua"/>
          <w:sz w:val="20"/>
          <w:szCs w:val="20"/>
        </w:rPr>
      </w:pPr>
    </w:p>
    <w:p w:rsidR="006B5410" w:rsidRPr="00733F44" w:rsidRDefault="006B5410" w:rsidP="006B5410">
      <w:pPr>
        <w:rPr>
          <w:rFonts w:ascii="Book Antiqua" w:hAnsi="Book Antiqua"/>
          <w:sz w:val="20"/>
          <w:szCs w:val="20"/>
        </w:rPr>
      </w:pPr>
    </w:p>
    <w:p w:rsidR="00D729CA" w:rsidRPr="00733F44" w:rsidRDefault="00D729CA" w:rsidP="00D729CA">
      <w:pPr>
        <w:rPr>
          <w:rFonts w:ascii="Book Antiqua" w:hAnsi="Book Antiqua"/>
          <w:sz w:val="20"/>
          <w:szCs w:val="20"/>
        </w:rPr>
      </w:pPr>
    </w:p>
    <w:p w:rsidR="006B5410" w:rsidRPr="00733F44" w:rsidRDefault="006B5410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AC09DA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AC09DA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AC09DA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AC09DA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AC09DA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AC09DA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20155C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20155C" w:rsidRDefault="00733F44" w:rsidP="00733F44">
      <w:pPr>
        <w:rPr>
          <w:rFonts w:ascii="Book Antiqua" w:hAnsi="Book Antiqua"/>
          <w:sz w:val="20"/>
          <w:szCs w:val="20"/>
          <w:u w:val="single"/>
        </w:rPr>
      </w:pPr>
      <w:r w:rsidRPr="0020155C">
        <w:rPr>
          <w:rFonts w:ascii="Book Antiqua" w:hAnsi="Book Antiqua"/>
          <w:sz w:val="20"/>
          <w:szCs w:val="20"/>
          <w:u w:val="single"/>
        </w:rPr>
        <w:t>Część nr 3</w:t>
      </w:r>
    </w:p>
    <w:p w:rsidR="00733F44" w:rsidRPr="0020155C" w:rsidRDefault="00733F44" w:rsidP="00733F44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20155C" w:rsidRPr="0020155C" w:rsidTr="00217649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20155C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20155C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20155C" w:rsidRPr="0020155C" w:rsidTr="00217649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20155C" w:rsidRPr="0020155C" w:rsidTr="00217649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20155C" w:rsidRPr="0020155C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20155C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 xml:space="preserve">Regał z 4 równymi półkami na segregatory A4 i szafką na dole regału, wewnątrz której są 2 równe półki. 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 xml:space="preserve">- Drzwi na dole regału otwierane na zewnątrz. 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Fronty drzwi wyposażone w metalowe uchwyty w kolorze: srebrny mat.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 xml:space="preserve">- Regał wykonany z płyty wiórowej laminowanej o grubości </w:t>
            </w:r>
            <w:smartTag w:uri="urn:schemas-microsoft-com:office:smarttags" w:element="metricconverter">
              <w:smartTagPr>
                <w:attr w:name="ProductID" w:val="18 mm"/>
              </w:smartTagPr>
              <w:r w:rsidRPr="0020155C">
                <w:rPr>
                  <w:rFonts w:ascii="Calibri" w:hAnsi="Calibri" w:cs="Arial"/>
                  <w:spacing w:val="-4"/>
                  <w:sz w:val="18"/>
                  <w:szCs w:val="18"/>
                </w:rPr>
                <w:t>18 mm</w:t>
              </w:r>
            </w:smartTag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 xml:space="preserve"> w kolorze: Grusza Calvados. 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 xml:space="preserve">- Ściana tylna wykonana z płyty z HDF gr.3 mm. 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Możliwość regulacji wysokości półek. Odstęp między półkami 33,5 cm.</w:t>
            </w:r>
            <w:r w:rsidRPr="0020155C">
              <w:rPr>
                <w:rFonts w:ascii="Calibri" w:hAnsi="Calibri" w:cs="Arial"/>
                <w:sz w:val="18"/>
                <w:szCs w:val="18"/>
              </w:rPr>
              <w:t xml:space="preserve"> 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 xml:space="preserve">- </w:t>
            </w: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Półki wykonane z płyty identycznej jak korpus;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 xml:space="preserve">- Obrzeża w kolorze płyty wykonane z odpornego na uderzenia PCV grubości 2mm.   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733F44" w:rsidRPr="0020155C" w:rsidRDefault="00733F44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b/>
                <w:spacing w:val="-4"/>
                <w:sz w:val="18"/>
                <w:szCs w:val="18"/>
              </w:rPr>
              <w:t>Wymiary: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Wysokość: 223 cm;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Szerokość: 75 cm;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Głębokość: 38 cm; razem z drzwiami: 40 cm;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Cokół na dole: 10 cm;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Wysokość drzwi na dole: 70,8 cm;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b/>
                <w:spacing w:val="-4"/>
                <w:sz w:val="18"/>
                <w:szCs w:val="18"/>
              </w:rPr>
              <w:t>- Kolor: Grusza Calvados;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Uchwyty metalowe dwupunktowe na drzwiach, rozstaw 96 mm;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Gwarancja producenta.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733F44" w:rsidRPr="0020155C" w:rsidRDefault="00733F44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lastRenderedPageBreak/>
              <w:drawing>
                <wp:inline distT="0" distB="0" distL="0" distR="0" wp14:anchorId="04ACCF79" wp14:editId="74A00895">
                  <wp:extent cx="4571365" cy="5549900"/>
                  <wp:effectExtent l="0" t="0" r="635" b="0"/>
                  <wp:docPr id="78" name="Obraz 78" descr="C:\Users\Darek\Desktop\Szafy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arek\Desktop\Szafy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50147" cy="5645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155C" w:rsidRPr="0020155C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20155C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lastRenderedPageBreak/>
              <w:t>2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 xml:space="preserve">Witryna oszklona z 4 równymi półkami na segregatory A4. 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 xml:space="preserve">- Mebel składa się z przeszklonej-przeźroczystej części dwudrzwiowej (otwieranej na zewnątrz), wewnątrz której znajdują się 4 równe półki. 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Poniżej znajduje się szafka, wewnątrz której są 2 równe półki. 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 xml:space="preserve">- Drzwi pełne szafki (nie oszklone) otwierane na zewnątrz. 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 xml:space="preserve">- Fronty drzwi wyposażone w metalowe uchwyty w kolorze: srebrny mat. 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 xml:space="preserve">- Mebel wykonany z płyty wiórowej laminowanej o grubości </w:t>
            </w:r>
            <w:smartTag w:uri="urn:schemas-microsoft-com:office:smarttags" w:element="metricconverter">
              <w:smartTagPr>
                <w:attr w:name="ProductID" w:val="18 mm"/>
              </w:smartTagPr>
              <w:r w:rsidRPr="0020155C">
                <w:rPr>
                  <w:rFonts w:ascii="Calibri" w:hAnsi="Calibri" w:cs="Arial"/>
                  <w:spacing w:val="-4"/>
                  <w:sz w:val="18"/>
                  <w:szCs w:val="18"/>
                </w:rPr>
                <w:t>18 mm</w:t>
              </w:r>
            </w:smartTag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 xml:space="preserve"> w kolorze: </w:t>
            </w:r>
            <w:r w:rsidRPr="0020155C">
              <w:rPr>
                <w:rFonts w:ascii="Calibri" w:hAnsi="Calibri" w:cs="Arial"/>
                <w:b/>
                <w:spacing w:val="-4"/>
                <w:sz w:val="18"/>
                <w:szCs w:val="18"/>
              </w:rPr>
              <w:t xml:space="preserve">Grusza Calvados. 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 xml:space="preserve">- Ściana tylna wykonana z płyty z HDF gr. 3 mm. 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 xml:space="preserve">- Możliwość regulacji wysokości półek. 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 xml:space="preserve">- Odległość między półkami 33,5 cm. 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Półki wykonane z płyty identycznej jak korpus.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Obrzeża w kolorze płyty wykonane z odpornego na uderzenia PCV grubości 2 mm.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 xml:space="preserve">- Cokolik w dolnej części o wysokości 10cm. 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733F44" w:rsidRPr="0020155C" w:rsidRDefault="00733F44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b/>
                <w:spacing w:val="-4"/>
                <w:sz w:val="18"/>
                <w:szCs w:val="18"/>
              </w:rPr>
              <w:t>Wymiary: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Wysokość: 223 cm;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Szerokość: 75 cm;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Głębokość: 38 cm; razem z drzwiami: 40 cm;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Cokół na dole: 10 cm;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Wysokość drzwi na dole: 70,8 cm;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 xml:space="preserve">- </w:t>
            </w:r>
            <w:r w:rsidRPr="0020155C">
              <w:rPr>
                <w:rFonts w:ascii="Calibri" w:hAnsi="Calibri" w:cs="Arial"/>
                <w:b/>
                <w:spacing w:val="-4"/>
                <w:sz w:val="18"/>
                <w:szCs w:val="18"/>
              </w:rPr>
              <w:t>Kolor: Grusza Calvados;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Uchwyty metalowe dwupunktowe na drzwiach, rozstaw 96 mm;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spacing w:val="-4"/>
                <w:sz w:val="18"/>
                <w:szCs w:val="18"/>
              </w:rPr>
              <w:t>- Gwarancja producenta.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733F44" w:rsidRPr="0020155C" w:rsidRDefault="00733F44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733F44" w:rsidRPr="0020155C" w:rsidRDefault="00733F44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lastRenderedPageBreak/>
              <w:drawing>
                <wp:inline distT="0" distB="0" distL="0" distR="0" wp14:anchorId="3A7632BB" wp14:editId="63850F2A">
                  <wp:extent cx="3411110" cy="4548147"/>
                  <wp:effectExtent l="0" t="0" r="0" b="5080"/>
                  <wp:docPr id="79" name="Obraz 79" descr="C:\Users\Darek\Desktop\Szafy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arek\Desktop\Szafy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0460" cy="4573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155C" w:rsidRPr="0020155C" w:rsidTr="00217649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20155C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733F44" w:rsidRPr="0020155C" w:rsidRDefault="00733F44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733F44" w:rsidRPr="0020155C" w:rsidRDefault="00733F44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733F44" w:rsidRPr="0020155C" w:rsidRDefault="00733F44" w:rsidP="00733F44">
      <w:pPr>
        <w:rPr>
          <w:rFonts w:ascii="Century Gothic" w:hAnsi="Century Gothic"/>
          <w:sz w:val="16"/>
          <w:szCs w:val="16"/>
        </w:rPr>
      </w:pPr>
    </w:p>
    <w:p w:rsidR="00733F44" w:rsidRPr="0020155C" w:rsidRDefault="00733F44" w:rsidP="00733F44">
      <w:pPr>
        <w:rPr>
          <w:rFonts w:ascii="Century Gothic" w:hAnsi="Century Gothic"/>
          <w:sz w:val="16"/>
          <w:szCs w:val="16"/>
        </w:rPr>
      </w:pPr>
    </w:p>
    <w:p w:rsidR="00733F44" w:rsidRPr="0020155C" w:rsidRDefault="00733F44" w:rsidP="00733F44">
      <w:pPr>
        <w:rPr>
          <w:rFonts w:ascii="Century Gothic" w:hAnsi="Century Gothic"/>
          <w:sz w:val="16"/>
          <w:szCs w:val="16"/>
        </w:rPr>
      </w:pPr>
    </w:p>
    <w:p w:rsidR="00733F44" w:rsidRPr="0020155C" w:rsidRDefault="00733F44" w:rsidP="00733F44">
      <w:pPr>
        <w:jc w:val="right"/>
        <w:rPr>
          <w:rFonts w:ascii="Century Gothic" w:hAnsi="Century Gothic" w:cs="Arial"/>
          <w:sz w:val="16"/>
          <w:szCs w:val="16"/>
        </w:rPr>
      </w:pPr>
      <w:r w:rsidRPr="0020155C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733F44" w:rsidRPr="0020155C" w:rsidRDefault="00733F44" w:rsidP="00733F44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20155C">
        <w:rPr>
          <w:rFonts w:ascii="Century Gothic" w:hAnsi="Century Gothic" w:cs="Arial"/>
          <w:i/>
          <w:sz w:val="16"/>
          <w:szCs w:val="16"/>
        </w:rPr>
        <w:t>(</w:t>
      </w:r>
      <w:r w:rsidRPr="0020155C">
        <w:rPr>
          <w:rFonts w:ascii="Century Gothic" w:hAnsi="Century Gothic"/>
          <w:i/>
          <w:sz w:val="16"/>
          <w:szCs w:val="16"/>
        </w:rPr>
        <w:t>podpis Wykonawcy/Pełnomocnika</w:t>
      </w:r>
      <w:r w:rsidRPr="0020155C">
        <w:rPr>
          <w:rFonts w:ascii="Century Gothic" w:hAnsi="Century Gothic" w:cs="Arial"/>
          <w:i/>
          <w:sz w:val="16"/>
          <w:szCs w:val="16"/>
        </w:rPr>
        <w:t>)</w:t>
      </w:r>
    </w:p>
    <w:p w:rsidR="00733F44" w:rsidRPr="0020155C" w:rsidRDefault="00733F44" w:rsidP="00733F44">
      <w:pPr>
        <w:rPr>
          <w:rFonts w:ascii="Book Antiqua" w:hAnsi="Book Antiqua"/>
          <w:sz w:val="20"/>
          <w:szCs w:val="20"/>
        </w:rPr>
      </w:pPr>
    </w:p>
    <w:p w:rsidR="00733F44" w:rsidRPr="00B01978" w:rsidRDefault="00733F44" w:rsidP="00733F44">
      <w:pPr>
        <w:rPr>
          <w:rFonts w:ascii="Book Antiqua" w:hAnsi="Book Antiqua"/>
          <w:sz w:val="20"/>
          <w:szCs w:val="20"/>
        </w:rPr>
      </w:pPr>
    </w:p>
    <w:p w:rsidR="00AC09DA" w:rsidRPr="00B01978" w:rsidRDefault="0020155C" w:rsidP="00AC09DA">
      <w:pPr>
        <w:rPr>
          <w:rFonts w:ascii="Book Antiqua" w:hAnsi="Book Antiqua"/>
          <w:sz w:val="20"/>
          <w:szCs w:val="20"/>
          <w:u w:val="single"/>
        </w:rPr>
      </w:pPr>
      <w:r w:rsidRPr="00B01978">
        <w:rPr>
          <w:rFonts w:ascii="Book Antiqua" w:hAnsi="Book Antiqua"/>
          <w:sz w:val="20"/>
          <w:szCs w:val="20"/>
          <w:u w:val="single"/>
        </w:rPr>
        <w:t>Część nr 4</w:t>
      </w:r>
    </w:p>
    <w:p w:rsidR="00AC09DA" w:rsidRPr="00B01978" w:rsidRDefault="00AC09DA" w:rsidP="00AC09DA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B01978" w:rsidRPr="00B01978" w:rsidTr="00217649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978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978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B01978" w:rsidRPr="00B01978" w:rsidTr="00217649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978" w:rsidRPr="00B01978" w:rsidTr="00217649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978" w:rsidRPr="00B01978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Kontener biurowy szufladowy dopasowany do wysokości biurka, umożliwiający wsunięcie pod biurko lub postawienie obok biurka;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Materiał: Płyta meblowa okleinowana;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Kolor: Buk;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Wymiary: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Wysokość: 76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Głębokość: 48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Szerokość: 40-45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Gwarancja producenta.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27176E66" wp14:editId="48F2F441">
                  <wp:extent cx="885825" cy="1181100"/>
                  <wp:effectExtent l="0" t="0" r="9525" b="0"/>
                  <wp:docPr id="106" name="Obraz 106" descr="https://www.bodzio.pl/media/thumbs/1438809484_23a15c2298d72d38db9a1193b1632d8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bodzio.pl/media/thumbs/1438809484_23a15c2298d72d38db9a1193b1632d8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/>
                <w:spacing w:val="-4"/>
                <w:sz w:val="18"/>
                <w:szCs w:val="18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978" w:rsidRPr="00B01978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 xml:space="preserve">Biurko. 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Materiał: Płyta meblowa okleinowana;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Kolor: Buk;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Wymiary: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Długość; 155-160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Wysokość: 78-80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Szerokość: 65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Gwarancja producenta.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/>
                <w:noProof/>
                <w:sz w:val="18"/>
                <w:szCs w:val="18"/>
              </w:rPr>
              <w:lastRenderedPageBreak/>
              <w:drawing>
                <wp:inline distT="0" distB="0" distL="0" distR="0" wp14:anchorId="2B913A1B" wp14:editId="7D6EE523">
                  <wp:extent cx="504825" cy="673100"/>
                  <wp:effectExtent l="0" t="0" r="9525" b="0"/>
                  <wp:docPr id="107" name="Obraz 107" descr="https://www.bodzio.pl/media/thumbs/1438809486_e5fb232767ef0b3f56dd9854513287e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www.bodzio.pl/media/thumbs/1438809486_e5fb232767ef0b3f56dd9854513287e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6184" cy="6749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/>
                <w:spacing w:val="-4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978" w:rsidRPr="00B01978" w:rsidTr="00217649">
        <w:trPr>
          <w:trHeight w:val="3338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Biurko.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Materiał: Płyta meblowa okleinowana;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Kolor: Buk;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Wymiary: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Długość: 135-140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Wysokość: 78-80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Szerokość: 65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Gwarancja producenta.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22596CEC" wp14:editId="5BB4614A">
                  <wp:extent cx="590550" cy="787400"/>
                  <wp:effectExtent l="0" t="0" r="0" b="0"/>
                  <wp:docPr id="108" name="Obraz 108" descr="https://www.bodzio.pl/media/thumbs/1438809480_dd4e1b82cf6d6ae2f94050b58fc62c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bodzio.pl/media/thumbs/1438809480_dd4e1b82cf6d6ae2f94050b58fc62c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594" cy="79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jc w:val="center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jc w:val="center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978" w:rsidRPr="00B01978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Biurko.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Materiał: Płyta meblowa okleinowana;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Kolor: Buk;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Wymiary: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Długość: 100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Wysokość: 78-80cm;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Szerokość: 65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Gwarancja producenta.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32053FA2" wp14:editId="0E66E4F9">
                  <wp:extent cx="514350" cy="685800"/>
                  <wp:effectExtent l="0" t="0" r="0" b="0"/>
                  <wp:docPr id="109" name="Obraz 109" descr="https://www.bodzio.pl/media/thumbs/1438809482_76ad83710836d5055656025f60c4f7f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bodzio.pl/media/thumbs/1438809482_76ad83710836d5055656025f60c4f7f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266" cy="692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jc w:val="center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jc w:val="center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978" w:rsidRPr="00B01978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5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Łącznik rogowy okrągły dopasowany wysokością i szerokością do biurka głównego i biurka-dostawki.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Materiał: Płyta meblowa okleinowana;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Kolor: Buk;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Wymiary: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lastRenderedPageBreak/>
              <w:t>Szerokość: 74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Wysokość: 78-80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Głębokość: 74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Gwarancja producenta.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1C6AE400" wp14:editId="4BB988AD">
                  <wp:extent cx="714375" cy="952500"/>
                  <wp:effectExtent l="0" t="0" r="9525" b="0"/>
                  <wp:docPr id="110" name="Obraz 110" descr="https://www.bodzio.pl/media/thumbs/1438809486_3fbc0a2ddd838dcbb602a216267c37a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bodzio.pl/media/thumbs/1438809486_3fbc0a2ddd838dcbb602a216267c37a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857" cy="953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jc w:val="center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jc w:val="center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978" w:rsidRPr="00B01978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6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Stół kuchenny.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Materiał: Płyta meblowa okleinowana;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Kolor: Buk;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Wymiary: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Długość: 155-160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Wysokość: 78-80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Szerokość: 75-85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Gwarancja producenta.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27BD22ED" wp14:editId="1DF19BEA">
                  <wp:extent cx="719454" cy="539591"/>
                  <wp:effectExtent l="0" t="0" r="5080" b="0"/>
                  <wp:docPr id="111" name="Obraz 111" descr="https://www.bodzio.pl/media/thumbs/1438809482_0f32ace241371a700b9ffd70308976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bodzio.pl/media/thumbs/1438809482_0f32ace241371a700b9ffd70308976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6499" cy="55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jc w:val="center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jc w:val="center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978" w:rsidRPr="00B01978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7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Krzesło drewniane (buk/welur beż).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Materiał: drewno;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Kolor: Buk;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Materiał obiciowy: Welur;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Kolor: Beż;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Wymiary: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Szerokość: 43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Wysokość: 96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Głębokość: 45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Gwarancja producenta.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/>
                <w:noProof/>
                <w:sz w:val="18"/>
                <w:szCs w:val="18"/>
              </w:rPr>
              <w:lastRenderedPageBreak/>
              <w:drawing>
                <wp:inline distT="0" distB="0" distL="0" distR="0" wp14:anchorId="58F7343A" wp14:editId="1E9B7535">
                  <wp:extent cx="485775" cy="647700"/>
                  <wp:effectExtent l="0" t="0" r="9525" b="0"/>
                  <wp:docPr id="112" name="Obraz 112" descr="https://www.bodzio.pl/media/thumbs/1450084240_5edce138a2c5323323972befb63f787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bodzio.pl/media/thumbs/1450084240_5edce138a2c5323323972befb63f787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852" cy="647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jc w:val="center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jc w:val="center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978" w:rsidRPr="00B01978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8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 xml:space="preserve">Kredens 1 drzwiowy – (lewa strona) z 2 półkami – (prawa strona) oraz z 2 szufladami (poniżej półek). 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- Drzwi kredensu pełne, (otwierane na zewnątrz),</w:t>
            </w:r>
            <w:r w:rsidRPr="00B01978"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 xml:space="preserve">wewnątrz którego znajdują się 3 równe półki na segregatory A4. 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- Fronty drzwi i szuflad wyposażone w metalowe uchwyty w kolorze: srebrny mat.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- Półki wykonane z płyty identycznej jak korpus.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 xml:space="preserve">- Obrzeża w kolorze płyty wykonane z odpornego na uderzenia PCV grubości 2mm. 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 xml:space="preserve">- Możliwość regulacji wysokości półek. 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- Materiał: Płyta meblowa okleinowana;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- Kolor: Buk;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Wymiary: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Szerokość: 90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Wysokość: 100-105cm;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Głębokość: 36 cm;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Gwarancja producenta.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AC09DA" w:rsidRPr="00B01978" w:rsidRDefault="00AC09DA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4CEC2774" wp14:editId="1AB265A2">
                  <wp:extent cx="1133475" cy="1511300"/>
                  <wp:effectExtent l="0" t="0" r="9525" b="0"/>
                  <wp:docPr id="113" name="Obraz 113" descr="https://www.bodzio.pl/media/thumbs/1488975575_6255666e63b0a2b72a2f8f58c5716eb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bodzio.pl/media/thumbs/1488975575_6255666e63b0a2b72a2f8f58c5716eb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5536" cy="15140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jc w:val="center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jc w:val="center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 w:cs="Arial"/>
                <w:spacing w:val="-4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978" w:rsidRPr="00B01978" w:rsidTr="00217649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978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C09DA" w:rsidRPr="00B01978" w:rsidRDefault="00AC09DA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C09DA" w:rsidRPr="00B01978" w:rsidRDefault="00AC09DA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AC09DA" w:rsidRPr="00B01978" w:rsidRDefault="00AC09DA" w:rsidP="00AC09DA">
      <w:pPr>
        <w:rPr>
          <w:rFonts w:ascii="Century Gothic" w:hAnsi="Century Gothic"/>
          <w:sz w:val="16"/>
          <w:szCs w:val="16"/>
        </w:rPr>
      </w:pPr>
    </w:p>
    <w:p w:rsidR="00AC09DA" w:rsidRPr="00B01978" w:rsidRDefault="00AC09DA" w:rsidP="00AC09DA">
      <w:pPr>
        <w:rPr>
          <w:rFonts w:ascii="Century Gothic" w:hAnsi="Century Gothic"/>
          <w:sz w:val="16"/>
          <w:szCs w:val="16"/>
        </w:rPr>
      </w:pPr>
    </w:p>
    <w:p w:rsidR="00AC09DA" w:rsidRPr="00B01978" w:rsidRDefault="00AC09DA" w:rsidP="00AC09DA">
      <w:pPr>
        <w:rPr>
          <w:rFonts w:ascii="Century Gothic" w:hAnsi="Century Gothic"/>
          <w:sz w:val="16"/>
          <w:szCs w:val="16"/>
        </w:rPr>
      </w:pPr>
    </w:p>
    <w:p w:rsidR="00AC09DA" w:rsidRPr="00B01978" w:rsidRDefault="00AC09DA" w:rsidP="00AC09DA">
      <w:pPr>
        <w:jc w:val="right"/>
        <w:rPr>
          <w:rFonts w:ascii="Century Gothic" w:hAnsi="Century Gothic" w:cs="Arial"/>
          <w:sz w:val="16"/>
          <w:szCs w:val="16"/>
        </w:rPr>
      </w:pPr>
      <w:r w:rsidRPr="00B01978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AC09DA" w:rsidRPr="00B01978" w:rsidRDefault="00AC09DA" w:rsidP="00AC09D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B01978">
        <w:rPr>
          <w:rFonts w:ascii="Century Gothic" w:hAnsi="Century Gothic" w:cs="Arial"/>
          <w:i/>
          <w:sz w:val="16"/>
          <w:szCs w:val="16"/>
        </w:rPr>
        <w:t>(</w:t>
      </w:r>
      <w:r w:rsidRPr="00B01978">
        <w:rPr>
          <w:rFonts w:ascii="Century Gothic" w:hAnsi="Century Gothic"/>
          <w:i/>
          <w:sz w:val="16"/>
          <w:szCs w:val="16"/>
        </w:rPr>
        <w:t>podpis Wykonawcy/Pełnomocnika</w:t>
      </w:r>
      <w:r w:rsidRPr="00B01978">
        <w:rPr>
          <w:rFonts w:ascii="Century Gothic" w:hAnsi="Century Gothic" w:cs="Arial"/>
          <w:i/>
          <w:sz w:val="16"/>
          <w:szCs w:val="16"/>
        </w:rPr>
        <w:t>)</w:t>
      </w:r>
    </w:p>
    <w:p w:rsidR="00AC09DA" w:rsidRPr="00B01978" w:rsidRDefault="00AC09DA" w:rsidP="00AC09DA">
      <w:pPr>
        <w:rPr>
          <w:rFonts w:ascii="Book Antiqua" w:hAnsi="Book Antiqua"/>
          <w:sz w:val="20"/>
          <w:szCs w:val="20"/>
        </w:rPr>
      </w:pPr>
    </w:p>
    <w:p w:rsidR="00B01978" w:rsidRPr="00E91FCF" w:rsidRDefault="00B01978" w:rsidP="00B01978">
      <w:pPr>
        <w:rPr>
          <w:rFonts w:ascii="Book Antiqua" w:hAnsi="Book Antiqua"/>
          <w:sz w:val="20"/>
          <w:szCs w:val="20"/>
          <w:u w:val="single"/>
        </w:rPr>
      </w:pPr>
      <w:r w:rsidRPr="00E91FCF">
        <w:rPr>
          <w:rFonts w:ascii="Book Antiqua" w:hAnsi="Book Antiqua"/>
          <w:sz w:val="20"/>
          <w:szCs w:val="20"/>
          <w:u w:val="single"/>
        </w:rPr>
        <w:lastRenderedPageBreak/>
        <w:t>Część nr 5</w:t>
      </w:r>
    </w:p>
    <w:p w:rsidR="00B01978" w:rsidRPr="00E91FCF" w:rsidRDefault="00B01978" w:rsidP="00B01978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E91FCF" w:rsidRPr="00E91FCF" w:rsidTr="00217649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E91FCF" w:rsidRPr="00E91FCF" w:rsidTr="00217649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E91FCF" w:rsidRPr="00E91FCF" w:rsidTr="00217649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E91FCF" w:rsidRPr="00E91FCF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E91FCF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Biurko pod komputer, narożne.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b/>
                <w:sz w:val="18"/>
                <w:szCs w:val="18"/>
              </w:rPr>
              <w:t xml:space="preserve">kolor mebla: </w:t>
            </w:r>
            <w:r w:rsidRPr="00E91FCF"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  <w:t xml:space="preserve">dąb </w:t>
            </w:r>
            <w:proofErr w:type="spellStart"/>
            <w:r w:rsidRPr="00E91FCF"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  <w:t>sonoma</w:t>
            </w:r>
            <w:proofErr w:type="spellEnd"/>
            <w:r w:rsidRPr="00E91FCF"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  <w:t xml:space="preserve"> lub buk;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kształt blatu: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narożny;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wysokość przestrzeni na nogi (cm):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75 [cm];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wysokość mebla (cm):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77 [cm];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materiał korpusu: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płyta laminowana;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materiał blatu: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płyta laminowana;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liczba szuflad: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3;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liczba półek: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1;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kolor frontów: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 xml:space="preserve">dąb </w:t>
            </w:r>
            <w:proofErr w:type="spellStart"/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sonoma</w:t>
            </w:r>
            <w:proofErr w:type="spellEnd"/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 xml:space="preserve"> lub buk;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drzwi zamykane na kluczyk;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głębokość mebla (cm):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155 [cm];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szerokość mebla (cm):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85 [cm];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wykończenie: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mat;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</w:pPr>
          </w:p>
          <w:p w:rsidR="00B01978" w:rsidRPr="00E91FCF" w:rsidRDefault="00B01978" w:rsidP="00217649">
            <w:pPr>
              <w:rPr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Fonts w:ascii="Calibri" w:hAnsi="Calibri" w:cs="Arial"/>
                <w:bCs/>
                <w:sz w:val="18"/>
                <w:szCs w:val="18"/>
              </w:rPr>
              <w:t>OPIS PRZEDMIOTU: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bCs/>
                <w:sz w:val="18"/>
                <w:szCs w:val="18"/>
              </w:rPr>
            </w:pPr>
          </w:p>
          <w:p w:rsidR="00B01978" w:rsidRPr="00E91FCF" w:rsidRDefault="00B01978" w:rsidP="00217649">
            <w:pPr>
              <w:rPr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Fonts w:ascii="Calibri" w:hAnsi="Calibri" w:cs="Arial"/>
                <w:bCs/>
                <w:sz w:val="18"/>
                <w:szCs w:val="18"/>
              </w:rPr>
              <w:t>- Biurko wykonane z wysokogatunkowej płyty laminowane o grubości 16mm;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Fonts w:ascii="Calibri" w:hAnsi="Calibri" w:cs="Arial"/>
                <w:bCs/>
                <w:sz w:val="18"/>
                <w:szCs w:val="18"/>
              </w:rPr>
              <w:t>- Krawędzie dla zapewnienia należytej ochrony są oklejone obrzeżem ABS;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Fonts w:ascii="Calibri" w:hAnsi="Calibri" w:cs="Arial"/>
                <w:bCs/>
                <w:sz w:val="18"/>
                <w:szCs w:val="18"/>
              </w:rPr>
              <w:t>- Blat składa się z dwóch części;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Fonts w:ascii="Calibri" w:hAnsi="Calibri" w:cs="Arial"/>
                <w:bCs/>
                <w:sz w:val="18"/>
                <w:szCs w:val="18"/>
              </w:rPr>
              <w:t>- W półkach mieszczą się segregatory;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Fonts w:ascii="Calibri" w:hAnsi="Calibri" w:cs="Arial"/>
                <w:bCs/>
                <w:sz w:val="18"/>
                <w:szCs w:val="18"/>
              </w:rPr>
              <w:t>- Szuflady poruszają się na prowadnicach rolkowych z blokadą wysuwu;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Fonts w:ascii="Calibri" w:hAnsi="Calibri" w:cs="Arial"/>
                <w:bCs/>
                <w:sz w:val="18"/>
                <w:szCs w:val="18"/>
                <w:u w:val="single"/>
              </w:rPr>
              <w:t>- Gwarancja Producenta 24 miesiące.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</w:pP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</w:pPr>
            <w:r w:rsidRPr="00E91FCF"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  <w:t>Zdjęcie poglądowe: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</w:pP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</w:pPr>
            <w:r w:rsidRPr="00E91FCF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67A0ED36" wp14:editId="23B911F3">
                  <wp:extent cx="1216550" cy="955182"/>
                  <wp:effectExtent l="0" t="0" r="3175" b="0"/>
                  <wp:docPr id="130" name="Obraz 130" descr="BIURKO NAROÅ»NE KOMPUTEROWE B20 LEWE 155cm SONO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IURKO NAROÅ»NE KOMPUTEROWE B20 LEWE 155cm SONOM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2252" cy="983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</w:pP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</w:pPr>
            <w:r w:rsidRPr="00E91FCF">
              <w:rPr>
                <w:rFonts w:ascii="Calibri" w:hAnsi="Calibri"/>
                <w:noProof/>
                <w:sz w:val="18"/>
                <w:szCs w:val="18"/>
              </w:rPr>
              <w:lastRenderedPageBreak/>
              <w:drawing>
                <wp:inline distT="0" distB="0" distL="0" distR="0" wp14:anchorId="0DF26F3F" wp14:editId="28A280CE">
                  <wp:extent cx="2592126" cy="1495457"/>
                  <wp:effectExtent l="0" t="0" r="0" b="0"/>
                  <wp:docPr id="131" name="Obraz 131" descr="http://akord.net.pl/files/Foto/BIURKO%20NARO%C5%BBNE%20B20/BIURKO%20NARO%C5%BBNE%20B20%20LEWE%20BIA%C5%81E%20WYMIAR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akord.net.pl/files/Foto/BIURKO%20NARO%C5%BBNE%20B20/BIURKO%20NARO%C5%BBNE%20B20%20LEWE%20BIA%C5%81E%20WYMIAR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3346" cy="1525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E91FCF" w:rsidRPr="00E91FCF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E91FCF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 xml:space="preserve">Komoda </w:t>
            </w:r>
            <w:proofErr w:type="spellStart"/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przybiurkowa</w:t>
            </w:r>
            <w:proofErr w:type="spellEnd"/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 xml:space="preserve"> przesuwna biurowa wykonana z płyty </w:t>
            </w:r>
            <w:proofErr w:type="spellStart"/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meleminowanej</w:t>
            </w:r>
            <w:proofErr w:type="spellEnd"/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 xml:space="preserve"> o grubości 18 mm, z obrzeżem PCV.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b/>
                <w:sz w:val="18"/>
                <w:szCs w:val="18"/>
              </w:rPr>
              <w:t xml:space="preserve">- kolor mebla: </w:t>
            </w:r>
            <w:r w:rsidRPr="00E91FCF"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  <w:t xml:space="preserve">dąb </w:t>
            </w:r>
            <w:proofErr w:type="spellStart"/>
            <w:r w:rsidRPr="00E91FCF"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  <w:t>sonoma</w:t>
            </w:r>
            <w:proofErr w:type="spellEnd"/>
            <w:r w:rsidRPr="00E91FCF"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  <w:t xml:space="preserve"> lub buk;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- wieniec górny o grubości 25 mm z obrzeżem PCV;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- drzwiczki przesuwane z zamkiem na kluczyk;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bCs/>
                <w:sz w:val="18"/>
                <w:szCs w:val="18"/>
              </w:rPr>
              <w:t>- w półkach mieszczą się segregatory;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- uchwyty metalowe satynowe;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- stopki z regulacją poziomu;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 xml:space="preserve">-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drzwi zamykane na kluczyk;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Wymiary: (wysokość x głębokość x szerokość):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98 x 40 x 120 cm.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Gwarancja producenta 36 miesięcy.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7D342C29" wp14:editId="558F0C1E">
                  <wp:extent cx="1065475" cy="876058"/>
                  <wp:effectExtent l="0" t="0" r="1905" b="635"/>
                  <wp:docPr id="132" name="Obraz 132" descr="Szafka przybiurkowa przesuwna 2OH SV-16 kolo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zafka przybiurkowa przesuwna 2OH SV-16 kolo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1597" cy="9057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1FCF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6BD0B20A" wp14:editId="404B0CFD">
                  <wp:extent cx="922352" cy="835881"/>
                  <wp:effectExtent l="0" t="0" r="0" b="2540"/>
                  <wp:docPr id="133" name="Obraz 133" descr="Szafka przybiurkowa przesuwna 2OH SV-16 kolo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zafka przybiurkowa przesuwna 2OH SV-16 kolo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7930" cy="8590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/>
                <w:spacing w:val="-4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E91FCF" w:rsidRPr="00E91FCF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E91FCF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 xml:space="preserve">Szafa – regał biurowy z półkami wykonany z płyty </w:t>
            </w:r>
            <w:proofErr w:type="spellStart"/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meleminowanej</w:t>
            </w:r>
            <w:proofErr w:type="spellEnd"/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 xml:space="preserve"> o grubości 18 mm, z obrzeżem PCV.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b/>
                <w:sz w:val="18"/>
                <w:szCs w:val="18"/>
              </w:rPr>
              <w:t xml:space="preserve">- kolor mebla: </w:t>
            </w:r>
            <w:r w:rsidRPr="00E91FCF"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  <w:t xml:space="preserve">dąb </w:t>
            </w:r>
            <w:proofErr w:type="spellStart"/>
            <w:r w:rsidRPr="00E91FCF"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  <w:t>sonoma</w:t>
            </w:r>
            <w:proofErr w:type="spellEnd"/>
            <w:r w:rsidRPr="00E91FCF"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  <w:t xml:space="preserve"> lub buk;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 xml:space="preserve">- Fronty drzwi wyposażone w metalowe uchwyty w kolorze: srebrny mat. 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 xml:space="preserve">- Ściana tylna wykonana z płyty z HDF gr.3 mm. 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 xml:space="preserve">- Możliwość regulacji wysokości półek. 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Fonts w:ascii="Calibri" w:hAnsi="Calibri" w:cs="Arial"/>
                <w:bCs/>
                <w:sz w:val="18"/>
                <w:szCs w:val="18"/>
              </w:rPr>
              <w:t>- W półkach mieszczą się segregatory;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bCs/>
                <w:sz w:val="18"/>
                <w:szCs w:val="18"/>
              </w:rPr>
              <w:t xml:space="preserve">-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Drzwi zamykane na kluczyk;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lastRenderedPageBreak/>
              <w:t xml:space="preserve">- </w:t>
            </w: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 xml:space="preserve">Półki wykonane z płyty identycznej jak korpus, obrzeża w kolorze płyty wykonane z odpornego na uderzenia PCV grubości 2mm. 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B01978" w:rsidRPr="00E91FCF" w:rsidRDefault="00B01978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b/>
                <w:spacing w:val="-4"/>
                <w:sz w:val="18"/>
                <w:szCs w:val="18"/>
              </w:rPr>
              <w:t>Wymiary: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Wysokość: 185 cm;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Szerokość: 120 cm;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Głębokość: 40 cm;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Gwarancja producenta.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1A3E1A5B" wp14:editId="5B85E3BB">
                  <wp:extent cx="1327868" cy="995901"/>
                  <wp:effectExtent l="0" t="0" r="5715" b="0"/>
                  <wp:docPr id="134" name="Obraz 134" descr="SZAFA BIUROWA REGAÅ Z PÃÅKAMI B13 NA AKTA BIUR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ZAFA BIUROWA REGAÅ Z PÃÅKAMI B13 NA AKTA BIUR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6396" cy="1009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E91FCF" w:rsidRPr="00E91FCF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Stół konferencyjny.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 xml:space="preserve">- Blat z płyty </w:t>
            </w:r>
            <w:proofErr w:type="spellStart"/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melaminowanej</w:t>
            </w:r>
            <w:proofErr w:type="spellEnd"/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 xml:space="preserve"> o grubości 25 mm z obrzeżem PCV 2 mm;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 xml:space="preserve">- Stelaż metalowy w kolorze srebrnym: nogi o profilu 60 mm średnicy oraz rama pod blatem o profilu 40x20 mm;  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b/>
                <w:sz w:val="18"/>
                <w:szCs w:val="18"/>
              </w:rPr>
              <w:t xml:space="preserve">- Kolor mebla: </w:t>
            </w:r>
            <w:r w:rsidRPr="00E91FCF"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  <w:t xml:space="preserve">dąb </w:t>
            </w:r>
            <w:proofErr w:type="spellStart"/>
            <w:r w:rsidRPr="00E91FCF"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  <w:t>sonoma</w:t>
            </w:r>
            <w:proofErr w:type="spellEnd"/>
            <w:r w:rsidRPr="00E91FCF"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  <w:t xml:space="preserve"> lub buk;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Style w:val="attribute-value"/>
                <w:rFonts w:ascii="Calibri" w:hAnsi="Calibri"/>
                <w:b/>
                <w:bCs/>
                <w:sz w:val="18"/>
                <w:szCs w:val="18"/>
              </w:rPr>
              <w:t xml:space="preserve">-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Stopki z regulacją poziomu;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Wymiary: (wysokość x głębokość x szerokość):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72 x 80/95 x 190 cm.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Gwarancja producenta.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B01978" w:rsidRPr="00E91FCF" w:rsidRDefault="00B01978" w:rsidP="00217649">
            <w:pPr>
              <w:rPr>
                <w:rFonts w:ascii="Calibri" w:hAnsi="Calibri"/>
                <w:noProof/>
                <w:sz w:val="18"/>
                <w:szCs w:val="18"/>
              </w:rPr>
            </w:pPr>
            <w:r w:rsidRPr="00E91FCF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3A7E727F" wp14:editId="1FFB4BC1">
                  <wp:extent cx="1619250" cy="1057911"/>
                  <wp:effectExtent l="0" t="0" r="0" b="8890"/>
                  <wp:docPr id="135" name="Obraz 135" descr="StÃ³Å konferencyjny 190x95 cm SV-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StÃ³Å konferencyjny 190x95 cm SV-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7422" cy="1095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1FCF">
              <w:rPr>
                <w:rFonts w:ascii="Calibri" w:hAnsi="Calibri"/>
                <w:noProof/>
                <w:sz w:val="18"/>
                <w:szCs w:val="18"/>
              </w:rPr>
              <w:t xml:space="preserve"> </w:t>
            </w:r>
            <w:r w:rsidRPr="00E91FCF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0695E7E2" wp14:editId="3FED887E">
                  <wp:extent cx="1726207" cy="1035050"/>
                  <wp:effectExtent l="0" t="0" r="7620" b="0"/>
                  <wp:docPr id="136" name="Obraz 136" descr="StÃ³Å konferencyjny 190x95 cm SV-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StÃ³Å konferencyjny 190x95 cm SV-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1511" cy="1056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E91FCF" w:rsidRPr="00E91FCF" w:rsidTr="0021764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5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Krzesło gabinetowe.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rodzaj nóg: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proste</w:t>
            </w: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styl wykonania: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nowoczesne</w:t>
            </w:r>
            <w:r w:rsidRPr="00E91FCF">
              <w:rPr>
                <w:rFonts w:ascii="Calibri" w:hAnsi="Calibri" w:cs="Arial"/>
                <w:spacing w:val="-4"/>
                <w:sz w:val="18"/>
                <w:szCs w:val="18"/>
              </w:rPr>
              <w:t>;</w:t>
            </w:r>
          </w:p>
          <w:p w:rsidR="00B01978" w:rsidRPr="00E91FCF" w:rsidRDefault="00B01978" w:rsidP="00217649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szerokość mebla: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44 [cm];</w:t>
            </w:r>
          </w:p>
          <w:p w:rsidR="00B01978" w:rsidRPr="00E91FCF" w:rsidRDefault="00B01978" w:rsidP="00217649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wysokość mebla: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97 [cm];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lastRenderedPageBreak/>
              <w:t xml:space="preserve">głębokość mebla: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59 [cm];</w:t>
            </w:r>
          </w:p>
          <w:p w:rsidR="00B01978" w:rsidRPr="00E91FCF" w:rsidRDefault="00B01978" w:rsidP="00217649">
            <w:pPr>
              <w:rPr>
                <w:rFonts w:ascii="Calibri" w:hAnsi="Calibri"/>
                <w:b/>
                <w:spacing w:val="-4"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b/>
                <w:sz w:val="18"/>
                <w:szCs w:val="18"/>
              </w:rPr>
              <w:t xml:space="preserve">kolor korpusu: </w:t>
            </w:r>
            <w:r w:rsidRPr="00E91FCF"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  <w:t>metal</w:t>
            </w:r>
            <w:r w:rsidRPr="00E91FCF">
              <w:rPr>
                <w:rFonts w:ascii="Calibri" w:hAnsi="Calibri"/>
                <w:b/>
                <w:spacing w:val="-4"/>
                <w:sz w:val="18"/>
                <w:szCs w:val="18"/>
              </w:rPr>
              <w:t>;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b/>
                <w:sz w:val="18"/>
                <w:szCs w:val="18"/>
              </w:rPr>
              <w:t>kolor obicia:</w:t>
            </w:r>
            <w:r w:rsidRPr="00E91FCF"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  <w:t xml:space="preserve"> kremowy;</w:t>
            </w:r>
          </w:p>
          <w:p w:rsidR="00B01978" w:rsidRPr="00E91FCF" w:rsidRDefault="00B01978" w:rsidP="00217649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materiał korpusu: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metal;</w:t>
            </w:r>
          </w:p>
          <w:p w:rsidR="00B01978" w:rsidRPr="00E91FCF" w:rsidRDefault="00B01978" w:rsidP="0021764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materiał obicia: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skóra sztuczna</w:t>
            </w:r>
            <w:r w:rsidRPr="00E91FCF">
              <w:rPr>
                <w:rFonts w:ascii="Calibri" w:hAnsi="Calibri" w:cs="Arial"/>
                <w:sz w:val="18"/>
                <w:szCs w:val="18"/>
              </w:rPr>
              <w:t>;</w:t>
            </w:r>
          </w:p>
          <w:p w:rsidR="00B01978" w:rsidRPr="00E91FCF" w:rsidRDefault="00B01978" w:rsidP="00217649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wysokość siedziska: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48 [cm];</w:t>
            </w:r>
          </w:p>
          <w:p w:rsidR="00B01978" w:rsidRPr="00E91FCF" w:rsidRDefault="00B01978" w:rsidP="00217649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szerokość siedziska: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44 [cm];</w:t>
            </w:r>
          </w:p>
          <w:p w:rsidR="00B01978" w:rsidRPr="00E91FCF" w:rsidRDefault="00B01978" w:rsidP="00217649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obciążenie maksymalne: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100 [kg];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spacing w:val="-4"/>
                <w:sz w:val="18"/>
                <w:szCs w:val="18"/>
              </w:rPr>
            </w:pPr>
            <w:r w:rsidRPr="00E91FCF">
              <w:rPr>
                <w:rStyle w:val="attribute-name"/>
                <w:rFonts w:ascii="Calibri" w:eastAsia="Calibri" w:hAnsi="Calibri" w:cs="Arial"/>
                <w:sz w:val="18"/>
                <w:szCs w:val="18"/>
              </w:rPr>
              <w:t xml:space="preserve">głębokość siedziska: </w:t>
            </w: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59 [cm];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Style w:val="attribute-value"/>
                <w:rFonts w:ascii="Calibri" w:hAnsi="Calibri" w:cs="Arial"/>
                <w:bCs/>
                <w:sz w:val="18"/>
                <w:szCs w:val="18"/>
              </w:rPr>
              <w:t>Gwarancja producenta.</w:t>
            </w: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spacing w:val="-4"/>
                <w:sz w:val="18"/>
                <w:szCs w:val="18"/>
              </w:rPr>
            </w:pPr>
          </w:p>
          <w:p w:rsidR="00B01978" w:rsidRPr="00E91FCF" w:rsidRDefault="00B01978" w:rsidP="00217649">
            <w:pPr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</w:pPr>
            <w:r w:rsidRPr="00E91FCF">
              <w:rPr>
                <w:rStyle w:val="attribute-value"/>
                <w:rFonts w:ascii="Calibri" w:hAnsi="Calibri" w:cs="Arial"/>
                <w:b/>
                <w:bCs/>
                <w:sz w:val="18"/>
                <w:szCs w:val="18"/>
              </w:rPr>
              <w:t>Zdjęcie poglądowe:</w:t>
            </w:r>
          </w:p>
          <w:p w:rsidR="00B01978" w:rsidRPr="00E91FCF" w:rsidRDefault="00B01978" w:rsidP="00217649">
            <w:pPr>
              <w:spacing w:before="100" w:beforeAutospacing="1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169A16E1" wp14:editId="306C65B2">
                  <wp:extent cx="1238250" cy="928149"/>
                  <wp:effectExtent l="0" t="0" r="0" b="5715"/>
                  <wp:docPr id="137" name="Obraz 137" descr="http://allegro.vexon.pl/i-meble/halmar/2010001151722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allegro.vexon.pl/i-meble/halmar/2010001151722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236" cy="95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01978" w:rsidRPr="00E91FCF" w:rsidRDefault="00B01978" w:rsidP="00217649">
            <w:pPr>
              <w:shd w:val="clear" w:color="auto" w:fill="FFFFFF"/>
              <w:rPr>
                <w:rFonts w:ascii="Calibri" w:hAnsi="Calibri" w:cs="Helvetica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/>
                <w:spacing w:val="-4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E91FCF" w:rsidRPr="00E91FCF" w:rsidTr="00217649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E91FCF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978" w:rsidRPr="00E91FCF" w:rsidRDefault="00B01978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978" w:rsidRPr="00E91FCF" w:rsidRDefault="00B01978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978" w:rsidRPr="00E91FCF" w:rsidRDefault="00B01978" w:rsidP="00B01978">
      <w:pPr>
        <w:rPr>
          <w:rFonts w:ascii="Century Gothic" w:hAnsi="Century Gothic"/>
          <w:sz w:val="16"/>
          <w:szCs w:val="16"/>
        </w:rPr>
      </w:pPr>
    </w:p>
    <w:p w:rsidR="00B01978" w:rsidRPr="00E91FCF" w:rsidRDefault="00B01978" w:rsidP="00B01978">
      <w:pPr>
        <w:rPr>
          <w:rFonts w:ascii="Century Gothic" w:hAnsi="Century Gothic"/>
          <w:sz w:val="16"/>
          <w:szCs w:val="16"/>
        </w:rPr>
      </w:pPr>
    </w:p>
    <w:p w:rsidR="00B01978" w:rsidRPr="00E91FCF" w:rsidRDefault="00B01978" w:rsidP="00B01978">
      <w:pPr>
        <w:rPr>
          <w:rFonts w:ascii="Century Gothic" w:hAnsi="Century Gothic"/>
          <w:sz w:val="16"/>
          <w:szCs w:val="16"/>
        </w:rPr>
      </w:pPr>
    </w:p>
    <w:p w:rsidR="00B01978" w:rsidRPr="00E91FCF" w:rsidRDefault="00B01978" w:rsidP="00B01978">
      <w:pPr>
        <w:jc w:val="right"/>
        <w:rPr>
          <w:rFonts w:ascii="Century Gothic" w:hAnsi="Century Gothic" w:cs="Arial"/>
          <w:sz w:val="16"/>
          <w:szCs w:val="16"/>
        </w:rPr>
      </w:pPr>
      <w:r w:rsidRPr="00E91FCF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B01978" w:rsidRPr="00E91FCF" w:rsidRDefault="00B01978" w:rsidP="00B01978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E91FCF">
        <w:rPr>
          <w:rFonts w:ascii="Century Gothic" w:hAnsi="Century Gothic" w:cs="Arial"/>
          <w:i/>
          <w:sz w:val="16"/>
          <w:szCs w:val="16"/>
        </w:rPr>
        <w:t>(</w:t>
      </w:r>
      <w:r w:rsidRPr="00E91FCF">
        <w:rPr>
          <w:rFonts w:ascii="Century Gothic" w:hAnsi="Century Gothic"/>
          <w:i/>
          <w:sz w:val="16"/>
          <w:szCs w:val="16"/>
        </w:rPr>
        <w:t>podpis Wykonawcy/Pełnomocnika</w:t>
      </w:r>
      <w:r w:rsidRPr="00E91FCF">
        <w:rPr>
          <w:rFonts w:ascii="Century Gothic" w:hAnsi="Century Gothic" w:cs="Arial"/>
          <w:i/>
          <w:sz w:val="16"/>
          <w:szCs w:val="16"/>
        </w:rPr>
        <w:t>)</w:t>
      </w:r>
    </w:p>
    <w:p w:rsidR="00B01978" w:rsidRPr="00E91FCF" w:rsidRDefault="00B01978" w:rsidP="00B01978">
      <w:pPr>
        <w:rPr>
          <w:rFonts w:ascii="Book Antiqua" w:hAnsi="Book Antiqua"/>
          <w:sz w:val="20"/>
          <w:szCs w:val="20"/>
        </w:rPr>
      </w:pPr>
    </w:p>
    <w:p w:rsidR="00B01978" w:rsidRPr="00E91FCF" w:rsidRDefault="00B01978" w:rsidP="00B01978">
      <w:pPr>
        <w:rPr>
          <w:rFonts w:ascii="Book Antiqua" w:hAnsi="Book Antiqua"/>
          <w:sz w:val="20"/>
          <w:szCs w:val="20"/>
        </w:rPr>
      </w:pPr>
    </w:p>
    <w:p w:rsidR="00B01978" w:rsidRPr="00E91FCF" w:rsidRDefault="00B01978" w:rsidP="00B01978">
      <w:pPr>
        <w:rPr>
          <w:rFonts w:ascii="Book Antiqua" w:hAnsi="Book Antiqua"/>
          <w:sz w:val="20"/>
          <w:szCs w:val="20"/>
        </w:rPr>
      </w:pPr>
    </w:p>
    <w:p w:rsidR="00B01978" w:rsidRPr="00E91FCF" w:rsidRDefault="00B01978" w:rsidP="00B01978">
      <w:pPr>
        <w:rPr>
          <w:rFonts w:ascii="Book Antiqua" w:hAnsi="Book Antiqua"/>
          <w:sz w:val="20"/>
          <w:szCs w:val="20"/>
        </w:rPr>
      </w:pPr>
    </w:p>
    <w:p w:rsidR="00B01978" w:rsidRPr="00E91FCF" w:rsidRDefault="00B01978" w:rsidP="00B01978">
      <w:pPr>
        <w:rPr>
          <w:rFonts w:ascii="Book Antiqua" w:hAnsi="Book Antiqua"/>
          <w:sz w:val="20"/>
          <w:szCs w:val="20"/>
        </w:rPr>
      </w:pPr>
    </w:p>
    <w:p w:rsidR="00B01978" w:rsidRPr="00E91FCF" w:rsidRDefault="00B01978" w:rsidP="00B01978">
      <w:pPr>
        <w:rPr>
          <w:rFonts w:ascii="Book Antiqua" w:hAnsi="Book Antiqua"/>
          <w:sz w:val="20"/>
          <w:szCs w:val="20"/>
        </w:rPr>
      </w:pPr>
    </w:p>
    <w:p w:rsidR="00B01978" w:rsidRPr="00E91FCF" w:rsidRDefault="00B01978" w:rsidP="00B01978">
      <w:pPr>
        <w:rPr>
          <w:rFonts w:ascii="Book Antiqua" w:hAnsi="Book Antiqua"/>
          <w:sz w:val="20"/>
          <w:szCs w:val="20"/>
        </w:rPr>
      </w:pPr>
    </w:p>
    <w:p w:rsidR="00B01978" w:rsidRPr="00E91FCF" w:rsidRDefault="00B01978" w:rsidP="00B01978">
      <w:pPr>
        <w:rPr>
          <w:rFonts w:ascii="Book Antiqua" w:hAnsi="Book Antiqua"/>
          <w:sz w:val="20"/>
          <w:szCs w:val="20"/>
        </w:rPr>
      </w:pPr>
    </w:p>
    <w:p w:rsidR="00B01978" w:rsidRPr="00E91FCF" w:rsidRDefault="00B01978" w:rsidP="00B01978">
      <w:pPr>
        <w:rPr>
          <w:rFonts w:ascii="Book Antiqua" w:hAnsi="Book Antiqua"/>
          <w:sz w:val="20"/>
          <w:szCs w:val="20"/>
        </w:rPr>
      </w:pPr>
    </w:p>
    <w:p w:rsidR="00733F44" w:rsidRPr="00E91FCF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E91FCF" w:rsidRDefault="00733F44" w:rsidP="00D729CA">
      <w:pPr>
        <w:rPr>
          <w:rFonts w:ascii="Book Antiqua" w:hAnsi="Book Antiqua"/>
          <w:sz w:val="20"/>
          <w:szCs w:val="20"/>
        </w:rPr>
      </w:pPr>
    </w:p>
    <w:p w:rsidR="006B5410" w:rsidRPr="00E91FCF" w:rsidRDefault="006B5410" w:rsidP="00D729CA">
      <w:pPr>
        <w:rPr>
          <w:rFonts w:ascii="Book Antiqua" w:hAnsi="Book Antiqua"/>
          <w:sz w:val="20"/>
          <w:szCs w:val="20"/>
        </w:rPr>
      </w:pPr>
    </w:p>
    <w:p w:rsidR="00E91FCF" w:rsidRPr="00617669" w:rsidRDefault="00E91FCF" w:rsidP="00D729CA">
      <w:pPr>
        <w:rPr>
          <w:rFonts w:ascii="Book Antiqua" w:hAnsi="Book Antiqua"/>
          <w:sz w:val="20"/>
          <w:szCs w:val="20"/>
        </w:rPr>
      </w:pPr>
    </w:p>
    <w:p w:rsidR="00D729CA" w:rsidRPr="00617669" w:rsidRDefault="00AC6408" w:rsidP="00D729CA">
      <w:pPr>
        <w:rPr>
          <w:rFonts w:ascii="Book Antiqua" w:hAnsi="Book Antiqua"/>
          <w:sz w:val="20"/>
          <w:szCs w:val="20"/>
          <w:u w:val="single"/>
        </w:rPr>
      </w:pPr>
      <w:r w:rsidRPr="00617669">
        <w:rPr>
          <w:rFonts w:ascii="Book Antiqua" w:hAnsi="Book Antiqua"/>
          <w:sz w:val="20"/>
          <w:szCs w:val="20"/>
          <w:u w:val="single"/>
        </w:rPr>
        <w:t>Część nr 6</w:t>
      </w:r>
    </w:p>
    <w:p w:rsidR="00D729CA" w:rsidRPr="00617669" w:rsidRDefault="00D729CA" w:rsidP="00D729CA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617669" w:rsidRPr="00617669" w:rsidTr="00796E26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17669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17669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617669" w:rsidRPr="00617669" w:rsidTr="00796E26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17669" w:rsidRPr="00617669" w:rsidTr="00796E26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17669" w:rsidRPr="00617669" w:rsidTr="008D6196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Szafka ubraniowa BHP z półką na buty 3-drzwiowa PROFI U3 s=90 cm.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bCs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bCs/>
                <w:spacing w:val="-4"/>
                <w:sz w:val="18"/>
                <w:szCs w:val="18"/>
              </w:rPr>
              <w:t>Parametry techniczne: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b/>
                <w:bCs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b/>
                <w:bCs/>
                <w:spacing w:val="-4"/>
                <w:sz w:val="18"/>
                <w:szCs w:val="18"/>
              </w:rPr>
              <w:t>- kolor: Szara;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- 1 skrytka w kolumnie, 3 kolumny;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malowana proszkowo wg palety RAL;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wymiary całkowite: 180x90x49cm (</w:t>
            </w:r>
            <w:proofErr w:type="spellStart"/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WxSxG</w:t>
            </w:r>
            <w:proofErr w:type="spellEnd"/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);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wentylacja nowoczesna (perforacja);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ryglowanie 1-punktowe;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zamek w systemie klucza master;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do każdego zamka 2 kluczyki;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w każdej skrytce górna półka, drążek, 2x haczyk plastikowy na drążku;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profil wzmacniający na każdych drzwiczkach;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otwory montażowe do skręcenia szafek ze sobą oraz do ściany;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Szafka ma być dostarczona w całości, bez potrzeby montażu.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Szafka ma posiadać aktualny certyfikat zgodności z polskimi normami wydany przez Zakład Certyfikacji COBRABID-BBC. Szafka metalowa jest malowana farbami proszkowymi poliestrowo-epoksydowymi, posiadającymi atest higieniczny wydany przez PZH.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Gwarancja producenta.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 wp14:anchorId="41C7513B" wp14:editId="16840925">
                  <wp:extent cx="933450" cy="1143000"/>
                  <wp:effectExtent l="0" t="0" r="0" b="0"/>
                  <wp:docPr id="24" name="Obraz 24" descr="C:\Users\Darek\Desktop\szafka 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arek\Desktop\szafka 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17669" w:rsidRPr="00617669" w:rsidTr="008D6196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lastRenderedPageBreak/>
              <w:t>2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Szafka ubraniowa BHP z półka na buty 2-drzwiowa PROFI U2 s=60 cm.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bCs/>
                <w:spacing w:val="-4"/>
                <w:sz w:val="18"/>
                <w:szCs w:val="18"/>
              </w:rPr>
              <w:t>Parametry techniczne: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b/>
                <w:spacing w:val="-4"/>
                <w:sz w:val="18"/>
                <w:szCs w:val="18"/>
              </w:rPr>
              <w:t>- kolor: Szara;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- 1 skrytka w kolumnie, 2 kolumny;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malowana proszkowo wg palety RAL;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wymiary całkowite: 180x60x49cm (</w:t>
            </w:r>
            <w:proofErr w:type="spellStart"/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WxSxG</w:t>
            </w:r>
            <w:proofErr w:type="spellEnd"/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);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wentylacja nowoczesna (perforacja);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ryglowanie 1-punktowe;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zamek w systemie klucza master;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do każdego zamka 2 kluczyki;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w każdej skrytce górna półka, drążek, 2x haczyk plastikowy na drążku;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profil wzmacniający na każdych drzwiczkach;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otwory montażowe do skręcenia szafek ze sobą oraz do ściany;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Szafka ma być dostarczona w całości, bez potrzeby montażu.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Szafki ma posiadać aktualny certyfikat zgodności z polskimi normami wydany przez Zakład Certyfikacji COBRABID-BBC. Szafka metalowa jest malowana farbami proszkowymi poliestrowo-epoksydowymi, posiadającymi atest higieniczny wydany przez PZH.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Gwarancja producenta.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7779FC" w:rsidRPr="00617669" w:rsidRDefault="007779FC" w:rsidP="007779FC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 </w:t>
            </w:r>
            <w:r w:rsidRPr="00617669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 wp14:anchorId="7187F1FF" wp14:editId="075BB203">
                  <wp:extent cx="933450" cy="1143000"/>
                  <wp:effectExtent l="0" t="0" r="0" b="0"/>
                  <wp:docPr id="25" name="Obraz 25" descr="C:\Users\Darek\Desktop\Szafka 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arek\Desktop\Szafka 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17669" w:rsidRPr="00617669" w:rsidTr="00796E26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Szafka ubraniowa BHP z podziałem i półką na buty 3-drzwiowa PROFI UT3 s=120 cm.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bCs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bCs/>
                <w:spacing w:val="-4"/>
                <w:sz w:val="18"/>
                <w:szCs w:val="18"/>
              </w:rPr>
              <w:t>Parametry techniczne: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b/>
                <w:bCs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b/>
                <w:bCs/>
                <w:spacing w:val="-4"/>
                <w:sz w:val="18"/>
                <w:szCs w:val="18"/>
              </w:rPr>
              <w:t>- kolor: Szara;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- 1 skrytka w kolumnie, 3 kolumny;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w każdej skrytce pionowa przegroda dzieląca skrytkę na dwie części o szerokościach 25cm i 15cm;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istnieje możliwość zamówienia szafki z podziałem na dwie równe części o szerokościach 20cm (bez dopłaty);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malowana proszkowo wg palety RAL;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wymiary całkowite: 180x120x49cm (</w:t>
            </w:r>
            <w:proofErr w:type="spellStart"/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WxSxG</w:t>
            </w:r>
            <w:proofErr w:type="spellEnd"/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);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lastRenderedPageBreak/>
              <w:t>- wentylacja nowoczesna (perforacja);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ryglowanie 1-punktowe;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zamek w systemie klucza master;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do każdego zamka 2 kluczyki;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w każdej skrytce górna półka, drążek, 2x haczyk plastikowy na drążku;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profil wzmacniający na każdych drzwiczkach;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otwory montażowe do skręcenia szafek ze sobą oraz do ściany;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Szafki są dostarczane w całości, bez potrzeby montażu.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Szafki posiadają aktualny certyfikat zgodności z polskimi normami wydany przez Zakład Certyfikacji COBRABID-BBC. Meble metalowe są malowane farbami proszkowymi poliestrowo-epoksydowymi, posiadającymi atest higieniczny wydany przez PZH.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Gwarancja producenta.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7779FC" w:rsidRPr="00617669" w:rsidRDefault="007779FC" w:rsidP="007779FC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 wp14:anchorId="7BDA4A2D" wp14:editId="005CADE4">
                  <wp:extent cx="933450" cy="1143000"/>
                  <wp:effectExtent l="0" t="0" r="0" b="0"/>
                  <wp:docPr id="27" name="Obraz 27" descr="C:\Users\Darek\Desktop\120_120_productGfx_9ba0752abac81563e8da08939f0863f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arek\Desktop\120_120_productGfx_9ba0752abac81563e8da08939f0863f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779FC" w:rsidRPr="00617669" w:rsidRDefault="007779FC" w:rsidP="007779FC">
            <w:pPr>
              <w:rPr>
                <w:rFonts w:ascii="Calibri" w:hAnsi="Calibri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/>
                <w:spacing w:val="-4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17669" w:rsidRPr="00617669" w:rsidTr="00501192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Regał ocynkowany o dopuszczalnym obciążeniu jednej półki do 200 kg. Wykonany z ocynkowanej stali, jest odporny na uszkodzenia i rdzę.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Liczba półek: 5;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Wykonanie: Metal;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Wysokość: 180 cm;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Szerokość: 90 cm;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Głębokość: 40 cm;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Gwarancja producenta.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7779FC" w:rsidRPr="00617669" w:rsidRDefault="007779FC" w:rsidP="007779FC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 wp14:anchorId="6FEB675E" wp14:editId="34E9669A">
                  <wp:extent cx="991699" cy="668020"/>
                  <wp:effectExtent l="0" t="0" r="0" b="0"/>
                  <wp:docPr id="57" name="Obraz 57" descr="Bayersystem Regał ocynkowany Stabil 200 kg 180x90x40 cm 5 półe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ayersystem Regał ocynkowany Stabil 200 kg 180x90x40 cm 5 półe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3677" cy="68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/>
                <w:spacing w:val="-4"/>
                <w:sz w:val="18"/>
                <w:szCs w:val="18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17669" w:rsidRPr="00617669" w:rsidTr="00501192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lastRenderedPageBreak/>
              <w:t>5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 xml:space="preserve">Pojemnik wykonany z </w:t>
            </w:r>
            <w:proofErr w:type="spellStart"/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poliropylenu</w:t>
            </w:r>
            <w:proofErr w:type="spellEnd"/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, który jest odporny na uszkodzenia i zarysowania. Produkt jest odporny na temperaturę od -20 C do +110 C, dlatego może być użytkowany na zewnątrz jak i wewnątrz pomieszczeń.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Przechowywanie różnego rodzaju produktów;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Długość opakowania: 60 cm;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Wysokość opakowania: 32 cm;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- Szerokość opakowania: 40 cm;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 xml:space="preserve">- Pojemność w litrach: 64 l; 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b/>
                <w:spacing w:val="-4"/>
                <w:sz w:val="18"/>
                <w:szCs w:val="18"/>
              </w:rPr>
              <w:t>- Kolor: Szary;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spacing w:val="-4"/>
                <w:sz w:val="18"/>
                <w:szCs w:val="18"/>
              </w:rPr>
              <w:t>Gwarancja producenta.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7779FC" w:rsidRPr="00617669" w:rsidRDefault="007779FC" w:rsidP="007779FC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7779FC" w:rsidRPr="00617669" w:rsidRDefault="007779FC" w:rsidP="007779FC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02E61DD8" wp14:editId="5113867D">
                  <wp:extent cx="676275" cy="676275"/>
                  <wp:effectExtent l="0" t="0" r="9525" b="9525"/>
                  <wp:docPr id="58" name="Obraz 58" descr="https://media.castorama.pl/media/catalog/product/cache/0/image/9df78eab33525d08d6e5fb8d27136e95/P/o/Pojemnik_Keeeper_Robusto-Box_64_l-109409-1732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media.castorama.pl/media/catalog/product/cache/0/image/9df78eab33525d08d6e5fb8d27136e95/P/o/Pojemnik_Keeeper_Robusto-Box_64_l-109409-1732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/>
                <w:spacing w:val="-4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17669" w:rsidRPr="00617669" w:rsidTr="00796E26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617669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7779FC" w:rsidRPr="00617669" w:rsidRDefault="007779FC" w:rsidP="007779FC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7779FC" w:rsidRPr="00617669" w:rsidRDefault="007779FC" w:rsidP="007779FC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D729CA" w:rsidRPr="00617669" w:rsidRDefault="00D729CA" w:rsidP="00D729CA">
      <w:pPr>
        <w:rPr>
          <w:rFonts w:ascii="Century Gothic" w:hAnsi="Century Gothic"/>
          <w:sz w:val="16"/>
          <w:szCs w:val="16"/>
        </w:rPr>
      </w:pPr>
    </w:p>
    <w:p w:rsidR="00D729CA" w:rsidRPr="00617669" w:rsidRDefault="00D729CA" w:rsidP="00D729CA">
      <w:pPr>
        <w:rPr>
          <w:rFonts w:ascii="Century Gothic" w:hAnsi="Century Gothic"/>
          <w:sz w:val="16"/>
          <w:szCs w:val="16"/>
        </w:rPr>
      </w:pPr>
    </w:p>
    <w:p w:rsidR="00D729CA" w:rsidRPr="00617669" w:rsidRDefault="00D729CA" w:rsidP="00D729CA">
      <w:pPr>
        <w:rPr>
          <w:rFonts w:ascii="Century Gothic" w:hAnsi="Century Gothic"/>
          <w:sz w:val="16"/>
          <w:szCs w:val="16"/>
        </w:rPr>
      </w:pPr>
    </w:p>
    <w:p w:rsidR="00D729CA" w:rsidRPr="00617669" w:rsidRDefault="00D729CA" w:rsidP="00D729CA">
      <w:pPr>
        <w:jc w:val="right"/>
        <w:rPr>
          <w:rFonts w:ascii="Century Gothic" w:hAnsi="Century Gothic" w:cs="Arial"/>
          <w:sz w:val="16"/>
          <w:szCs w:val="16"/>
        </w:rPr>
      </w:pPr>
      <w:r w:rsidRPr="00617669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D729CA" w:rsidRPr="00617669" w:rsidRDefault="00D729CA" w:rsidP="00D729C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617669">
        <w:rPr>
          <w:rFonts w:ascii="Century Gothic" w:hAnsi="Century Gothic" w:cs="Arial"/>
          <w:i/>
          <w:sz w:val="16"/>
          <w:szCs w:val="16"/>
        </w:rPr>
        <w:t>(</w:t>
      </w:r>
      <w:r w:rsidRPr="00617669">
        <w:rPr>
          <w:rFonts w:ascii="Century Gothic" w:hAnsi="Century Gothic"/>
          <w:i/>
          <w:sz w:val="16"/>
          <w:szCs w:val="16"/>
        </w:rPr>
        <w:t>podpis Wykonawcy/Pełnomocnika</w:t>
      </w:r>
      <w:r w:rsidRPr="00617669">
        <w:rPr>
          <w:rFonts w:ascii="Century Gothic" w:hAnsi="Century Gothic" w:cs="Arial"/>
          <w:i/>
          <w:sz w:val="16"/>
          <w:szCs w:val="16"/>
        </w:rPr>
        <w:t>)</w:t>
      </w:r>
    </w:p>
    <w:p w:rsidR="00D729CA" w:rsidRPr="00617669" w:rsidRDefault="00D729CA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617669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617669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617669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617669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617669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617669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617669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617669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617669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617669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6920D2" w:rsidRPr="00617669" w:rsidRDefault="006920D2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6920D2" w:rsidRPr="00617669" w:rsidRDefault="006920D2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6920D2" w:rsidRPr="00617669" w:rsidRDefault="006920D2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7779FC" w:rsidRDefault="007779FC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4A08E9" w:rsidRPr="004A08E9" w:rsidRDefault="004A08E9" w:rsidP="004A08E9">
      <w:pPr>
        <w:rPr>
          <w:rFonts w:ascii="Book Antiqua" w:hAnsi="Book Antiqua"/>
          <w:sz w:val="20"/>
          <w:szCs w:val="20"/>
          <w:u w:val="single"/>
        </w:rPr>
      </w:pPr>
      <w:r w:rsidRPr="004A08E9">
        <w:rPr>
          <w:rFonts w:ascii="Book Antiqua" w:hAnsi="Book Antiqua"/>
          <w:sz w:val="20"/>
          <w:szCs w:val="20"/>
          <w:u w:val="single"/>
        </w:rPr>
        <w:lastRenderedPageBreak/>
        <w:t>Część nr 7</w:t>
      </w:r>
    </w:p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4A08E9" w:rsidRPr="004A08E9" w:rsidTr="00217649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4A08E9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4A08E9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4A08E9" w:rsidRPr="004A08E9" w:rsidTr="00217649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4A08E9" w:rsidRPr="004A08E9" w:rsidTr="00217649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4A08E9" w:rsidRPr="004A08E9" w:rsidTr="0044656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08E9" w:rsidRPr="004A08E9" w:rsidRDefault="004A08E9" w:rsidP="004A08E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4A08E9">
              <w:rPr>
                <w:rFonts w:ascii="Calibri" w:hAnsi="Calibri" w:cs="Arial"/>
                <w:spacing w:val="-4"/>
                <w:sz w:val="18"/>
                <w:szCs w:val="18"/>
              </w:rPr>
              <w:t>Fotel biurowy tapicerowany. Kolor: Czarny; Mechanizm: TILT; Tkanina oddychająca Micro; Podnośnik pneumatyczny; Profilowane siedzisko i część lędźwiowa kręgosłupa. Nylonowa podstawa jezdna; Gwarancja: 24 miesiące. Wymiary:</w:t>
            </w:r>
          </w:p>
          <w:p w:rsidR="004A08E9" w:rsidRPr="004A08E9" w:rsidRDefault="004A08E9" w:rsidP="004A08E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4A08E9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4A08E9" w:rsidRPr="004A08E9" w:rsidRDefault="004A08E9" w:rsidP="004A08E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4A08E9" w:rsidRPr="004A08E9" w:rsidRDefault="004A08E9" w:rsidP="004A08E9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4A08E9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 wp14:anchorId="0AF2EE69" wp14:editId="24B0EC71">
                  <wp:extent cx="1773141" cy="1017914"/>
                  <wp:effectExtent l="0" t="0" r="0" b="0"/>
                  <wp:docPr id="143" name="Obraz 143" descr="mefisto_2002_siz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efisto_2002_siz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4582" cy="1035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08E9">
              <w:rPr>
                <w:rFonts w:ascii="Calibri" w:hAnsi="Calibri"/>
                <w:snapToGrid w:val="0"/>
                <w:w w:val="0"/>
                <w:sz w:val="18"/>
                <w:szCs w:val="18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4A08E9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 wp14:anchorId="326B6AAB" wp14:editId="5DE7DDC3">
                  <wp:extent cx="596348" cy="983168"/>
                  <wp:effectExtent l="0" t="0" r="0" b="7620"/>
                  <wp:docPr id="2" name="Obraz 2" descr="fotel-mefisto-24h-796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otel-mefisto-24h-796 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545" cy="9950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A08E9" w:rsidRPr="004A08E9" w:rsidRDefault="004A08E9" w:rsidP="004A08E9">
            <w:pPr>
              <w:shd w:val="clear" w:color="auto" w:fill="FFFFFF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4A08E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4A08E9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4A08E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4A08E9">
              <w:rPr>
                <w:rFonts w:ascii="Calibri" w:hAnsi="Calibri"/>
                <w:spacing w:val="-4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</w:tr>
      <w:tr w:rsidR="004A08E9" w:rsidRPr="004A08E9" w:rsidTr="0044656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Cs/>
                <w:sz w:val="16"/>
                <w:szCs w:val="16"/>
              </w:rPr>
              <w:t>2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08E9" w:rsidRPr="004A08E9" w:rsidRDefault="004A08E9" w:rsidP="004A08E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4A08E9">
              <w:rPr>
                <w:rFonts w:ascii="Calibri" w:hAnsi="Calibri" w:cs="Arial"/>
                <w:spacing w:val="-4"/>
                <w:sz w:val="18"/>
                <w:szCs w:val="18"/>
              </w:rPr>
              <w:t>Fotel biurowy tapicerowany. Kolor: Niebieski; Mechanizm: TILT; Tkanina oddychająca Micro; Podnośnik pneumatyczny; Profilowane siedzisko i część lędźwiowa kręgosłupa. Nylonowa podstawa jezdna; Gwarancja: 24 miesiące. Wymiary:</w:t>
            </w:r>
          </w:p>
          <w:p w:rsidR="004A08E9" w:rsidRPr="004A08E9" w:rsidRDefault="004A08E9" w:rsidP="004A08E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4A08E9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4A08E9" w:rsidRPr="004A08E9" w:rsidRDefault="004A08E9" w:rsidP="004A08E9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4A08E9" w:rsidRPr="004A08E9" w:rsidRDefault="004A08E9" w:rsidP="004A08E9">
            <w:pPr>
              <w:shd w:val="clear" w:color="auto" w:fill="FFFFFF"/>
              <w:rPr>
                <w:rFonts w:ascii="Calibri" w:hAnsi="Calibri"/>
                <w:snapToGrid w:val="0"/>
                <w:w w:val="0"/>
                <w:sz w:val="18"/>
                <w:szCs w:val="18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  <w:r w:rsidRPr="004A08E9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 wp14:anchorId="54E6D379" wp14:editId="364BA652">
                  <wp:extent cx="1685677" cy="967703"/>
                  <wp:effectExtent l="0" t="0" r="0" b="4445"/>
                  <wp:docPr id="5" name="Obraz 5" descr="mefisto_2002_siz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efisto_2002_siz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0231" cy="981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08E9">
              <w:rPr>
                <w:rFonts w:ascii="Calibri" w:hAnsi="Calibri"/>
                <w:snapToGrid w:val="0"/>
                <w:w w:val="0"/>
                <w:sz w:val="18"/>
                <w:szCs w:val="18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4A08E9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 wp14:anchorId="0F3857B5" wp14:editId="7F896BE7">
                  <wp:extent cx="569105" cy="938254"/>
                  <wp:effectExtent l="0" t="0" r="2540" b="0"/>
                  <wp:docPr id="7" name="Obraz 7" descr="fotel-mefisto-24h-796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otel-mefisto-24h-796 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294" cy="950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A08E9" w:rsidRPr="004A08E9" w:rsidRDefault="004A08E9" w:rsidP="004A08E9">
            <w:pPr>
              <w:shd w:val="clear" w:color="auto" w:fill="FFFFFF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4A08E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4A08E9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4A08E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4A08E9">
              <w:rPr>
                <w:rFonts w:ascii="Calibri" w:hAnsi="Calibri"/>
                <w:spacing w:val="-4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</w:tr>
      <w:tr w:rsidR="004A08E9" w:rsidRPr="004A08E9" w:rsidTr="00217649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4A08E9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A08E9" w:rsidRPr="004A08E9" w:rsidRDefault="004A08E9" w:rsidP="004A08E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4A08E9" w:rsidRPr="004A08E9" w:rsidRDefault="004A08E9" w:rsidP="004A08E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p w:rsidR="004A08E9" w:rsidRPr="004A08E9" w:rsidRDefault="004A08E9" w:rsidP="004A08E9">
      <w:pPr>
        <w:jc w:val="right"/>
        <w:rPr>
          <w:rFonts w:ascii="Century Gothic" w:hAnsi="Century Gothic" w:cs="Arial"/>
          <w:sz w:val="16"/>
          <w:szCs w:val="16"/>
        </w:rPr>
      </w:pPr>
      <w:r w:rsidRPr="004A08E9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4A08E9" w:rsidRPr="004A08E9" w:rsidRDefault="004A08E9" w:rsidP="004A08E9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4A08E9">
        <w:rPr>
          <w:rFonts w:ascii="Century Gothic" w:hAnsi="Century Gothic" w:cs="Arial"/>
          <w:i/>
          <w:sz w:val="16"/>
          <w:szCs w:val="16"/>
        </w:rPr>
        <w:t>(</w:t>
      </w:r>
      <w:r w:rsidRPr="004A08E9">
        <w:rPr>
          <w:rFonts w:ascii="Century Gothic" w:hAnsi="Century Gothic"/>
          <w:i/>
          <w:sz w:val="16"/>
          <w:szCs w:val="16"/>
        </w:rPr>
        <w:t>podpis Wykonawcy/Pełnomocnika</w:t>
      </w:r>
      <w:r w:rsidRPr="004A08E9">
        <w:rPr>
          <w:rFonts w:ascii="Century Gothic" w:hAnsi="Century Gothic" w:cs="Arial"/>
          <w:i/>
          <w:sz w:val="16"/>
          <w:szCs w:val="16"/>
        </w:rPr>
        <w:t>)</w:t>
      </w:r>
    </w:p>
    <w:p w:rsidR="004A08E9" w:rsidRPr="004A08E9" w:rsidRDefault="004A08E9" w:rsidP="004A08E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4A08E9" w:rsidRPr="004A08E9" w:rsidRDefault="004A08E9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4A08E9" w:rsidRPr="004A08E9" w:rsidRDefault="004A08E9" w:rsidP="004A08E9">
      <w:pPr>
        <w:rPr>
          <w:rFonts w:ascii="Book Antiqua" w:hAnsi="Book Antiqua"/>
          <w:sz w:val="20"/>
          <w:szCs w:val="20"/>
          <w:u w:val="single"/>
        </w:rPr>
      </w:pPr>
      <w:r w:rsidRPr="004A08E9">
        <w:rPr>
          <w:rFonts w:ascii="Book Antiqua" w:hAnsi="Book Antiqua"/>
          <w:sz w:val="20"/>
          <w:szCs w:val="20"/>
          <w:u w:val="single"/>
        </w:rPr>
        <w:t>Część nr 8</w:t>
      </w:r>
    </w:p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4A08E9" w:rsidRPr="004A08E9" w:rsidTr="00217649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4A08E9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4A08E9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4A08E9" w:rsidRPr="004A08E9" w:rsidTr="00217649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4A08E9" w:rsidRPr="004A08E9" w:rsidTr="00217649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4A08E9" w:rsidRPr="004A08E9" w:rsidTr="00217649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08E9" w:rsidRPr="004A08E9" w:rsidRDefault="004A08E9" w:rsidP="004A08E9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Krzesło metalowe, klasyczne ISO chrome, wyściełane,</w:t>
            </w:r>
            <w:r w:rsidRPr="004A08E9">
              <w:rPr>
                <w:rFonts w:ascii="Calibri" w:hAnsi="Calibri" w:cs="Arial"/>
                <w:sz w:val="18"/>
                <w:szCs w:val="18"/>
              </w:rPr>
              <w:t xml:space="preserve"> przeznaczone do </w:t>
            </w:r>
            <w:proofErr w:type="spellStart"/>
            <w:r w:rsidRPr="004A08E9">
              <w:rPr>
                <w:rFonts w:ascii="Calibri" w:hAnsi="Calibri" w:cs="Arial"/>
                <w:sz w:val="18"/>
                <w:szCs w:val="18"/>
              </w:rPr>
              <w:t>sal</w:t>
            </w:r>
            <w:proofErr w:type="spellEnd"/>
            <w:r w:rsidRPr="004A08E9">
              <w:rPr>
                <w:rFonts w:ascii="Calibri" w:hAnsi="Calibri" w:cs="Arial"/>
                <w:sz w:val="18"/>
                <w:szCs w:val="18"/>
              </w:rPr>
              <w:t xml:space="preserve"> wykładowych i konferencyjnych.</w:t>
            </w:r>
          </w:p>
          <w:p w:rsidR="004A08E9" w:rsidRPr="004A08E9" w:rsidRDefault="004A08E9" w:rsidP="004A08E9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Kolor: Szary;</w:t>
            </w:r>
          </w:p>
          <w:p w:rsidR="004A08E9" w:rsidRPr="004A08E9" w:rsidRDefault="004A08E9" w:rsidP="004A08E9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Profilowane tapicerowane oparcie</w:t>
            </w:r>
          </w:p>
          <w:p w:rsidR="004A08E9" w:rsidRPr="004A08E9" w:rsidRDefault="004A08E9" w:rsidP="004A08E9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Szerokie, wygodne siedzisko.</w:t>
            </w:r>
          </w:p>
          <w:p w:rsidR="004A08E9" w:rsidRPr="004A08E9" w:rsidRDefault="004A08E9" w:rsidP="004A08E9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Wygodne i bezpieczne dla kręgosłupa.</w:t>
            </w:r>
          </w:p>
          <w:p w:rsidR="004A08E9" w:rsidRPr="004A08E9" w:rsidRDefault="004A08E9" w:rsidP="004A08E9">
            <w:pPr>
              <w:numPr>
                <w:ilvl w:val="0"/>
                <w:numId w:val="34"/>
              </w:numPr>
              <w:shd w:val="clear" w:color="auto" w:fill="FFFFFF"/>
              <w:ind w:left="0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Wytrzymała i stabilna chromowana konstrukcja ramy.</w:t>
            </w:r>
          </w:p>
          <w:p w:rsidR="004A08E9" w:rsidRPr="004A08E9" w:rsidRDefault="004A08E9" w:rsidP="004A08E9">
            <w:pPr>
              <w:numPr>
                <w:ilvl w:val="0"/>
                <w:numId w:val="34"/>
              </w:numPr>
              <w:shd w:val="clear" w:color="auto" w:fill="FFFFFF"/>
              <w:ind w:left="0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Możliwość łączenia w szereg lub składowania na stosie.</w:t>
            </w:r>
          </w:p>
          <w:p w:rsidR="004A08E9" w:rsidRPr="004A08E9" w:rsidRDefault="004A08E9" w:rsidP="004A08E9">
            <w:pPr>
              <w:numPr>
                <w:ilvl w:val="0"/>
                <w:numId w:val="34"/>
              </w:numPr>
              <w:shd w:val="clear" w:color="auto" w:fill="FFFFFF"/>
              <w:ind w:left="0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 xml:space="preserve">Certyfikat Sprawdzonego Bezpieczeństwa GS </w:t>
            </w:r>
          </w:p>
          <w:p w:rsidR="004A08E9" w:rsidRPr="004A08E9" w:rsidRDefault="004A08E9" w:rsidP="004A08E9">
            <w:pPr>
              <w:numPr>
                <w:ilvl w:val="0"/>
                <w:numId w:val="34"/>
              </w:numPr>
              <w:shd w:val="clear" w:color="auto" w:fill="FFFFFF"/>
              <w:ind w:left="0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Atest Badań Wytrzymałościowych oraz Protokół Oceny Ergonomicznej Instytutu Medycyny Pracy.</w:t>
            </w:r>
          </w:p>
          <w:p w:rsidR="004A08E9" w:rsidRPr="004A08E9" w:rsidRDefault="004A08E9" w:rsidP="004A08E9">
            <w:pPr>
              <w:numPr>
                <w:ilvl w:val="0"/>
                <w:numId w:val="34"/>
              </w:numPr>
              <w:shd w:val="clear" w:color="auto" w:fill="FFFFFF"/>
              <w:ind w:left="0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Plastikowa osłona zapobiega przecieraniu się tkaniny podczas użytkowania,.</w:t>
            </w:r>
          </w:p>
          <w:p w:rsidR="004A08E9" w:rsidRPr="004A08E9" w:rsidRDefault="004A08E9" w:rsidP="004A08E9">
            <w:pPr>
              <w:numPr>
                <w:ilvl w:val="0"/>
                <w:numId w:val="34"/>
              </w:numPr>
              <w:shd w:val="clear" w:color="auto" w:fill="FFFFFF"/>
              <w:ind w:left="0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Plastikowe stopki chronią podłogę przed zarysowaniem.</w:t>
            </w:r>
          </w:p>
          <w:p w:rsidR="004A08E9" w:rsidRPr="004A08E9" w:rsidRDefault="004A08E9" w:rsidP="004A08E9">
            <w:pPr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4A08E9">
              <w:rPr>
                <w:rFonts w:ascii="Calibri" w:hAnsi="Calibri" w:cs="Arial"/>
                <w:b/>
                <w:spacing w:val="-4"/>
                <w:sz w:val="18"/>
                <w:szCs w:val="18"/>
              </w:rPr>
              <w:t>Zdjęcie poglądowe:</w:t>
            </w:r>
          </w:p>
          <w:p w:rsidR="004A08E9" w:rsidRPr="004A08E9" w:rsidRDefault="004A08E9" w:rsidP="004A08E9">
            <w:pPr>
              <w:numPr>
                <w:ilvl w:val="0"/>
                <w:numId w:val="34"/>
              </w:numPr>
              <w:shd w:val="clear" w:color="auto" w:fill="FFFFFF"/>
              <w:ind w:left="0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029DAE47" wp14:editId="76338865">
                  <wp:extent cx="874644" cy="874644"/>
                  <wp:effectExtent l="0" t="0" r="0" b="1905"/>
                  <wp:docPr id="23" name="Obraz 23" descr="KrzesÅo Iso CHROM Nowy Styl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KrzesÅo Iso CHROM Nowy Styl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143" cy="883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08E9">
              <w:rPr>
                <w:rFonts w:ascii="Calibri" w:hAnsi="Calibri"/>
                <w:noProof/>
                <w:sz w:val="18"/>
                <w:szCs w:val="18"/>
              </w:rPr>
              <w:t xml:space="preserve"> </w:t>
            </w:r>
            <w:r w:rsidRPr="004A08E9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32048A26" wp14:editId="73349D28">
                  <wp:extent cx="811033" cy="811033"/>
                  <wp:effectExtent l="0" t="0" r="8255" b="8255"/>
                  <wp:docPr id="148" name="Obraz 148" descr="KrzesÅo Iso skÅadowanie - zdjÄcie poglÄdow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KrzesÅo Iso skÅadowanie - zdjÄcie poglÄdow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0947" cy="820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08E9">
              <w:rPr>
                <w:rFonts w:ascii="Calibri" w:hAnsi="Calibri"/>
                <w:noProof/>
                <w:sz w:val="18"/>
                <w:szCs w:val="18"/>
              </w:rPr>
              <w:t xml:space="preserve"> </w:t>
            </w:r>
            <w:r w:rsidRPr="004A08E9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447E0111" wp14:editId="30FBB4A1">
                  <wp:extent cx="1542553" cy="831317"/>
                  <wp:effectExtent l="0" t="0" r="635" b="6985"/>
                  <wp:docPr id="149" name="Obraz 149" descr="Wymiary krzesÅ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Wymiary krzesÅ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5967" cy="865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A08E9" w:rsidRPr="004A08E9" w:rsidRDefault="004A08E9" w:rsidP="00217649">
            <w:pPr>
              <w:shd w:val="clear" w:color="auto" w:fill="FFFFFF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4A08E9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4A08E9">
              <w:rPr>
                <w:rFonts w:ascii="Calibri" w:hAnsi="Calibri"/>
                <w:spacing w:val="-4"/>
                <w:sz w:val="18"/>
                <w:szCs w:val="1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</w:tr>
      <w:tr w:rsidR="004A08E9" w:rsidRPr="004A08E9" w:rsidTr="00217649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4A08E9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A08E9" w:rsidRPr="004A08E9" w:rsidRDefault="004A08E9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4A08E9" w:rsidRPr="004A08E9" w:rsidRDefault="004A08E9" w:rsidP="0021764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p w:rsidR="004A08E9" w:rsidRPr="004A08E9" w:rsidRDefault="004A08E9" w:rsidP="004A08E9">
      <w:pPr>
        <w:jc w:val="right"/>
        <w:rPr>
          <w:rFonts w:ascii="Century Gothic" w:hAnsi="Century Gothic" w:cs="Arial"/>
          <w:sz w:val="16"/>
          <w:szCs w:val="16"/>
        </w:rPr>
      </w:pPr>
      <w:r w:rsidRPr="004A08E9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4A08E9" w:rsidRPr="004A08E9" w:rsidRDefault="004A08E9" w:rsidP="004A08E9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4A08E9">
        <w:rPr>
          <w:rFonts w:ascii="Century Gothic" w:hAnsi="Century Gothic" w:cs="Arial"/>
          <w:i/>
          <w:sz w:val="16"/>
          <w:szCs w:val="16"/>
        </w:rPr>
        <w:t>(</w:t>
      </w:r>
      <w:r w:rsidRPr="004A08E9">
        <w:rPr>
          <w:rFonts w:ascii="Century Gothic" w:hAnsi="Century Gothic"/>
          <w:i/>
          <w:sz w:val="16"/>
          <w:szCs w:val="16"/>
        </w:rPr>
        <w:t>podpis Wykonawcy/Pełnomocnika</w:t>
      </w:r>
      <w:r w:rsidRPr="004A08E9">
        <w:rPr>
          <w:rFonts w:ascii="Century Gothic" w:hAnsi="Century Gothic" w:cs="Arial"/>
          <w:i/>
          <w:sz w:val="16"/>
          <w:szCs w:val="16"/>
        </w:rPr>
        <w:t>)</w:t>
      </w:r>
    </w:p>
    <w:p w:rsidR="004A08E9" w:rsidRPr="004A08E9" w:rsidRDefault="004A08E9" w:rsidP="004A08E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4A08E9" w:rsidRPr="004A08E9" w:rsidRDefault="004A08E9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4A08E9" w:rsidRPr="004A08E9" w:rsidRDefault="004A08E9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4A08E9" w:rsidRPr="004A08E9" w:rsidRDefault="004A08E9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4A08E9" w:rsidRDefault="004A08E9" w:rsidP="00E052A3">
      <w:pPr>
        <w:rPr>
          <w:rFonts w:ascii="Book Antiqua" w:hAnsi="Book Antiqua"/>
          <w:sz w:val="20"/>
          <w:szCs w:val="20"/>
          <w:u w:val="single"/>
        </w:rPr>
      </w:pPr>
      <w:r w:rsidRPr="004A08E9">
        <w:rPr>
          <w:rFonts w:ascii="Book Antiqua" w:hAnsi="Book Antiqua"/>
          <w:sz w:val="20"/>
          <w:szCs w:val="20"/>
          <w:u w:val="single"/>
        </w:rPr>
        <w:t>Część nr 9</w:t>
      </w:r>
    </w:p>
    <w:p w:rsidR="00E052A3" w:rsidRPr="004A08E9" w:rsidRDefault="00E052A3" w:rsidP="00E052A3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4A08E9" w:rsidRPr="004A08E9" w:rsidTr="00C02910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4A08E9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4A08E9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4A08E9" w:rsidRPr="004A08E9" w:rsidTr="00C02910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4A08E9" w:rsidRPr="004A08E9" w:rsidTr="00C02910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4A08E9" w:rsidRPr="004A08E9" w:rsidTr="00C0291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85ACE" w:rsidRPr="004A08E9" w:rsidRDefault="00985ACE" w:rsidP="00985ACE">
            <w:pPr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Gablota wewnętrzna (o grubości zewnętrznej 3 cm, przestrzeń użytkowa ok. 1,5 cm, wymiary zewnętrzne – szerokość120 cm, wysokość 90 cm), aluminiowa, na rogach rama łączona za pomocą bezpiecznych, zaokrąglonych głowic, drzwi przesuwane w prowadnicach, zamykane na zamek grzbietowy, całość przeszklona szkłem hartowanym, rama wykonana z profilu aluminiowego anodowanego, wersja magnetyczna, w komplecie zestaw do montażu ściennego.</w:t>
            </w:r>
          </w:p>
          <w:p w:rsidR="00985ACE" w:rsidRPr="004A08E9" w:rsidRDefault="00985ACE" w:rsidP="00985ACE">
            <w:pPr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</w:p>
          <w:p w:rsidR="00985ACE" w:rsidRPr="004A08E9" w:rsidRDefault="00985ACE" w:rsidP="00985ACE">
            <w:pPr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Zdjęcie poglądowe:</w:t>
            </w:r>
          </w:p>
          <w:p w:rsidR="00B103D5" w:rsidRPr="004A08E9" w:rsidRDefault="00985ACE" w:rsidP="00985ACE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begin"/>
            </w:r>
            <w:r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instrText xml:space="preserve"> INCLUDEPICTURE "http://e-tablica.pl/825-large_default/gs118a4pd-2x3-gablota-informacyjna-suchoscieralna-magnetyczna-138-99-cm-18-a4.jpg" \* MERGEFORMATINET </w:instrText>
            </w:r>
            <w:r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separate"/>
            </w:r>
            <w:r w:rsidR="00086D69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begin"/>
            </w:r>
            <w:r w:rsidR="00086D69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instrText xml:space="preserve"> INCLUDEPICTURE  "http://e-tablica.pl/825-large_default/gs118a4pd-2x3-gablota-informacyjna-suchoscieralna-magnetyczna-138-99-cm-18-a4.jpg" \* MERGEFORMATINET </w:instrText>
            </w:r>
            <w:r w:rsidR="00086D69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separate"/>
            </w:r>
            <w:r w:rsidR="006920D2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begin"/>
            </w:r>
            <w:r w:rsidR="006920D2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instrText xml:space="preserve"> INCLUDEPICTURE  "http://e-tablica.pl/825-large_default/gs118a4pd-2x3-gablota-informacyjna-suchoscieralna-magnetyczna-138-99-cm-18-a4.jpg" \* MERGEFORMATINET </w:instrText>
            </w:r>
            <w:r w:rsidR="006920D2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separate"/>
            </w:r>
            <w:r w:rsidR="006B3ED2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begin"/>
            </w:r>
            <w:r w:rsidR="006B3ED2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instrText xml:space="preserve"> INCLUDEPICTURE  "http://e-tablica.pl/825-large_default/gs118a4pd-2x3-gablota-informacyjna-suchoscieralna-magnetyczna-138-99-cm-18-a4.jpg" \* MERGEFORMATINET </w:instrText>
            </w:r>
            <w:r w:rsidR="006B3ED2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separate"/>
            </w:r>
            <w:r w:rsidR="00A82CA0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begin"/>
            </w:r>
            <w:r w:rsidR="00A82CA0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instrText xml:space="preserve"> INCLUDEPICTURE  "http://e-tablica.pl/825-large_default/gs118a4pd-2x3-gablota-informacyjna-suchoscieralna-magnetyczna-138-99-cm-18-a4.jpg" \* MERGEFORMATINET </w:instrText>
            </w:r>
            <w:r w:rsidR="00A82CA0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separate"/>
            </w:r>
            <w:r w:rsidR="00F65915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begin"/>
            </w:r>
            <w:r w:rsidR="00F65915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instrText xml:space="preserve"> INCLUDEPICTURE  "http://e-tablica.pl/825-large_default/gs118a4pd-2x3-gablota-informacyjna-suchoscieralna-magnetyczna-138-99-cm-18-a4.jpg" \* MERGEFORMATINET </w:instrText>
            </w:r>
            <w:r w:rsidR="00F65915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separate"/>
            </w:r>
            <w:r w:rsidR="00A75070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begin"/>
            </w:r>
            <w:r w:rsidR="00A75070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instrText xml:space="preserve"> INCLUDEPICTURE  "http://e-tablica.pl/825-large_default/gs118a4pd-2x3-gablota-informacyjna-suchoscieralna-magnetyczna-138-99-cm-18-a4.jpg" \* MERGEFORMATINET </w:instrText>
            </w:r>
            <w:r w:rsidR="00A75070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separate"/>
            </w:r>
            <w:r w:rsidR="00AB37D5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begin"/>
            </w:r>
            <w:r w:rsidR="00AB37D5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instrText xml:space="preserve"> INCLUDEPICTURE  "http://e-tablica.pl/825-large_default/gs118a4pd-2x3-gablota-informacyjna-suchoscieralna-magnetyczna-138-99-cm-18-a4.jpg" \* MERGEFORMATINET </w:instrText>
            </w:r>
            <w:r w:rsidR="00AB37D5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separate"/>
            </w:r>
            <w:r w:rsidR="00CB60A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begin"/>
            </w:r>
            <w:r w:rsidR="00CB60A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instrText xml:space="preserve"> INCLUDEPICTURE  "http://e-tablica.pl/825-large_default/gs118a4pd-2x3-gablota-informacyjna-suchoscieralna-magnetyczna-138-99-cm-18-a4.jpg" \* MERGEFORMATINET </w:instrText>
            </w:r>
            <w:r w:rsidR="00CB60A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separate"/>
            </w:r>
            <w:r w:rsidR="00F642A4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begin"/>
            </w:r>
            <w:r w:rsidR="00F642A4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instrText xml:space="preserve"> </w:instrText>
            </w:r>
            <w:r w:rsidR="00F642A4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instrText>INCLUDEPICTURE  "http://e-tablica.pl/825-large_default/gs118a4pd-2x3-gablota-informacyjna-suchoscieralna-magnetyczna-138-99-cm-18-a4.jpg" \* MERGEFORMATINET</w:instrText>
            </w:r>
            <w:r w:rsidR="00F642A4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instrText xml:space="preserve"> </w:instrText>
            </w:r>
            <w:r w:rsidR="00F642A4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separate"/>
            </w:r>
            <w:r w:rsidR="00F642A4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GS118A4PD 2x3 Gablota informacyjna suchościeralna magnetyczna 138 × 99 cm (18 × A4)" style="width:107.7pt;height:107.7pt">
                  <v:imagedata r:id="rId50" r:href="rId51"/>
                </v:shape>
              </w:pict>
            </w:r>
            <w:r w:rsidR="00F642A4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end"/>
            </w:r>
            <w:r w:rsidR="00CB60A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end"/>
            </w:r>
            <w:r w:rsidR="00AB37D5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end"/>
            </w:r>
            <w:r w:rsidR="00A75070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end"/>
            </w:r>
            <w:r w:rsidR="00F65915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end"/>
            </w:r>
            <w:r w:rsidR="00A82CA0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end"/>
            </w:r>
            <w:r w:rsidR="006B3ED2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end"/>
            </w:r>
            <w:r w:rsidR="006920D2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end"/>
            </w:r>
            <w:r w:rsidR="00086D69"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end"/>
            </w:r>
            <w:r w:rsidRPr="004A08E9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4A08E9" w:rsidRDefault="00985ACE" w:rsidP="00B103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4A08E9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4A08E9" w:rsidRDefault="00985ACE" w:rsidP="00B103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4A08E9">
              <w:rPr>
                <w:rFonts w:ascii="Calibri" w:hAnsi="Calibri"/>
                <w:spacing w:val="-4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A08E9" w:rsidRPr="004A08E9" w:rsidTr="00C02910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4A08E9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103D5" w:rsidRPr="004A08E9" w:rsidRDefault="00B103D5" w:rsidP="00B103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E052A3" w:rsidRPr="004A08E9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4A08E9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4A08E9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4A08E9" w:rsidRDefault="00E052A3" w:rsidP="00E052A3">
      <w:pPr>
        <w:jc w:val="right"/>
        <w:rPr>
          <w:rFonts w:ascii="Century Gothic" w:hAnsi="Century Gothic" w:cs="Arial"/>
          <w:sz w:val="16"/>
          <w:szCs w:val="16"/>
        </w:rPr>
      </w:pPr>
      <w:r w:rsidRPr="004A08E9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E052A3" w:rsidRPr="004A08E9" w:rsidRDefault="00E052A3" w:rsidP="00E052A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4A08E9">
        <w:rPr>
          <w:rFonts w:ascii="Century Gothic" w:hAnsi="Century Gothic" w:cs="Arial"/>
          <w:i/>
          <w:sz w:val="16"/>
          <w:szCs w:val="16"/>
        </w:rPr>
        <w:t>(</w:t>
      </w:r>
      <w:r w:rsidRPr="004A08E9">
        <w:rPr>
          <w:rFonts w:ascii="Century Gothic" w:hAnsi="Century Gothic"/>
          <w:i/>
          <w:sz w:val="16"/>
          <w:szCs w:val="16"/>
        </w:rPr>
        <w:t>podpis Wykonawcy/Pełnomocnika</w:t>
      </w:r>
      <w:r w:rsidRPr="004A08E9">
        <w:rPr>
          <w:rFonts w:ascii="Century Gothic" w:hAnsi="Century Gothic" w:cs="Arial"/>
          <w:i/>
          <w:sz w:val="16"/>
          <w:szCs w:val="16"/>
        </w:rPr>
        <w:t>)</w:t>
      </w:r>
    </w:p>
    <w:p w:rsidR="00E052A3" w:rsidRPr="004A08E9" w:rsidRDefault="00E052A3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4A08E9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4A08E9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4A08E9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323340" w:rsidRPr="00AB37D5" w:rsidRDefault="00AB37D5" w:rsidP="00323340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UKW/DZP-282-ZO-91</w:t>
      </w:r>
      <w:r w:rsidR="00323340" w:rsidRPr="00AB37D5">
        <w:rPr>
          <w:rFonts w:ascii="Century Gothic" w:hAnsi="Century Gothic" w:cs="Century Gothic"/>
          <w:b/>
          <w:bCs/>
          <w:sz w:val="20"/>
          <w:szCs w:val="20"/>
        </w:rPr>
        <w:t xml:space="preserve"> /2018</w:t>
      </w:r>
    </w:p>
    <w:p w:rsidR="00323340" w:rsidRPr="00AB37D5" w:rsidRDefault="00323340" w:rsidP="00323340">
      <w:pPr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323340" w:rsidRPr="00AB37D5" w:rsidRDefault="00323340" w:rsidP="00323340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b/>
          <w:sz w:val="20"/>
          <w:szCs w:val="20"/>
        </w:rPr>
        <w:t>1.</w:t>
      </w:r>
      <w:r w:rsidRPr="00AB37D5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AB37D5">
        <w:rPr>
          <w:rFonts w:ascii="Century Gothic" w:hAnsi="Century Gothic"/>
          <w:sz w:val="20"/>
          <w:szCs w:val="20"/>
        </w:rPr>
        <w:t xml:space="preserve">, adres: 85 – 064 Bydgoszcz, </w:t>
      </w:r>
      <w:r w:rsidRPr="00AB37D5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323340" w:rsidRPr="00AB37D5" w:rsidRDefault="00323340" w:rsidP="00323340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323340" w:rsidRPr="00AB37D5" w:rsidRDefault="00323340" w:rsidP="00323340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323340" w:rsidRPr="00AB37D5" w:rsidRDefault="00323340" w:rsidP="00323340">
      <w:pPr>
        <w:jc w:val="both"/>
        <w:rPr>
          <w:rFonts w:ascii="Century Gothic" w:hAnsi="Century Gothic"/>
          <w:sz w:val="20"/>
          <w:szCs w:val="20"/>
        </w:rPr>
      </w:pPr>
    </w:p>
    <w:p w:rsidR="00323340" w:rsidRPr="00AB37D5" w:rsidRDefault="00323340" w:rsidP="00323340">
      <w:pPr>
        <w:jc w:val="both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sz w:val="20"/>
          <w:szCs w:val="20"/>
        </w:rPr>
        <w:t>a</w:t>
      </w:r>
    </w:p>
    <w:p w:rsidR="00323340" w:rsidRPr="00AB37D5" w:rsidRDefault="00323340" w:rsidP="00323340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b/>
          <w:sz w:val="20"/>
          <w:szCs w:val="20"/>
        </w:rPr>
        <w:t xml:space="preserve">2. </w:t>
      </w:r>
      <w:r w:rsidRPr="00AB37D5">
        <w:rPr>
          <w:rFonts w:ascii="Century Gothic" w:hAnsi="Century Gothic"/>
          <w:b/>
          <w:sz w:val="20"/>
          <w:szCs w:val="20"/>
        </w:rPr>
        <w:tab/>
      </w:r>
      <w:r w:rsidRPr="00AB37D5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323340" w:rsidRPr="00AB37D5" w:rsidRDefault="00323340" w:rsidP="00323340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323340" w:rsidRPr="00AB37D5" w:rsidRDefault="00323340" w:rsidP="00323340">
      <w:pPr>
        <w:ind w:left="360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323340" w:rsidRPr="00AB37D5" w:rsidRDefault="00323340" w:rsidP="00323340">
      <w:pPr>
        <w:rPr>
          <w:rFonts w:ascii="Century Gothic" w:hAnsi="Century Gothic"/>
          <w:sz w:val="20"/>
          <w:szCs w:val="20"/>
        </w:rPr>
      </w:pPr>
    </w:p>
    <w:p w:rsidR="00323340" w:rsidRPr="00AB37D5" w:rsidRDefault="00323340" w:rsidP="00323340">
      <w:pPr>
        <w:jc w:val="both"/>
        <w:rPr>
          <w:rFonts w:ascii="Century Gothic" w:hAnsi="Century Gothic" w:cs="Book Antiqua"/>
          <w:sz w:val="20"/>
          <w:szCs w:val="20"/>
        </w:rPr>
      </w:pPr>
      <w:r w:rsidRPr="00AB37D5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 w:rsidRPr="00AB37D5">
        <w:rPr>
          <w:rFonts w:ascii="Century Gothic" w:hAnsi="Century Gothic" w:cs="Century Gothic"/>
          <w:sz w:val="20"/>
          <w:szCs w:val="20"/>
        </w:rPr>
        <w:t xml:space="preserve">Dostawę </w:t>
      </w:r>
      <w:r w:rsidRPr="00AB37D5">
        <w:rPr>
          <w:rFonts w:ascii="Century Gothic" w:hAnsi="Century Gothic"/>
          <w:sz w:val="20"/>
          <w:szCs w:val="20"/>
        </w:rPr>
        <w:t>mebli</w:t>
      </w:r>
      <w:r w:rsidRPr="00AB37D5">
        <w:rPr>
          <w:rFonts w:ascii="Century Gothic" w:hAnsi="Century Gothic" w:cs="Century Gothic"/>
          <w:iCs/>
          <w:sz w:val="20"/>
          <w:szCs w:val="20"/>
        </w:rPr>
        <w:t>”</w:t>
      </w:r>
      <w:r w:rsidR="00AB37D5" w:rsidRPr="00AB37D5">
        <w:rPr>
          <w:rFonts w:ascii="Century Gothic" w:hAnsi="Century Gothic" w:cs="Book Antiqua"/>
          <w:sz w:val="20"/>
          <w:szCs w:val="20"/>
        </w:rPr>
        <w:t xml:space="preserve"> nr UKW/DZP-282-ZO-91</w:t>
      </w:r>
      <w:r w:rsidRPr="00AB37D5">
        <w:rPr>
          <w:rFonts w:ascii="Century Gothic" w:hAnsi="Century Gothic" w:cs="Book Antiqua"/>
          <w:sz w:val="20"/>
          <w:szCs w:val="20"/>
        </w:rPr>
        <w:t>/2018.</w:t>
      </w:r>
    </w:p>
    <w:p w:rsidR="00323340" w:rsidRPr="00AB37D5" w:rsidRDefault="00323340" w:rsidP="0032334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323340" w:rsidRPr="00AB37D5" w:rsidRDefault="00323340" w:rsidP="0032334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323340" w:rsidRPr="00AB37D5" w:rsidRDefault="00323340" w:rsidP="0032334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323340" w:rsidRPr="00AB37D5" w:rsidRDefault="00323340" w:rsidP="00323340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AB37D5">
        <w:rPr>
          <w:rFonts w:ascii="Century Gothic" w:hAnsi="Century Gothic"/>
          <w:sz w:val="20"/>
          <w:szCs w:val="20"/>
        </w:rPr>
        <w:t>mebli</w:t>
      </w:r>
      <w:r w:rsidRPr="00AB37D5">
        <w:rPr>
          <w:rFonts w:ascii="Century Gothic" w:hAnsi="Century Gothic" w:cs="Century Gothic"/>
          <w:sz w:val="20"/>
          <w:szCs w:val="20"/>
        </w:rPr>
        <w:t xml:space="preserve"> objętych częścią nr </w:t>
      </w:r>
      <w:r w:rsidRPr="00AB37D5">
        <w:rPr>
          <w:rFonts w:ascii="Century Gothic" w:hAnsi="Century Gothic" w:cs="Century Gothic"/>
          <w:b/>
          <w:sz w:val="20"/>
          <w:szCs w:val="20"/>
        </w:rPr>
        <w:t>…..</w:t>
      </w:r>
      <w:r w:rsidRPr="00AB37D5">
        <w:rPr>
          <w:rFonts w:ascii="Century Gothic" w:hAnsi="Century Gothic" w:cs="Century Gothic"/>
          <w:sz w:val="20"/>
          <w:szCs w:val="20"/>
        </w:rPr>
        <w:t xml:space="preserve"> zgodnie z ofertą Wykonawcy złożoną w zapytaniu ofertowym pn. „Dostawa </w:t>
      </w:r>
      <w:r w:rsidRPr="00AB37D5">
        <w:rPr>
          <w:rFonts w:ascii="Century Gothic" w:hAnsi="Century Gothic"/>
          <w:sz w:val="20"/>
          <w:szCs w:val="20"/>
        </w:rPr>
        <w:t>mebli</w:t>
      </w:r>
      <w:r w:rsidR="00AB37D5" w:rsidRPr="00AB37D5">
        <w:rPr>
          <w:rFonts w:ascii="Century Gothic" w:hAnsi="Century Gothic" w:cs="Century Gothic"/>
          <w:sz w:val="20"/>
          <w:szCs w:val="20"/>
        </w:rPr>
        <w:t>”, nr sprawy UKW/DZP-282-ZO-91</w:t>
      </w:r>
      <w:r w:rsidRPr="00AB37D5">
        <w:rPr>
          <w:rFonts w:ascii="Century Gothic" w:hAnsi="Century Gothic" w:cs="Century Gothic"/>
          <w:sz w:val="20"/>
          <w:szCs w:val="20"/>
        </w:rPr>
        <w:t>/2018</w:t>
      </w:r>
      <w:r w:rsidRPr="00AB37D5">
        <w:rPr>
          <w:rFonts w:ascii="Century Gothic" w:hAnsi="Century Gothic" w:cs="Arial"/>
          <w:sz w:val="20"/>
          <w:szCs w:val="20"/>
        </w:rPr>
        <w:t xml:space="preserve"> i odpowiadającym opisowi przedmiotu zamówienia zawartemu w załączniku nr 2 ( formularz cenowy ) do zapytania ofertowego</w:t>
      </w:r>
      <w:r w:rsidRPr="00AB37D5">
        <w:rPr>
          <w:rFonts w:ascii="Century Gothic" w:hAnsi="Century Gothic" w:cs="Century Gothic"/>
          <w:sz w:val="20"/>
          <w:szCs w:val="20"/>
        </w:rPr>
        <w:t>, jako integralna część umowy.</w:t>
      </w:r>
    </w:p>
    <w:p w:rsidR="00323340" w:rsidRPr="00AB37D5" w:rsidRDefault="00323340" w:rsidP="00323340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AB37D5">
        <w:rPr>
          <w:rFonts w:ascii="Century Gothic" w:eastAsia="TimesNewRoman" w:hAnsi="Century Gothic" w:cs="Book Antiqua"/>
          <w:sz w:val="20"/>
          <w:szCs w:val="20"/>
        </w:rPr>
        <w:t>ż</w:t>
      </w:r>
      <w:r w:rsidRPr="00AB37D5">
        <w:rPr>
          <w:rFonts w:ascii="Century Gothic" w:hAnsi="Century Gothic" w:cs="Book Antiqua"/>
          <w:sz w:val="20"/>
          <w:szCs w:val="20"/>
        </w:rPr>
        <w:t>e asortyment składający się na przedmiot umowy okre</w:t>
      </w:r>
      <w:r w:rsidRPr="00AB37D5">
        <w:rPr>
          <w:rFonts w:ascii="Century Gothic" w:eastAsia="TimesNewRoman" w:hAnsi="Century Gothic" w:cs="Book Antiqua"/>
          <w:sz w:val="20"/>
          <w:szCs w:val="20"/>
        </w:rPr>
        <w:t>ś</w:t>
      </w:r>
      <w:r w:rsidRPr="00AB37D5">
        <w:rPr>
          <w:rFonts w:ascii="Century Gothic" w:hAnsi="Century Gothic" w:cs="Book Antiqua"/>
          <w:sz w:val="20"/>
          <w:szCs w:val="20"/>
        </w:rPr>
        <w:t>lony w ust. 1 stosownie do o</w:t>
      </w:r>
      <w:r w:rsidRPr="00AB37D5">
        <w:rPr>
          <w:rFonts w:ascii="Century Gothic" w:hAnsi="Century Gothic" w:cs="Century Gothic"/>
          <w:sz w:val="20"/>
          <w:szCs w:val="20"/>
        </w:rPr>
        <w:t>ferty Wykonawcy oraz opisu przedmiotu zamówienia będzie:</w:t>
      </w:r>
    </w:p>
    <w:p w:rsidR="00323340" w:rsidRPr="00AB37D5" w:rsidRDefault="00323340" w:rsidP="00323340">
      <w:pPr>
        <w:pStyle w:val="Akapitzlist"/>
        <w:numPr>
          <w:ilvl w:val="0"/>
          <w:numId w:val="15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AB37D5">
        <w:rPr>
          <w:rFonts w:ascii="Century Gothic" w:hAnsi="Century Gothic" w:cs="Book Antiqua"/>
        </w:rPr>
        <w:t>spełniać wszystkie wymagane parametry techniczne i u</w:t>
      </w:r>
      <w:r w:rsidRPr="00AB37D5">
        <w:rPr>
          <w:rFonts w:ascii="Century Gothic" w:eastAsia="TimesNewRoman" w:hAnsi="Century Gothic" w:cs="Book Antiqua"/>
        </w:rPr>
        <w:t>ż</w:t>
      </w:r>
      <w:r w:rsidRPr="00AB37D5">
        <w:rPr>
          <w:rFonts w:ascii="Century Gothic" w:hAnsi="Century Gothic" w:cs="Book Antiqua"/>
        </w:rPr>
        <w:t>ytkowe</w:t>
      </w:r>
      <w:r w:rsidRPr="00AB37D5">
        <w:rPr>
          <w:rFonts w:ascii="Century Gothic" w:hAnsi="Century Gothic" w:cs="Book Antiqua"/>
          <w:lang w:val="pl-PL"/>
        </w:rPr>
        <w:t>;</w:t>
      </w:r>
    </w:p>
    <w:p w:rsidR="00323340" w:rsidRPr="00AB37D5" w:rsidRDefault="00323340" w:rsidP="00323340">
      <w:pPr>
        <w:pStyle w:val="Akapitzlist"/>
        <w:numPr>
          <w:ilvl w:val="0"/>
          <w:numId w:val="15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AB37D5">
        <w:rPr>
          <w:rFonts w:ascii="Century Gothic" w:hAnsi="Century Gothic" w:cs="Book Antiqua"/>
        </w:rPr>
        <w:t>posiadać wszystkie ważne certyfikaty, atesty, oraz zawierać oznaczenia i inne dokumenty wymagane prawem powszechnie obowiązującym;</w:t>
      </w:r>
    </w:p>
    <w:p w:rsidR="00323340" w:rsidRPr="00AB37D5" w:rsidRDefault="00323340" w:rsidP="00323340">
      <w:pPr>
        <w:pStyle w:val="Akapitzlist"/>
        <w:numPr>
          <w:ilvl w:val="0"/>
          <w:numId w:val="15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AB37D5">
        <w:rPr>
          <w:rFonts w:ascii="Century Gothic" w:hAnsi="Century Gothic" w:cs="Book Antiqua"/>
        </w:rPr>
        <w:t>fabrycznie now</w:t>
      </w:r>
      <w:r w:rsidRPr="00AB37D5">
        <w:rPr>
          <w:rFonts w:ascii="Century Gothic" w:hAnsi="Century Gothic" w:cs="Book Antiqua"/>
          <w:lang w:val="pl-PL"/>
        </w:rPr>
        <w:t>y</w:t>
      </w:r>
      <w:r w:rsidRPr="00AB37D5">
        <w:rPr>
          <w:rFonts w:ascii="Century Gothic" w:hAnsi="Century Gothic" w:cs="Book Antiqua"/>
        </w:rPr>
        <w:t>, woln</w:t>
      </w:r>
      <w:r w:rsidRPr="00AB37D5">
        <w:rPr>
          <w:rFonts w:ascii="Century Gothic" w:hAnsi="Century Gothic" w:cs="Book Antiqua"/>
          <w:lang w:val="pl-PL"/>
        </w:rPr>
        <w:t>y</w:t>
      </w:r>
      <w:r w:rsidRPr="00AB37D5">
        <w:rPr>
          <w:rFonts w:ascii="Century Gothic" w:hAnsi="Century Gothic" w:cs="Book Antiqua"/>
        </w:rPr>
        <w:t xml:space="preserve"> od wad fizycznych i prawnych</w:t>
      </w:r>
      <w:r w:rsidRPr="00AB37D5">
        <w:rPr>
          <w:rFonts w:ascii="Century Gothic" w:hAnsi="Century Gothic" w:cs="Book Antiqua"/>
          <w:lang w:val="pl-PL"/>
        </w:rPr>
        <w:t>;</w:t>
      </w:r>
    </w:p>
    <w:p w:rsidR="00323340" w:rsidRPr="00AB37D5" w:rsidRDefault="00323340" w:rsidP="00323340">
      <w:pPr>
        <w:pStyle w:val="Akapitzlist"/>
        <w:numPr>
          <w:ilvl w:val="0"/>
          <w:numId w:val="15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AB37D5">
        <w:rPr>
          <w:rFonts w:ascii="Century Gothic" w:hAnsi="Century Gothic" w:cs="Book Antiqua"/>
        </w:rPr>
        <w:t>dopuszczon</w:t>
      </w:r>
      <w:r w:rsidRPr="00AB37D5">
        <w:rPr>
          <w:rFonts w:ascii="Century Gothic" w:hAnsi="Century Gothic" w:cs="Book Antiqua"/>
          <w:lang w:val="pl-PL"/>
        </w:rPr>
        <w:t>y</w:t>
      </w:r>
      <w:r w:rsidRPr="00AB37D5">
        <w:rPr>
          <w:rFonts w:ascii="Century Gothic" w:hAnsi="Century Gothic" w:cs="Book Antiqua"/>
        </w:rPr>
        <w:t xml:space="preserve"> do obrotu handlowego na obszarze Polski zgodnie z przepisami powszechnie obowiązującymi</w:t>
      </w:r>
      <w:r w:rsidRPr="00AB37D5">
        <w:rPr>
          <w:rFonts w:ascii="Century Gothic" w:hAnsi="Century Gothic" w:cs="Book Antiqua"/>
          <w:lang w:val="pl-PL"/>
        </w:rPr>
        <w:t>;</w:t>
      </w:r>
    </w:p>
    <w:p w:rsidR="00323340" w:rsidRPr="00AB37D5" w:rsidRDefault="00323340" w:rsidP="00323340">
      <w:pPr>
        <w:pStyle w:val="Akapitzlist"/>
        <w:numPr>
          <w:ilvl w:val="0"/>
          <w:numId w:val="15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AB37D5">
        <w:rPr>
          <w:rFonts w:ascii="Century Gothic" w:hAnsi="Century Gothic" w:cs="Book Antiqua"/>
        </w:rPr>
        <w:t>posiadać wszystkie części i podzespoły niezbędne do prawidłowego działania</w:t>
      </w:r>
      <w:r w:rsidRPr="00AB37D5">
        <w:rPr>
          <w:rFonts w:ascii="Century Gothic" w:hAnsi="Century Gothic" w:cs="Book Antiqua"/>
          <w:lang w:val="pl-PL"/>
        </w:rPr>
        <w:t>.</w:t>
      </w:r>
    </w:p>
    <w:p w:rsidR="00323340" w:rsidRPr="00AB37D5" w:rsidRDefault="00323340" w:rsidP="00323340">
      <w:pPr>
        <w:pStyle w:val="Akapitzlist"/>
        <w:numPr>
          <w:ilvl w:val="0"/>
          <w:numId w:val="16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AB37D5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323340" w:rsidRPr="00AB37D5" w:rsidRDefault="00323340" w:rsidP="00323340">
      <w:pPr>
        <w:tabs>
          <w:tab w:val="left" w:pos="851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323340" w:rsidRPr="00AB37D5" w:rsidRDefault="00323340" w:rsidP="0032334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323340" w:rsidRPr="00AB37D5" w:rsidRDefault="00323340" w:rsidP="00323340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AB37D5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323340" w:rsidRPr="00AB37D5" w:rsidRDefault="00323340" w:rsidP="00323340">
      <w:pPr>
        <w:numPr>
          <w:ilvl w:val="0"/>
          <w:numId w:val="1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AB37D5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AB37D5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323340" w:rsidRPr="00AB37D5" w:rsidRDefault="00323340" w:rsidP="00323340">
      <w:pPr>
        <w:numPr>
          <w:ilvl w:val="0"/>
          <w:numId w:val="1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Zamówiony towar Wykonawca dostarczy do miejsc wskazanych przez Zamawiającego zapewniając transport wraz z wniesieniem, rozmieszczeniem i montażem w godz. 8.00-14.00 od poniedziałku do piątku</w:t>
      </w:r>
      <w:r w:rsidRPr="00AB37D5">
        <w:rPr>
          <w:rFonts w:ascii="Century Gothic" w:hAnsi="Century Gothic" w:cs="TimesNewRomanPSMT"/>
          <w:sz w:val="20"/>
          <w:szCs w:val="20"/>
        </w:rPr>
        <w:t>.</w:t>
      </w:r>
    </w:p>
    <w:p w:rsidR="00323340" w:rsidRPr="00AB37D5" w:rsidRDefault="00323340" w:rsidP="00323340">
      <w:pPr>
        <w:numPr>
          <w:ilvl w:val="0"/>
          <w:numId w:val="1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Warunkiem przyjęcia przedmiotu umowy przez Zamawiającego jest dostarczenie asortymentu wymienionego w załączniku do umowy, prawidłowego pod względem ilościowym, rodzajowym i jakościowym, potwierdzonego protokołem odbioru</w:t>
      </w:r>
      <w:r w:rsidRPr="00AB37D5">
        <w:rPr>
          <w:rFonts w:ascii="Century Gothic" w:hAnsi="Century Gothic" w:cs="Verdana"/>
          <w:sz w:val="20"/>
          <w:szCs w:val="20"/>
        </w:rPr>
        <w:t xml:space="preserve"> bez zastrzeżeń.</w:t>
      </w:r>
    </w:p>
    <w:p w:rsidR="00323340" w:rsidRPr="00AB37D5" w:rsidRDefault="00323340" w:rsidP="00323340">
      <w:pPr>
        <w:numPr>
          <w:ilvl w:val="0"/>
          <w:numId w:val="1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 razie stwierdzenia niezgodności pod względem ilościowym, rodzajowym lub jakościowym dostarczonego towaru z przedmiotem umowy Zamawiający nie dokonuje odbioru przedmiotu umowy i przedstawia zastrzeżenia Wykonawcy z podaniem szczegółów stwierdzonej niezgodności. W przypadku powstania szkód transportowych Zamawiający informuje o tym fakcie Wykonawcę.</w:t>
      </w:r>
    </w:p>
    <w:p w:rsidR="00323340" w:rsidRPr="00AB37D5" w:rsidRDefault="00323340" w:rsidP="00323340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323340" w:rsidRPr="00AB37D5" w:rsidRDefault="00323340" w:rsidP="0032334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323340" w:rsidRPr="00AB37D5" w:rsidRDefault="00323340" w:rsidP="0032334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323340" w:rsidRPr="00AB37D5" w:rsidRDefault="00323340" w:rsidP="00323340">
      <w:pPr>
        <w:numPr>
          <w:ilvl w:val="0"/>
          <w:numId w:val="1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 Dariusz Majewski, adres e-mail: ..………………………………………………………… tel. 52/34-19-224</w:t>
      </w:r>
    </w:p>
    <w:p w:rsidR="00323340" w:rsidRPr="00AB37D5" w:rsidRDefault="00323340" w:rsidP="00323340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AB37D5">
        <w:rPr>
          <w:rFonts w:ascii="Century Gothic" w:hAnsi="Century Gothic" w:cs="Century Gothic"/>
          <w:bCs/>
        </w:rPr>
        <w:lastRenderedPageBreak/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323340" w:rsidRPr="00AB37D5" w:rsidRDefault="00323340" w:rsidP="00323340">
      <w:pPr>
        <w:numPr>
          <w:ilvl w:val="0"/>
          <w:numId w:val="20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323340" w:rsidRPr="00AB37D5" w:rsidRDefault="00323340" w:rsidP="00323340">
      <w:pPr>
        <w:numPr>
          <w:ilvl w:val="0"/>
          <w:numId w:val="20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323340" w:rsidRPr="00AB37D5" w:rsidRDefault="00323340" w:rsidP="00323340">
      <w:pPr>
        <w:numPr>
          <w:ilvl w:val="0"/>
          <w:numId w:val="20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323340" w:rsidRPr="00AB37D5" w:rsidRDefault="00323340" w:rsidP="0032334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323340" w:rsidRPr="00AB37D5" w:rsidRDefault="00323340" w:rsidP="0032334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323340" w:rsidRPr="00AB37D5" w:rsidRDefault="00323340" w:rsidP="0032334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323340" w:rsidRPr="00AB37D5" w:rsidRDefault="00323340" w:rsidP="00323340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ś</w:t>
      </w:r>
      <w:r w:rsidRPr="00AB37D5">
        <w:rPr>
          <w:rFonts w:ascii="Century Gothic" w:hAnsi="Century Gothic" w:cs="Century Gothic"/>
          <w:sz w:val="20"/>
          <w:szCs w:val="20"/>
        </w:rPr>
        <w:t>ci:</w:t>
      </w:r>
    </w:p>
    <w:p w:rsidR="00323340" w:rsidRPr="00AB37D5" w:rsidRDefault="00323340" w:rsidP="0032334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Część (podać nr)</w:t>
      </w:r>
    </w:p>
    <w:p w:rsidR="00323340" w:rsidRPr="00AB37D5" w:rsidRDefault="00323340" w:rsidP="0032334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323340" w:rsidRPr="00AB37D5" w:rsidRDefault="00323340" w:rsidP="0032334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323340" w:rsidRPr="00AB37D5" w:rsidRDefault="00323340" w:rsidP="00323340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323340" w:rsidRPr="00AB37D5" w:rsidRDefault="00323340" w:rsidP="0032334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323340" w:rsidRPr="00AB37D5" w:rsidRDefault="00323340" w:rsidP="00323340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323340" w:rsidRPr="00AB37D5" w:rsidRDefault="00323340" w:rsidP="0032334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323340" w:rsidRPr="00AB37D5" w:rsidRDefault="00323340" w:rsidP="0032334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323340" w:rsidRPr="00AB37D5" w:rsidRDefault="00323340" w:rsidP="00323340">
      <w:pPr>
        <w:numPr>
          <w:ilvl w:val="0"/>
          <w:numId w:val="21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i ich rozmieszczenia oraz montażu w miejscach wskazanych przez Zamawiającego.</w:t>
      </w:r>
    </w:p>
    <w:p w:rsidR="00323340" w:rsidRPr="00AB37D5" w:rsidRDefault="00323340" w:rsidP="00323340">
      <w:pPr>
        <w:numPr>
          <w:ilvl w:val="0"/>
          <w:numId w:val="21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323340" w:rsidRPr="00AB37D5" w:rsidRDefault="00323340" w:rsidP="00323340">
      <w:pPr>
        <w:numPr>
          <w:ilvl w:val="0"/>
          <w:numId w:val="21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AB37D5">
        <w:rPr>
          <w:rFonts w:ascii="Century Gothic" w:hAnsi="Century Gothic" w:cs="Century Gothic"/>
          <w:sz w:val="20"/>
          <w:szCs w:val="20"/>
        </w:rPr>
        <w:t xml:space="preserve">w § 4 </w:t>
      </w:r>
      <w:r w:rsidRPr="00AB37D5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AB37D5">
        <w:rPr>
          <w:rFonts w:ascii="Century Gothic" w:hAnsi="Century Gothic" w:cs="Century Gothic"/>
          <w:sz w:val="20"/>
          <w:szCs w:val="20"/>
        </w:rPr>
        <w:t>. Warunkiem wystawienia faktury przez Wykonawcę jest podpisanie przez Strony – bez zastrzeżeń – protokołu odbioru przedmiotu umowy.</w:t>
      </w:r>
    </w:p>
    <w:p w:rsidR="00323340" w:rsidRPr="00AB37D5" w:rsidRDefault="00323340" w:rsidP="00323340">
      <w:pPr>
        <w:numPr>
          <w:ilvl w:val="0"/>
          <w:numId w:val="21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AB37D5">
        <w:rPr>
          <w:rFonts w:ascii="Century Gothic" w:hAnsi="Century Gothic" w:cs="Century Gothic"/>
          <w:sz w:val="20"/>
          <w:szCs w:val="20"/>
        </w:rPr>
        <w:t xml:space="preserve">, 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ż</w:t>
      </w:r>
      <w:r w:rsidRPr="00AB37D5">
        <w:rPr>
          <w:rFonts w:ascii="Century Gothic" w:hAnsi="Century Gothic" w:cs="Century Gothic"/>
          <w:sz w:val="20"/>
          <w:szCs w:val="20"/>
        </w:rPr>
        <w:t>e dniem zapłaty jest dzie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AB37D5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ą</w:t>
      </w:r>
      <w:r w:rsidRPr="00AB37D5">
        <w:rPr>
          <w:rFonts w:ascii="Century Gothic" w:hAnsi="Century Gothic" w:cs="Century Gothic"/>
          <w:sz w:val="20"/>
          <w:szCs w:val="20"/>
        </w:rPr>
        <w:t>cego.</w:t>
      </w:r>
    </w:p>
    <w:p w:rsidR="00323340" w:rsidRPr="00AB37D5" w:rsidRDefault="00323340" w:rsidP="00323340">
      <w:pPr>
        <w:numPr>
          <w:ilvl w:val="0"/>
          <w:numId w:val="21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Wykonawca nie mo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ż</w:t>
      </w:r>
      <w:r w:rsidRPr="00AB37D5">
        <w:rPr>
          <w:rFonts w:ascii="Century Gothic" w:hAnsi="Century Gothic" w:cs="Century Gothic"/>
          <w:sz w:val="20"/>
          <w:szCs w:val="20"/>
        </w:rPr>
        <w:t>e bez uprzedniej zgody Zamawiaj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ą</w:t>
      </w:r>
      <w:r w:rsidRPr="00AB37D5">
        <w:rPr>
          <w:rFonts w:ascii="Century Gothic" w:hAnsi="Century Gothic" w:cs="Century Gothic"/>
          <w:sz w:val="20"/>
          <w:szCs w:val="20"/>
        </w:rPr>
        <w:t>cego wyra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ż</w:t>
      </w:r>
      <w:r w:rsidRPr="00AB37D5">
        <w:rPr>
          <w:rFonts w:ascii="Century Gothic" w:hAnsi="Century Gothic" w:cs="Century Gothic"/>
          <w:sz w:val="20"/>
          <w:szCs w:val="20"/>
        </w:rPr>
        <w:t>onej na pi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ś</w:t>
      </w:r>
      <w:r w:rsidRPr="00AB37D5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323340" w:rsidRPr="00AB37D5" w:rsidRDefault="00323340" w:rsidP="00323340">
      <w:pPr>
        <w:numPr>
          <w:ilvl w:val="0"/>
          <w:numId w:val="21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cen jednostkowych za poszczególne części przedmiotu zamówienia.</w:t>
      </w:r>
    </w:p>
    <w:p w:rsidR="00323340" w:rsidRPr="00AB37D5" w:rsidRDefault="00323340" w:rsidP="00323340">
      <w:pPr>
        <w:jc w:val="both"/>
        <w:rPr>
          <w:rFonts w:ascii="Century Gothic" w:hAnsi="Century Gothic" w:cs="Century Gothic"/>
          <w:sz w:val="20"/>
          <w:szCs w:val="20"/>
        </w:rPr>
      </w:pPr>
    </w:p>
    <w:p w:rsidR="00323340" w:rsidRPr="00AB37D5" w:rsidRDefault="00323340" w:rsidP="0032334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323340" w:rsidRPr="00AB37D5" w:rsidRDefault="00323340" w:rsidP="0032334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323340" w:rsidRPr="00AB37D5" w:rsidRDefault="00323340" w:rsidP="00323340">
      <w:pPr>
        <w:pStyle w:val="Akapitzlist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 w:rsidRPr="00AB37D5">
        <w:rPr>
          <w:rFonts w:ascii="Century Gothic" w:hAnsi="Century Gothic" w:cs="Century Gothic"/>
          <w:spacing w:val="-6"/>
        </w:rPr>
        <w:t xml:space="preserve">W razie stwierdzenia przez Zamawiającego niezgodności pod względem ilościowym, rodzajowym i jakościowym dostarczonego towaru z przedmiotem umowy Wykonawca zobowiązuje się do usunięcia stwierdzonych niezgodności na własny koszt i ryzyko w terminie 7 </w:t>
      </w:r>
      <w:r w:rsidRPr="00AB37D5">
        <w:rPr>
          <w:rFonts w:ascii="Century Gothic" w:hAnsi="Century Gothic" w:cs="Century Gothic"/>
          <w:spacing w:val="-6"/>
          <w:lang w:val="pl-PL"/>
        </w:rPr>
        <w:t xml:space="preserve">(siedmiu) </w:t>
      </w:r>
      <w:r w:rsidRPr="00AB37D5">
        <w:rPr>
          <w:rFonts w:ascii="Century Gothic" w:hAnsi="Century Gothic" w:cs="Century Gothic"/>
          <w:spacing w:val="-6"/>
        </w:rPr>
        <w:t>dni od dnia powiadomienia go o tym fakcie.</w:t>
      </w:r>
    </w:p>
    <w:p w:rsidR="00323340" w:rsidRPr="00AB37D5" w:rsidRDefault="00323340" w:rsidP="00323340">
      <w:pPr>
        <w:pStyle w:val="Akapitzlist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 w:rsidRPr="00AB37D5">
        <w:rPr>
          <w:rFonts w:ascii="Century Gothic" w:hAnsi="Century Gothic" w:cs="Century Gothic"/>
          <w:spacing w:val="-6"/>
        </w:rPr>
        <w:t xml:space="preserve">W razie stwierdzenia przez Zamawiającego wad fizycznych rzeczy Wykonawca zobowiązuje się do niezwłocznego, jednak nie później niż w terminie 7 </w:t>
      </w:r>
      <w:r w:rsidRPr="00AB37D5">
        <w:rPr>
          <w:rFonts w:ascii="Century Gothic" w:hAnsi="Century Gothic" w:cs="Century Gothic"/>
          <w:spacing w:val="-6"/>
          <w:lang w:val="pl-PL"/>
        </w:rPr>
        <w:t xml:space="preserve">(siedmiu) </w:t>
      </w:r>
      <w:r w:rsidRPr="00AB37D5">
        <w:rPr>
          <w:rFonts w:ascii="Century Gothic" w:hAnsi="Century Gothic" w:cs="Century Gothic"/>
          <w:spacing w:val="-6"/>
        </w:rPr>
        <w:t>dni od dnia powiadomienia go o tym fakcie, usunięcia wady lub - wedle wyboru Zamawiającego - dokonania wymiany rzeczy na wolną od wad na własny koszt i ryzyko.</w:t>
      </w:r>
    </w:p>
    <w:p w:rsidR="00323340" w:rsidRPr="00AB37D5" w:rsidRDefault="00323340" w:rsidP="00323340">
      <w:pPr>
        <w:pStyle w:val="Akapitzlist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 w:rsidRPr="00AB37D5">
        <w:rPr>
          <w:rFonts w:ascii="Century Gothic" w:hAnsi="Century Gothic" w:cs="Century Gothic"/>
        </w:rPr>
        <w:t xml:space="preserve">Wykonawca udziela na wszystkie rzeczy wchodzące w skład przedmiotu umowy gwarancji jakości na okres </w:t>
      </w:r>
      <w:r w:rsidRPr="00AB37D5">
        <w:rPr>
          <w:rFonts w:ascii="Century Gothic" w:hAnsi="Century Gothic" w:cs="Century Gothic"/>
          <w:lang w:val="pl-PL"/>
        </w:rPr>
        <w:t>24</w:t>
      </w:r>
      <w:r w:rsidRPr="00AB37D5">
        <w:rPr>
          <w:rFonts w:ascii="Century Gothic" w:hAnsi="Century Gothic" w:cs="Century Gothic"/>
        </w:rPr>
        <w:t xml:space="preserve"> miesięcy </w:t>
      </w:r>
      <w:r w:rsidRPr="00AB37D5">
        <w:rPr>
          <w:rFonts w:ascii="Century Gothic" w:hAnsi="Century Gothic" w:cs="Century Gothic"/>
          <w:lang w:val="pl-PL"/>
        </w:rPr>
        <w:t>(</w:t>
      </w:r>
      <w:r w:rsidRPr="00AB37D5">
        <w:rPr>
          <w:rFonts w:ascii="Century Gothic" w:hAnsi="Century Gothic" w:cs="Century Gothic"/>
        </w:rPr>
        <w:t xml:space="preserve">z zastrzeżeniem postanowień określonych w </w:t>
      </w:r>
      <w:r w:rsidRPr="00AB37D5">
        <w:rPr>
          <w:rFonts w:ascii="Century Gothic" w:hAnsi="Century Gothic" w:cs="Century Gothic"/>
          <w:lang w:val="pl-PL"/>
        </w:rPr>
        <w:t xml:space="preserve">Formularzu Cenowym stanowiącym </w:t>
      </w:r>
      <w:r w:rsidRPr="00AB37D5">
        <w:rPr>
          <w:rFonts w:ascii="Century Gothic" w:hAnsi="Century Gothic" w:cs="Century Gothic"/>
        </w:rPr>
        <w:t>załącznik nr 1 do umowy</w:t>
      </w:r>
      <w:r w:rsidRPr="00AB37D5">
        <w:rPr>
          <w:rFonts w:ascii="Century Gothic" w:hAnsi="Century Gothic" w:cs="Century Gothic"/>
          <w:lang w:val="pl-PL"/>
        </w:rPr>
        <w:t xml:space="preserve">) </w:t>
      </w:r>
      <w:r w:rsidRPr="00AB37D5">
        <w:rPr>
          <w:rFonts w:ascii="Century Gothic" w:hAnsi="Century Gothic" w:cs="Century Gothic"/>
        </w:rPr>
        <w:t>w zakresie cech przedmiotu umowy określonych w złożonej ofercie oraz opisie przedmiotu zamówienia zawartym w zapytaniu ofertowym.</w:t>
      </w:r>
    </w:p>
    <w:p w:rsidR="00323340" w:rsidRPr="00AB37D5" w:rsidRDefault="00323340" w:rsidP="00323340">
      <w:pPr>
        <w:pStyle w:val="Akapitzlist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 w:rsidRPr="00AB37D5">
        <w:rPr>
          <w:rFonts w:ascii="Century Gothic" w:hAnsi="Century Gothic" w:cs="Century Gothic"/>
          <w:spacing w:val="-6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</w:t>
      </w:r>
    </w:p>
    <w:p w:rsidR="00323340" w:rsidRPr="00AB37D5" w:rsidRDefault="00323340" w:rsidP="00323340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b/>
          <w:bCs/>
        </w:rPr>
      </w:pPr>
    </w:p>
    <w:p w:rsidR="00323340" w:rsidRPr="00AB37D5" w:rsidRDefault="00323340" w:rsidP="00323340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</w:rPr>
      </w:pPr>
      <w:r w:rsidRPr="00AB37D5">
        <w:rPr>
          <w:rFonts w:ascii="Century Gothic" w:hAnsi="Century Gothic" w:cs="Century Gothic"/>
          <w:b/>
          <w:bCs/>
        </w:rPr>
        <w:lastRenderedPageBreak/>
        <w:t>§ 7</w:t>
      </w:r>
    </w:p>
    <w:p w:rsidR="00323340" w:rsidRPr="00AB37D5" w:rsidRDefault="00323340" w:rsidP="0032334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323340" w:rsidRPr="00AB37D5" w:rsidRDefault="00323340" w:rsidP="00323340">
      <w:pPr>
        <w:tabs>
          <w:tab w:val="left" w:pos="284"/>
        </w:tabs>
        <w:suppressAutoHyphens/>
        <w:autoSpaceDN w:val="0"/>
        <w:ind w:left="284" w:hanging="284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 w:rsidRPr="00AB37D5">
        <w:rPr>
          <w:rFonts w:ascii="Century Gothic" w:hAnsi="Century Gothic" w:cs="Book Antiqua"/>
          <w:sz w:val="20"/>
          <w:szCs w:val="20"/>
        </w:rPr>
        <w:t>1.</w:t>
      </w:r>
      <w:r w:rsidRPr="00AB37D5">
        <w:rPr>
          <w:rFonts w:ascii="Century Gothic" w:hAnsi="Century Gothic" w:cs="Book Antiqua"/>
          <w:sz w:val="20"/>
          <w:szCs w:val="20"/>
        </w:rPr>
        <w:tab/>
        <w:t>Zamawiającemu przysługuje prawo odstąpienia od umowy:</w:t>
      </w:r>
    </w:p>
    <w:p w:rsidR="00323340" w:rsidRPr="00AB37D5" w:rsidRDefault="00323340" w:rsidP="00323340">
      <w:pPr>
        <w:numPr>
          <w:ilvl w:val="4"/>
          <w:numId w:val="23"/>
        </w:num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 w:rsidRPr="00AB37D5">
        <w:rPr>
          <w:rFonts w:ascii="Century Gothic" w:hAnsi="Century Gothic" w:cs="Book Antiqua"/>
          <w:sz w:val="20"/>
          <w:szCs w:val="20"/>
        </w:rPr>
        <w:t>w razie wystąpienia istotnej zmiany okoliczności powodującej, że wykonanie umowy nie leży w interesie publicznym, czego nie można było przewidzieć w momencie zawarcia umowy;</w:t>
      </w:r>
    </w:p>
    <w:p w:rsidR="00323340" w:rsidRPr="00AB37D5" w:rsidRDefault="00323340" w:rsidP="00323340">
      <w:pPr>
        <w:tabs>
          <w:tab w:val="left" w:pos="851"/>
        </w:tabs>
        <w:autoSpaceDE w:val="0"/>
        <w:autoSpaceDN w:val="0"/>
        <w:adjustRightInd w:val="0"/>
        <w:ind w:left="851" w:hanging="425"/>
        <w:contextualSpacing/>
        <w:jc w:val="both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sz w:val="20"/>
          <w:szCs w:val="20"/>
        </w:rPr>
        <w:t>2)</w:t>
      </w:r>
      <w:r w:rsidRPr="00AB37D5">
        <w:rPr>
          <w:rFonts w:ascii="Century Gothic" w:hAnsi="Century Gothic"/>
          <w:sz w:val="20"/>
          <w:szCs w:val="20"/>
        </w:rPr>
        <w:tab/>
        <w:t>gdy Wykonawca nie przystąpił do wykonania przedmiotu umowy, lub zaniechał jej wykonywania przez okres 7 dni;</w:t>
      </w:r>
    </w:p>
    <w:p w:rsidR="00323340" w:rsidRPr="00AB37D5" w:rsidRDefault="00323340" w:rsidP="00323340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 w:cs="Arial"/>
          <w:sz w:val="20"/>
          <w:szCs w:val="20"/>
        </w:rPr>
      </w:pPr>
      <w:r w:rsidRPr="00AB37D5">
        <w:rPr>
          <w:rFonts w:ascii="Century Gothic" w:hAnsi="Century Gothic" w:cs="Book Antiqua"/>
          <w:sz w:val="20"/>
          <w:szCs w:val="20"/>
        </w:rPr>
        <w:t>3)</w:t>
      </w:r>
      <w:r w:rsidRPr="00AB37D5">
        <w:rPr>
          <w:rFonts w:ascii="Century Gothic" w:hAnsi="Century Gothic" w:cs="Book Antiqua"/>
          <w:sz w:val="20"/>
          <w:szCs w:val="20"/>
        </w:rPr>
        <w:tab/>
        <w:t xml:space="preserve">gdy </w:t>
      </w:r>
      <w:r w:rsidRPr="00AB37D5">
        <w:rPr>
          <w:rFonts w:ascii="Century Gothic" w:hAnsi="Century Gothic" w:cs="Arial"/>
          <w:sz w:val="20"/>
          <w:szCs w:val="20"/>
        </w:rPr>
        <w:t>opóźnienie w wykonaniu przedmiotu umowy przekracza 7 ( siedem) dni;</w:t>
      </w:r>
    </w:p>
    <w:p w:rsidR="00323340" w:rsidRPr="00AB37D5" w:rsidRDefault="00323340" w:rsidP="00323340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 w:cs="Arial"/>
          <w:sz w:val="20"/>
          <w:szCs w:val="20"/>
        </w:rPr>
        <w:t>4)</w:t>
      </w:r>
      <w:r w:rsidRPr="00AB37D5">
        <w:rPr>
          <w:rFonts w:ascii="Century Gothic" w:hAnsi="Century Gothic" w:cs="Arial"/>
          <w:sz w:val="20"/>
          <w:szCs w:val="20"/>
        </w:rPr>
        <w:tab/>
        <w:t xml:space="preserve">gdy Wykonawca pozostaje w opóźnieniu powyżej 7 dni w wykonaniu </w:t>
      </w:r>
      <w:r w:rsidRPr="00AB37D5">
        <w:rPr>
          <w:rFonts w:ascii="Century Gothic" w:hAnsi="Century Gothic" w:cs="TimesNewRomanPS-BoldMT"/>
          <w:bCs/>
          <w:sz w:val="20"/>
          <w:szCs w:val="20"/>
        </w:rPr>
        <w:t>zobowiązań związanych z niezgodności</w:t>
      </w:r>
      <w:r w:rsidRPr="00AB37D5"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 w:rsidRPr="00AB37D5">
        <w:rPr>
          <w:rFonts w:ascii="Century Gothic" w:hAnsi="Century Gothic" w:cs="TimesNewRomanPS-BoldMT"/>
          <w:bCs/>
          <w:sz w:val="20"/>
          <w:szCs w:val="20"/>
        </w:rPr>
        <w:t>y, określonych w</w:t>
      </w:r>
      <w:r w:rsidRPr="00AB37D5">
        <w:rPr>
          <w:rFonts w:ascii="Century Gothic" w:hAnsi="Century Gothic"/>
          <w:sz w:val="20"/>
          <w:szCs w:val="20"/>
        </w:rPr>
        <w:t xml:space="preserve"> §6 ust. 1, 2 i 4;</w:t>
      </w:r>
    </w:p>
    <w:p w:rsidR="00323340" w:rsidRPr="00AB37D5" w:rsidRDefault="00323340" w:rsidP="00323340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 w:cs="Book Antiqua"/>
          <w:sz w:val="20"/>
          <w:szCs w:val="20"/>
        </w:rPr>
        <w:t>5)</w:t>
      </w:r>
      <w:r w:rsidRPr="00AB37D5">
        <w:rPr>
          <w:rFonts w:ascii="Century Gothic" w:hAnsi="Century Gothic" w:cs="Book Antiqua"/>
          <w:sz w:val="20"/>
          <w:szCs w:val="20"/>
        </w:rPr>
        <w:tab/>
        <w:t>w przypadkach przewidzianych w Kodeksie Cywilnym.</w:t>
      </w:r>
    </w:p>
    <w:p w:rsidR="00323340" w:rsidRPr="00AB37D5" w:rsidRDefault="00323340" w:rsidP="00323340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AB37D5">
        <w:rPr>
          <w:rFonts w:ascii="Century Gothic" w:hAnsi="Century Gothic" w:cs="Arial"/>
          <w:sz w:val="20"/>
          <w:szCs w:val="20"/>
        </w:rPr>
        <w:t>2.</w:t>
      </w:r>
      <w:r w:rsidRPr="00AB37D5">
        <w:rPr>
          <w:rFonts w:ascii="Century Gothic" w:hAnsi="Century Gothic" w:cs="Arial"/>
          <w:sz w:val="20"/>
          <w:szCs w:val="20"/>
        </w:rPr>
        <w:tab/>
      </w:r>
      <w:r w:rsidRPr="00AB37D5">
        <w:rPr>
          <w:rFonts w:ascii="Century Gothic" w:hAnsi="Century Gothic"/>
          <w:sz w:val="20"/>
          <w:szCs w:val="20"/>
        </w:rPr>
        <w:t>Uprawnienie do odstąpienia od umowy przysługuje Zamawiającemu w terminie 30 (trzydziestu) dni od daty powzięcia wiadomości o zaistnieniu okoliczności określonych w ust. 1</w:t>
      </w:r>
      <w:r w:rsidRPr="00AB37D5">
        <w:rPr>
          <w:rFonts w:ascii="Century Gothic" w:hAnsi="Century Gothic" w:cs="Arial"/>
          <w:sz w:val="20"/>
          <w:szCs w:val="20"/>
        </w:rPr>
        <w:t>.</w:t>
      </w:r>
    </w:p>
    <w:p w:rsidR="00323340" w:rsidRPr="00AB37D5" w:rsidRDefault="00323340" w:rsidP="00323340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323340" w:rsidRPr="00AB37D5" w:rsidRDefault="00323340" w:rsidP="0032334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323340" w:rsidRPr="00AB37D5" w:rsidRDefault="00323340" w:rsidP="0032334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323340" w:rsidRPr="00AB37D5" w:rsidRDefault="00323340" w:rsidP="00323340">
      <w:pPr>
        <w:numPr>
          <w:ilvl w:val="0"/>
          <w:numId w:val="2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Wykonawca zapłaci Zamawiaj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ą</w:t>
      </w:r>
      <w:r w:rsidRPr="00AB37D5">
        <w:rPr>
          <w:rFonts w:ascii="Century Gothic" w:hAnsi="Century Gothic" w:cs="Century Gothic"/>
          <w:sz w:val="20"/>
          <w:szCs w:val="20"/>
        </w:rPr>
        <w:t>cemu karę umowną:</w:t>
      </w:r>
    </w:p>
    <w:p w:rsidR="00323340" w:rsidRPr="00AB37D5" w:rsidRDefault="00323340" w:rsidP="00323340">
      <w:pPr>
        <w:numPr>
          <w:ilvl w:val="0"/>
          <w:numId w:val="28"/>
        </w:numPr>
        <w:tabs>
          <w:tab w:val="left" w:pos="851"/>
        </w:tabs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za opóźnienie w dostawie przedmiotu umowy (</w:t>
      </w:r>
      <w:r w:rsidRPr="00AB37D5">
        <w:rPr>
          <w:rFonts w:ascii="Century Gothic" w:hAnsi="Century Gothic" w:cs="Arial"/>
          <w:sz w:val="20"/>
          <w:szCs w:val="20"/>
        </w:rPr>
        <w:t>danej części zamówienia</w:t>
      </w:r>
      <w:r w:rsidRPr="00AB37D5">
        <w:rPr>
          <w:rFonts w:ascii="Century Gothic" w:hAnsi="Century Gothic" w:cs="Century Gothic"/>
          <w:sz w:val="20"/>
          <w:szCs w:val="20"/>
        </w:rPr>
        <w:t>), w wysokości 2 % wynagrodzenia brutto</w:t>
      </w:r>
      <w:r w:rsidRPr="00AB37D5">
        <w:rPr>
          <w:rFonts w:ascii="Century Gothic" w:hAnsi="Century Gothic" w:cs="Arial"/>
          <w:sz w:val="20"/>
          <w:szCs w:val="20"/>
        </w:rPr>
        <w:t>,</w:t>
      </w:r>
      <w:r w:rsidRPr="00AB37D5"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zgodnie z Umową miała nastąpić dostawa do dnia dostawy włącznie;</w:t>
      </w:r>
    </w:p>
    <w:p w:rsidR="00323340" w:rsidRPr="00AB37D5" w:rsidRDefault="00323340" w:rsidP="00323340">
      <w:pPr>
        <w:numPr>
          <w:ilvl w:val="0"/>
          <w:numId w:val="28"/>
        </w:numPr>
        <w:tabs>
          <w:tab w:val="left" w:pos="851"/>
        </w:tabs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AB37D5">
        <w:rPr>
          <w:rFonts w:ascii="Century Gothic" w:hAnsi="Century Gothic" w:cs="Book Antiqua"/>
          <w:spacing w:val="-6"/>
          <w:sz w:val="20"/>
          <w:szCs w:val="20"/>
        </w:rPr>
        <w:t xml:space="preserve">§ 6 </w:t>
      </w:r>
      <w:r w:rsidRPr="00AB37D5">
        <w:rPr>
          <w:rFonts w:ascii="Century Gothic" w:hAnsi="Century Gothic" w:cs="Century Gothic"/>
          <w:spacing w:val="-6"/>
          <w:sz w:val="20"/>
          <w:szCs w:val="20"/>
        </w:rPr>
        <w:t>ust. 1, 2 i 4</w:t>
      </w:r>
      <w:r w:rsidRPr="00AB37D5">
        <w:rPr>
          <w:rFonts w:ascii="Century Gothic" w:hAnsi="Century Gothic" w:cs="Book Antiqua"/>
          <w:spacing w:val="-6"/>
          <w:sz w:val="20"/>
          <w:szCs w:val="20"/>
        </w:rPr>
        <w:t xml:space="preserve"> (</w:t>
      </w:r>
      <w:r w:rsidRPr="00AB37D5">
        <w:rPr>
          <w:rFonts w:ascii="Century Gothic" w:hAnsi="Century Gothic" w:cs="Arial"/>
          <w:sz w:val="20"/>
          <w:szCs w:val="20"/>
        </w:rPr>
        <w:t>za daną część zamówienia)</w:t>
      </w:r>
      <w:r w:rsidRPr="00AB37D5">
        <w:rPr>
          <w:rFonts w:ascii="Century Gothic" w:hAnsi="Century Gothic" w:cs="Book Antiqua"/>
          <w:spacing w:val="-6"/>
          <w:sz w:val="20"/>
          <w:szCs w:val="20"/>
        </w:rPr>
        <w:t xml:space="preserve"> -</w:t>
      </w:r>
      <w:r w:rsidRPr="00AB37D5">
        <w:rPr>
          <w:rFonts w:ascii="Century Gothic" w:hAnsi="Century Gothic" w:cs="Century Gothic"/>
          <w:sz w:val="20"/>
          <w:szCs w:val="20"/>
        </w:rPr>
        <w:t xml:space="preserve"> w wysokości 2 % wynagrodzenia brutto</w:t>
      </w:r>
      <w:r w:rsidRPr="00AB37D5">
        <w:rPr>
          <w:rFonts w:ascii="Century Gothic" w:hAnsi="Century Gothic" w:cs="Arial"/>
          <w:sz w:val="20"/>
          <w:szCs w:val="20"/>
        </w:rPr>
        <w:t>,</w:t>
      </w:r>
      <w:r w:rsidRPr="00AB37D5"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zobowiązanie miało zostać wykonane do dnia wykonania zobowiązania włącznie</w:t>
      </w:r>
      <w:r w:rsidRPr="00AB37D5"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323340" w:rsidRPr="00AB37D5" w:rsidRDefault="00323340" w:rsidP="00323340">
      <w:pPr>
        <w:numPr>
          <w:ilvl w:val="0"/>
          <w:numId w:val="28"/>
        </w:numPr>
        <w:tabs>
          <w:tab w:val="left" w:pos="851"/>
        </w:tabs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TimesNewRomanPSMT"/>
          <w:sz w:val="20"/>
          <w:szCs w:val="20"/>
        </w:rPr>
        <w:t xml:space="preserve">w przypadku odstąpienia od umowy przez Zamawiającego z przyczyn, o których mowa w § 7 ust. </w:t>
      </w:r>
      <w:r w:rsidRPr="00AB37D5">
        <w:rPr>
          <w:rFonts w:ascii="Century Gothic" w:hAnsi="Century Gothic" w:cs="Century Gothic"/>
          <w:sz w:val="20"/>
          <w:szCs w:val="20"/>
        </w:rPr>
        <w:t>1 pkt. 2-5</w:t>
      </w:r>
      <w:r w:rsidRPr="00AB37D5">
        <w:rPr>
          <w:rFonts w:ascii="Century Gothic" w:hAnsi="Century Gothic" w:cs="TimesNewRomanPSMT"/>
          <w:sz w:val="20"/>
          <w:szCs w:val="20"/>
        </w:rPr>
        <w:t>, w wysokości 15 % wynagrodzenia brutto</w:t>
      </w:r>
      <w:r w:rsidRPr="00AB37D5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AB37D5">
        <w:rPr>
          <w:rFonts w:ascii="Century Gothic" w:hAnsi="Century Gothic" w:cs="TimesNewRomanPSMT"/>
          <w:sz w:val="20"/>
          <w:szCs w:val="20"/>
        </w:rPr>
        <w:t>,</w:t>
      </w:r>
      <w:r w:rsidRPr="00AB37D5">
        <w:rPr>
          <w:rFonts w:ascii="Century Gothic" w:hAnsi="Century Gothic"/>
          <w:sz w:val="20"/>
          <w:szCs w:val="20"/>
        </w:rPr>
        <w:t xml:space="preserve"> </w:t>
      </w:r>
      <w:r w:rsidRPr="00AB37D5">
        <w:rPr>
          <w:rFonts w:ascii="Century Gothic" w:hAnsi="Century Gothic" w:cs="TimesNewRomanPSMT"/>
          <w:sz w:val="20"/>
          <w:szCs w:val="20"/>
        </w:rPr>
        <w:t>o którym mowa w § 4.</w:t>
      </w:r>
    </w:p>
    <w:p w:rsidR="00323340" w:rsidRPr="00AB37D5" w:rsidRDefault="00323340" w:rsidP="00323340">
      <w:pPr>
        <w:numPr>
          <w:ilvl w:val="0"/>
          <w:numId w:val="2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323340" w:rsidRPr="00AB37D5" w:rsidRDefault="00323340" w:rsidP="00323340">
      <w:pPr>
        <w:numPr>
          <w:ilvl w:val="0"/>
          <w:numId w:val="2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Wykonawca wyra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ż</w:t>
      </w:r>
      <w:r w:rsidRPr="00AB37D5">
        <w:rPr>
          <w:rFonts w:ascii="Century Gothic" w:hAnsi="Century Gothic" w:cs="Century Gothic"/>
          <w:sz w:val="20"/>
          <w:szCs w:val="20"/>
        </w:rPr>
        <w:t>a zgod</w:t>
      </w:r>
      <w:r w:rsidRPr="00AB37D5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AB37D5">
        <w:rPr>
          <w:rFonts w:ascii="Century Gothic" w:hAnsi="Century Gothic" w:cs="Century Gothic"/>
          <w:sz w:val="20"/>
          <w:szCs w:val="20"/>
        </w:rPr>
        <w:t>na potr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ą</w:t>
      </w:r>
      <w:r w:rsidRPr="00AB37D5">
        <w:rPr>
          <w:rFonts w:ascii="Century Gothic" w:hAnsi="Century Gothic" w:cs="Century Gothic"/>
          <w:sz w:val="20"/>
          <w:szCs w:val="20"/>
        </w:rPr>
        <w:t>cenie kar umownych z przysługuj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ą</w:t>
      </w:r>
      <w:r w:rsidRPr="00AB37D5">
        <w:rPr>
          <w:rFonts w:ascii="Century Gothic" w:hAnsi="Century Gothic" w:cs="Century Gothic"/>
          <w:sz w:val="20"/>
          <w:szCs w:val="20"/>
        </w:rPr>
        <w:t>cego mu wynagrodzenia.</w:t>
      </w:r>
    </w:p>
    <w:p w:rsidR="00323340" w:rsidRPr="00AB37D5" w:rsidRDefault="00323340" w:rsidP="0032334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323340" w:rsidRPr="00AB37D5" w:rsidRDefault="00323340" w:rsidP="0032334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323340" w:rsidRPr="00AB37D5" w:rsidRDefault="00323340" w:rsidP="0032334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323340" w:rsidRPr="00AB37D5" w:rsidRDefault="00323340" w:rsidP="0032334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323340" w:rsidRPr="00AB37D5" w:rsidRDefault="00323340" w:rsidP="00323340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323340" w:rsidRPr="00AB37D5" w:rsidRDefault="00323340" w:rsidP="0032334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323340" w:rsidRPr="00AB37D5" w:rsidRDefault="00323340" w:rsidP="0032334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323340" w:rsidRPr="00AB37D5" w:rsidRDefault="00323340" w:rsidP="00323340">
      <w:pPr>
        <w:numPr>
          <w:ilvl w:val="0"/>
          <w:numId w:val="26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323340" w:rsidRPr="00AB37D5" w:rsidRDefault="00323340" w:rsidP="00323340">
      <w:pPr>
        <w:numPr>
          <w:ilvl w:val="0"/>
          <w:numId w:val="26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323340" w:rsidRPr="00AB37D5" w:rsidRDefault="00323340" w:rsidP="00323340">
      <w:pPr>
        <w:numPr>
          <w:ilvl w:val="0"/>
          <w:numId w:val="26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323340" w:rsidRPr="00AB37D5" w:rsidRDefault="00323340" w:rsidP="0032334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23340" w:rsidRPr="00AB37D5" w:rsidRDefault="00323340" w:rsidP="0032334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23340" w:rsidRPr="00AB37D5" w:rsidRDefault="00323340" w:rsidP="00323340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AB37D5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AB37D5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323340" w:rsidRPr="00AB37D5" w:rsidRDefault="00323340" w:rsidP="0032334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23340" w:rsidRPr="00AB37D5" w:rsidRDefault="00323340" w:rsidP="0032334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23340" w:rsidRPr="00AB37D5" w:rsidRDefault="00323340" w:rsidP="0032334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23340" w:rsidRPr="00AB37D5" w:rsidRDefault="00323340" w:rsidP="0032334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AB37D5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AB37D5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323340" w:rsidRPr="00AB37D5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2B87512"/>
    <w:multiLevelType w:val="multilevel"/>
    <w:tmpl w:val="0B46E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E36C1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9C8455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3FB71C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A27E02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50AA5FC9"/>
    <w:multiLevelType w:val="multilevel"/>
    <w:tmpl w:val="E1CE4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70F2C6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3421E7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E9222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DB006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79B021F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2E6357"/>
    <w:multiLevelType w:val="multilevel"/>
    <w:tmpl w:val="A7304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0"/>
  </w:num>
  <w:num w:numId="2">
    <w:abstractNumId w:val="32"/>
  </w:num>
  <w:num w:numId="3">
    <w:abstractNumId w:val="16"/>
  </w:num>
  <w:num w:numId="4">
    <w:abstractNumId w:val="11"/>
  </w:num>
  <w:num w:numId="5">
    <w:abstractNumId w:val="31"/>
  </w:num>
  <w:num w:numId="6">
    <w:abstractNumId w:val="26"/>
  </w:num>
  <w:num w:numId="7">
    <w:abstractNumId w:val="23"/>
  </w:num>
  <w:num w:numId="8">
    <w:abstractNumId w:val="6"/>
  </w:num>
  <w:num w:numId="9">
    <w:abstractNumId w:val="2"/>
  </w:num>
  <w:num w:numId="10">
    <w:abstractNumId w:val="13"/>
  </w:num>
  <w:num w:numId="11">
    <w:abstractNumId w:val="27"/>
  </w:num>
  <w:num w:numId="12">
    <w:abstractNumId w:val="30"/>
  </w:num>
  <w:num w:numId="13">
    <w:abstractNumId w:val="28"/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</w:num>
  <w:num w:numId="28">
    <w:abstractNumId w:val="19"/>
  </w:num>
  <w:num w:numId="29">
    <w:abstractNumId w:val="1"/>
  </w:num>
  <w:num w:numId="30">
    <w:abstractNumId w:val="14"/>
  </w:num>
  <w:num w:numId="31">
    <w:abstractNumId w:val="10"/>
  </w:num>
  <w:num w:numId="32">
    <w:abstractNumId w:val="7"/>
  </w:num>
  <w:num w:numId="33">
    <w:abstractNumId w:val="12"/>
  </w:num>
  <w:num w:numId="34">
    <w:abstractNumId w:val="2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14048"/>
    <w:rsid w:val="00014A71"/>
    <w:rsid w:val="000258AA"/>
    <w:rsid w:val="00036FA3"/>
    <w:rsid w:val="00055BDF"/>
    <w:rsid w:val="00085034"/>
    <w:rsid w:val="00086D69"/>
    <w:rsid w:val="00087D49"/>
    <w:rsid w:val="000A6EC1"/>
    <w:rsid w:val="000A78FD"/>
    <w:rsid w:val="000C0B61"/>
    <w:rsid w:val="000D42C5"/>
    <w:rsid w:val="000F23C0"/>
    <w:rsid w:val="00110287"/>
    <w:rsid w:val="001256B3"/>
    <w:rsid w:val="0014303C"/>
    <w:rsid w:val="00150B15"/>
    <w:rsid w:val="001563A0"/>
    <w:rsid w:val="00160BB6"/>
    <w:rsid w:val="0017546C"/>
    <w:rsid w:val="00175CE3"/>
    <w:rsid w:val="001F1669"/>
    <w:rsid w:val="001F7DA9"/>
    <w:rsid w:val="0020155C"/>
    <w:rsid w:val="00203103"/>
    <w:rsid w:val="0021511F"/>
    <w:rsid w:val="00225F3C"/>
    <w:rsid w:val="002269FE"/>
    <w:rsid w:val="00230BA5"/>
    <w:rsid w:val="002453F5"/>
    <w:rsid w:val="00267163"/>
    <w:rsid w:val="002867E1"/>
    <w:rsid w:val="002C4616"/>
    <w:rsid w:val="002E216A"/>
    <w:rsid w:val="002E2E99"/>
    <w:rsid w:val="003043F2"/>
    <w:rsid w:val="00317B51"/>
    <w:rsid w:val="00323340"/>
    <w:rsid w:val="00323BEB"/>
    <w:rsid w:val="00353FAE"/>
    <w:rsid w:val="003629CE"/>
    <w:rsid w:val="0038700A"/>
    <w:rsid w:val="0038740C"/>
    <w:rsid w:val="003A46CB"/>
    <w:rsid w:val="003B5273"/>
    <w:rsid w:val="003C15DD"/>
    <w:rsid w:val="003C50E9"/>
    <w:rsid w:val="003C7302"/>
    <w:rsid w:val="003C741A"/>
    <w:rsid w:val="003F0E6D"/>
    <w:rsid w:val="0040008F"/>
    <w:rsid w:val="00400401"/>
    <w:rsid w:val="004112F1"/>
    <w:rsid w:val="004117BE"/>
    <w:rsid w:val="00413649"/>
    <w:rsid w:val="004210C7"/>
    <w:rsid w:val="004370D2"/>
    <w:rsid w:val="0043719A"/>
    <w:rsid w:val="0044798E"/>
    <w:rsid w:val="00455221"/>
    <w:rsid w:val="004663D3"/>
    <w:rsid w:val="00495F1D"/>
    <w:rsid w:val="004A08E9"/>
    <w:rsid w:val="004A2557"/>
    <w:rsid w:val="004A27D1"/>
    <w:rsid w:val="004D70FE"/>
    <w:rsid w:val="004F1AF9"/>
    <w:rsid w:val="004F7DA8"/>
    <w:rsid w:val="0053414F"/>
    <w:rsid w:val="00553199"/>
    <w:rsid w:val="00581667"/>
    <w:rsid w:val="00584544"/>
    <w:rsid w:val="0059345B"/>
    <w:rsid w:val="005A2D0A"/>
    <w:rsid w:val="005C6FD2"/>
    <w:rsid w:val="005E6112"/>
    <w:rsid w:val="00610A05"/>
    <w:rsid w:val="00617669"/>
    <w:rsid w:val="00622412"/>
    <w:rsid w:val="00650BD0"/>
    <w:rsid w:val="00682031"/>
    <w:rsid w:val="006909D1"/>
    <w:rsid w:val="006920D2"/>
    <w:rsid w:val="006B375A"/>
    <w:rsid w:val="006B3ED2"/>
    <w:rsid w:val="006B5410"/>
    <w:rsid w:val="006B596E"/>
    <w:rsid w:val="006D413B"/>
    <w:rsid w:val="00700C47"/>
    <w:rsid w:val="007062C5"/>
    <w:rsid w:val="00706847"/>
    <w:rsid w:val="007323FB"/>
    <w:rsid w:val="00733F44"/>
    <w:rsid w:val="0073470C"/>
    <w:rsid w:val="007415BB"/>
    <w:rsid w:val="00745125"/>
    <w:rsid w:val="007779FC"/>
    <w:rsid w:val="0079087A"/>
    <w:rsid w:val="007955B5"/>
    <w:rsid w:val="00796E26"/>
    <w:rsid w:val="007B6378"/>
    <w:rsid w:val="007C3A81"/>
    <w:rsid w:val="007C4FC6"/>
    <w:rsid w:val="007D12C4"/>
    <w:rsid w:val="007D4B9A"/>
    <w:rsid w:val="007E4E26"/>
    <w:rsid w:val="00801772"/>
    <w:rsid w:val="00812A52"/>
    <w:rsid w:val="0083215C"/>
    <w:rsid w:val="0083418C"/>
    <w:rsid w:val="00836B2E"/>
    <w:rsid w:val="00843C57"/>
    <w:rsid w:val="008525C8"/>
    <w:rsid w:val="00856C2E"/>
    <w:rsid w:val="00864E31"/>
    <w:rsid w:val="00895215"/>
    <w:rsid w:val="008B47B4"/>
    <w:rsid w:val="008C0CE2"/>
    <w:rsid w:val="008C2282"/>
    <w:rsid w:val="008D649E"/>
    <w:rsid w:val="008E16BA"/>
    <w:rsid w:val="008E7FF1"/>
    <w:rsid w:val="00931239"/>
    <w:rsid w:val="009452D3"/>
    <w:rsid w:val="00962CF1"/>
    <w:rsid w:val="00977047"/>
    <w:rsid w:val="00980C68"/>
    <w:rsid w:val="00985ACE"/>
    <w:rsid w:val="00987C22"/>
    <w:rsid w:val="009B2712"/>
    <w:rsid w:val="009B301E"/>
    <w:rsid w:val="009B394C"/>
    <w:rsid w:val="009C617C"/>
    <w:rsid w:val="009D31E5"/>
    <w:rsid w:val="009E783E"/>
    <w:rsid w:val="009F688D"/>
    <w:rsid w:val="00A0356A"/>
    <w:rsid w:val="00A03D98"/>
    <w:rsid w:val="00A15680"/>
    <w:rsid w:val="00A21DBB"/>
    <w:rsid w:val="00A3694C"/>
    <w:rsid w:val="00A65D91"/>
    <w:rsid w:val="00A704FE"/>
    <w:rsid w:val="00A70FFF"/>
    <w:rsid w:val="00A73FF9"/>
    <w:rsid w:val="00A75070"/>
    <w:rsid w:val="00A763B1"/>
    <w:rsid w:val="00A826E6"/>
    <w:rsid w:val="00A82CA0"/>
    <w:rsid w:val="00A96D1A"/>
    <w:rsid w:val="00AA42EF"/>
    <w:rsid w:val="00AB1D8C"/>
    <w:rsid w:val="00AB37D5"/>
    <w:rsid w:val="00AC08F2"/>
    <w:rsid w:val="00AC09DA"/>
    <w:rsid w:val="00AC1CCF"/>
    <w:rsid w:val="00AC6408"/>
    <w:rsid w:val="00AD267C"/>
    <w:rsid w:val="00AE1B6A"/>
    <w:rsid w:val="00B01978"/>
    <w:rsid w:val="00B103D5"/>
    <w:rsid w:val="00B31F95"/>
    <w:rsid w:val="00B6017D"/>
    <w:rsid w:val="00B91FE4"/>
    <w:rsid w:val="00B9583A"/>
    <w:rsid w:val="00BC289D"/>
    <w:rsid w:val="00BD63BD"/>
    <w:rsid w:val="00BE6A35"/>
    <w:rsid w:val="00C02910"/>
    <w:rsid w:val="00C052EA"/>
    <w:rsid w:val="00C337A1"/>
    <w:rsid w:val="00C54288"/>
    <w:rsid w:val="00C85B84"/>
    <w:rsid w:val="00C86140"/>
    <w:rsid w:val="00C930FD"/>
    <w:rsid w:val="00C93AD5"/>
    <w:rsid w:val="00CB60A8"/>
    <w:rsid w:val="00CD3C89"/>
    <w:rsid w:val="00CD63DC"/>
    <w:rsid w:val="00CD7EEE"/>
    <w:rsid w:val="00CE005B"/>
    <w:rsid w:val="00D01AAC"/>
    <w:rsid w:val="00D01C13"/>
    <w:rsid w:val="00D1386E"/>
    <w:rsid w:val="00D237AE"/>
    <w:rsid w:val="00D25914"/>
    <w:rsid w:val="00D331CD"/>
    <w:rsid w:val="00D425E1"/>
    <w:rsid w:val="00D60B4E"/>
    <w:rsid w:val="00D729CA"/>
    <w:rsid w:val="00D72E7B"/>
    <w:rsid w:val="00D81BFA"/>
    <w:rsid w:val="00DB2923"/>
    <w:rsid w:val="00DB47FB"/>
    <w:rsid w:val="00DE2E27"/>
    <w:rsid w:val="00DF7866"/>
    <w:rsid w:val="00DF79E5"/>
    <w:rsid w:val="00E052A3"/>
    <w:rsid w:val="00E22FA2"/>
    <w:rsid w:val="00E3777C"/>
    <w:rsid w:val="00E46F82"/>
    <w:rsid w:val="00E518AF"/>
    <w:rsid w:val="00E60C6B"/>
    <w:rsid w:val="00E751CE"/>
    <w:rsid w:val="00E855E5"/>
    <w:rsid w:val="00E87D0D"/>
    <w:rsid w:val="00E91FCF"/>
    <w:rsid w:val="00EA3637"/>
    <w:rsid w:val="00EA67D9"/>
    <w:rsid w:val="00EB2F8A"/>
    <w:rsid w:val="00EB33E4"/>
    <w:rsid w:val="00ED11B2"/>
    <w:rsid w:val="00ED1DB3"/>
    <w:rsid w:val="00ED4499"/>
    <w:rsid w:val="00EE52E9"/>
    <w:rsid w:val="00EF053F"/>
    <w:rsid w:val="00EF42D3"/>
    <w:rsid w:val="00F0036A"/>
    <w:rsid w:val="00F30581"/>
    <w:rsid w:val="00F450E8"/>
    <w:rsid w:val="00F5739C"/>
    <w:rsid w:val="00F642A4"/>
    <w:rsid w:val="00F65915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1B90E3-0D96-4528-8809-E700A8BD9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uiPriority w:val="99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paragraph" w:customStyle="1" w:styleId="normalny0">
    <w:name w:val="normalny"/>
    <w:basedOn w:val="Normalny"/>
    <w:uiPriority w:val="99"/>
    <w:rsid w:val="00A03D98"/>
  </w:style>
  <w:style w:type="character" w:customStyle="1" w:styleId="attribute-name">
    <w:name w:val="attribute-name"/>
    <w:basedOn w:val="Domylnaczcionkaakapitu"/>
    <w:rsid w:val="00E751CE"/>
  </w:style>
  <w:style w:type="character" w:customStyle="1" w:styleId="attribute-value">
    <w:name w:val="attribute-value"/>
    <w:basedOn w:val="Domylnaczcionkaakapitu"/>
    <w:rsid w:val="00E751CE"/>
  </w:style>
  <w:style w:type="character" w:styleId="Pogrubienie">
    <w:name w:val="Strong"/>
    <w:basedOn w:val="Domylnaczcionkaakapitu"/>
    <w:qFormat/>
    <w:rsid w:val="002E2E99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2334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2334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23340"/>
    <w:rPr>
      <w:rFonts w:ascii="Times New Roman" w:eastAsia="Times New Roman" w:hAnsi="Times New Roman"/>
    </w:rPr>
  </w:style>
  <w:style w:type="paragraph" w:styleId="NormalnyWeb">
    <w:name w:val="Normal (Web)"/>
    <w:basedOn w:val="Normalny"/>
    <w:uiPriority w:val="99"/>
    <w:unhideWhenUsed/>
    <w:rsid w:val="00A75070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A75070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A75070"/>
    <w:rPr>
      <w:rFonts w:ascii="Thorndale" w:eastAsia="HG Mincho Light J" w:hAnsi="Thorndale"/>
      <w:color w:val="00000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png"/><Relationship Id="rId50" Type="http://schemas.openxmlformats.org/officeDocument/2006/relationships/image" Target="media/image44.jpeg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9" Type="http://schemas.openxmlformats.org/officeDocument/2006/relationships/image" Target="media/image23.jpe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pn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image" Target="media/image38.png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8" Type="http://schemas.openxmlformats.org/officeDocument/2006/relationships/image" Target="media/image2.jpeg"/><Relationship Id="rId51" Type="http://schemas.openxmlformats.org/officeDocument/2006/relationships/image" Target="http://e-tablica.pl/825-large_default/gs118a4pd-2x3-gablota-informacyjna-suchoscieralna-magnetyczna-138-99-cm-18-a4.jpg" TargetMode="External"/><Relationship Id="rId3" Type="http://schemas.openxmlformats.org/officeDocument/2006/relationships/styles" Target="styles.xml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4083CD-BF1C-4F03-8686-7DE83EB6F7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36</Pages>
  <Words>6385</Words>
  <Characters>38311</Characters>
  <Application>Microsoft Office Word</Application>
  <DocSecurity>0</DocSecurity>
  <Lines>319</Lines>
  <Paragraphs>89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44607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26</cp:revision>
  <cp:lastPrinted>2018-04-24T11:17:00Z</cp:lastPrinted>
  <dcterms:created xsi:type="dcterms:W3CDTF">2018-04-24T08:05:00Z</dcterms:created>
  <dcterms:modified xsi:type="dcterms:W3CDTF">2018-06-15T12:54:00Z</dcterms:modified>
</cp:coreProperties>
</file>