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D7C" w:rsidRPr="00DB3E61" w:rsidRDefault="00C07D7C" w:rsidP="00DB3E61">
      <w:pPr>
        <w:suppressAutoHyphens/>
        <w:spacing w:line="360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</w:t>
      </w:r>
      <w:r w:rsidR="001A2EB8">
        <w:rPr>
          <w:rFonts w:ascii="Book Antiqua" w:hAnsi="Book Antiqua" w:cs="Questrial"/>
          <w:color w:val="000000"/>
          <w:sz w:val="20"/>
          <w:szCs w:val="20"/>
          <w:lang w:eastAsia="ar-SA"/>
        </w:rPr>
        <w:t>20.06.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2018 r.</w:t>
      </w:r>
    </w:p>
    <w:p w:rsidR="00C07D7C" w:rsidRDefault="00C07D7C" w:rsidP="00C07D7C">
      <w:pPr>
        <w:suppressAutoHyphens/>
        <w:spacing w:line="360" w:lineRule="auto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 w:cs="Calibri"/>
          <w:noProof/>
          <w:color w:val="000000"/>
          <w:sz w:val="20"/>
          <w:szCs w:val="20"/>
        </w:rPr>
        <w:drawing>
          <wp:inline distT="0" distB="0" distL="0" distR="0" wp14:anchorId="3C86D801" wp14:editId="1C196BD7">
            <wp:extent cx="3566160" cy="10439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D7C" w:rsidRDefault="00C07D7C" w:rsidP="00C07D7C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C07D7C" w:rsidRDefault="00C07D7C" w:rsidP="00C07D7C">
      <w:pPr>
        <w:suppressAutoHyphens/>
        <w:spacing w:line="360" w:lineRule="auto"/>
        <w:ind w:firstLine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07D7C" w:rsidRDefault="00C07D7C" w:rsidP="00C07D7C">
      <w:pPr>
        <w:suppressAutoHyphens/>
        <w:spacing w:line="360" w:lineRule="auto"/>
        <w:ind w:left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07D7C" w:rsidRDefault="00C07D7C" w:rsidP="00C07D7C">
      <w:pPr>
        <w:suppressAutoHyphens/>
        <w:spacing w:line="360" w:lineRule="auto"/>
        <w:ind w:left="540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ul. Chodkiewicza 30</w:t>
      </w:r>
    </w:p>
    <w:p w:rsidR="00C07D7C" w:rsidRDefault="00C07D7C" w:rsidP="00DB3E61">
      <w:pPr>
        <w:spacing w:line="360" w:lineRule="auto"/>
        <w:rPr>
          <w:rFonts w:ascii="Book Antiqua" w:hAnsi="Book Antiqua" w:cs="Century Gothic"/>
          <w:b/>
          <w:bCs/>
          <w:i/>
          <w:iCs/>
        </w:rPr>
      </w:pPr>
    </w:p>
    <w:p w:rsidR="00C07D7C" w:rsidRPr="00C07D7C" w:rsidRDefault="00C07D7C" w:rsidP="00C07D7C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 w:rsidRPr="00C07D7C">
        <w:rPr>
          <w:rFonts w:ascii="Book Antiqua" w:hAnsi="Book Antiqua" w:cs="Century Gothic"/>
          <w:b/>
          <w:bCs/>
          <w:sz w:val="22"/>
          <w:szCs w:val="22"/>
        </w:rPr>
        <w:t xml:space="preserve">ZAWIADOMIENIE </w:t>
      </w:r>
    </w:p>
    <w:p w:rsidR="00C07D7C" w:rsidRPr="00C07D7C" w:rsidRDefault="00C07D7C" w:rsidP="00C07D7C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 w:rsidRPr="00C07D7C">
        <w:rPr>
          <w:rFonts w:ascii="Book Antiqua" w:hAnsi="Book Antiqua" w:cs="Century Gothic"/>
          <w:b/>
          <w:bCs/>
          <w:sz w:val="22"/>
          <w:szCs w:val="22"/>
        </w:rPr>
        <w:t>O ODRZUCENIU OFERTY</w:t>
      </w:r>
    </w:p>
    <w:p w:rsidR="00C07D7C" w:rsidRDefault="00C07D7C" w:rsidP="00C07D7C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 w:rsidRPr="00C07D7C">
        <w:rPr>
          <w:rFonts w:ascii="Book Antiqua" w:hAnsi="Book Antiqua" w:cs="Century Gothic"/>
          <w:b/>
          <w:bCs/>
          <w:sz w:val="22"/>
          <w:szCs w:val="22"/>
        </w:rPr>
        <w:t>I UNIEWAŻNIENIU POSTĘPOWANIA</w:t>
      </w:r>
      <w:r>
        <w:rPr>
          <w:rFonts w:ascii="Book Antiqua" w:hAnsi="Book Antiqua" w:cs="Century Gothic"/>
          <w:b/>
          <w:bCs/>
          <w:sz w:val="22"/>
          <w:szCs w:val="22"/>
        </w:rPr>
        <w:t xml:space="preserve"> NR</w:t>
      </w:r>
      <w:r w:rsidRPr="00C07D7C">
        <w:rPr>
          <w:rFonts w:ascii="Book Antiqua" w:hAnsi="Book Antiqua" w:cs="Century Gothic"/>
          <w:b/>
          <w:bCs/>
          <w:sz w:val="22"/>
          <w:szCs w:val="22"/>
        </w:rPr>
        <w:t xml:space="preserve"> </w:t>
      </w:r>
      <w:r w:rsidRPr="00C07D7C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UKW/DZP-282-ZO-87/2018</w:t>
      </w:r>
    </w:p>
    <w:p w:rsidR="00C07D7C" w:rsidRDefault="00C07D7C" w:rsidP="00C07D7C">
      <w:pPr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C07D7C" w:rsidRDefault="00C07D7C" w:rsidP="00C07D7C">
      <w:pPr>
        <w:jc w:val="center"/>
        <w:rPr>
          <w:rFonts w:ascii="Book Antiqua" w:hAnsi="Book Antiqua"/>
          <w:b/>
          <w:bCs/>
          <w:i/>
          <w:iCs/>
        </w:rPr>
      </w:pPr>
    </w:p>
    <w:p w:rsidR="00C07D7C" w:rsidRDefault="00C07D7C" w:rsidP="00DB3E61">
      <w:pPr>
        <w:spacing w:line="360" w:lineRule="auto"/>
        <w:ind w:firstLine="708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C07D7C">
        <w:rPr>
          <w:rFonts w:ascii="Book Antiqua" w:hAnsi="Book Antiqua" w:cs="Century Gothic"/>
          <w:b/>
          <w:bCs/>
          <w:i/>
          <w:iCs/>
          <w:sz w:val="22"/>
          <w:szCs w:val="22"/>
        </w:rPr>
        <w:t>Dostawa blankietów Elektronicznej Legitymacji Studenckiej i Elektronicznej Legitymacji Doktoranta oraz  folii kolorowej do druku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” </w:t>
      </w:r>
      <w:r>
        <w:rPr>
          <w:rFonts w:ascii="Book Antiqua" w:hAnsi="Book Antiqua" w:cs="Century Gothic"/>
          <w:sz w:val="22"/>
          <w:szCs w:val="22"/>
        </w:rPr>
        <w:t xml:space="preserve">, zostało </w:t>
      </w:r>
      <w:r w:rsidRPr="00DB3E61">
        <w:rPr>
          <w:rFonts w:ascii="Book Antiqua" w:hAnsi="Book Antiqua" w:cs="Century Gothic"/>
          <w:sz w:val="22"/>
          <w:szCs w:val="22"/>
          <w:u w:val="single"/>
        </w:rPr>
        <w:t>unieważnione</w:t>
      </w:r>
      <w:r>
        <w:rPr>
          <w:rFonts w:ascii="Book Antiqua" w:hAnsi="Book Antiqua" w:cs="Century Gothic"/>
          <w:sz w:val="22"/>
          <w:szCs w:val="22"/>
        </w:rPr>
        <w:t xml:space="preserve"> z powodu nie złożenia żadnej oferty nie podlegającej odrzuceniu</w:t>
      </w:r>
      <w:r>
        <w:rPr>
          <w:rFonts w:ascii="Book Antiqua" w:hAnsi="Book Antiqua" w:cs="Century Gothic"/>
          <w:sz w:val="22"/>
          <w:szCs w:val="22"/>
        </w:rPr>
        <w:t>.</w:t>
      </w:r>
    </w:p>
    <w:p w:rsidR="00DB3E61" w:rsidRDefault="00DB3E61" w:rsidP="00DB3E61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C07D7C" w:rsidRDefault="00C07D7C" w:rsidP="00DB3E61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Ponadto Zamawiający informuje o dokonaniu następującej czynności w postępowaniu:</w:t>
      </w:r>
    </w:p>
    <w:p w:rsidR="007000F9" w:rsidRPr="007000F9" w:rsidRDefault="00C07D7C" w:rsidP="00DB3E61">
      <w:pPr>
        <w:pStyle w:val="Akapitzlist"/>
        <w:numPr>
          <w:ilvl w:val="0"/>
          <w:numId w:val="1"/>
        </w:numPr>
        <w:tabs>
          <w:tab w:val="left" w:pos="284"/>
        </w:tabs>
        <w:spacing w:before="240" w:line="360" w:lineRule="auto"/>
        <w:ind w:left="0" w:firstLine="0"/>
        <w:jc w:val="both"/>
        <w:rPr>
          <w:rFonts w:ascii="Book Antiqua" w:hAnsi="Book Antiqua" w:cs="Century Gothic"/>
          <w:sz w:val="22"/>
          <w:szCs w:val="22"/>
        </w:rPr>
      </w:pPr>
      <w:r w:rsidRPr="00C07D7C">
        <w:rPr>
          <w:rFonts w:ascii="Book Antiqua" w:hAnsi="Book Antiqua" w:cs="Century Gothic"/>
          <w:bCs/>
          <w:iCs/>
          <w:sz w:val="22"/>
          <w:szCs w:val="22"/>
        </w:rPr>
        <w:t>Zamawiający odrzucił ofert</w:t>
      </w:r>
      <w:r>
        <w:rPr>
          <w:rFonts w:ascii="Book Antiqua" w:hAnsi="Book Antiqua" w:cs="Century Gothic"/>
          <w:bCs/>
          <w:iCs/>
          <w:sz w:val="22"/>
          <w:szCs w:val="22"/>
        </w:rPr>
        <w:t xml:space="preserve">ę nr 1 firmy </w:t>
      </w:r>
      <w:proofErr w:type="spellStart"/>
      <w:r w:rsidRPr="00DB3E61">
        <w:rPr>
          <w:rFonts w:ascii="Book Antiqua" w:hAnsi="Book Antiqua" w:cs="Century Gothic"/>
          <w:b/>
          <w:bCs/>
          <w:iCs/>
          <w:sz w:val="22"/>
          <w:szCs w:val="22"/>
        </w:rPr>
        <w:t>OPTeam</w:t>
      </w:r>
      <w:proofErr w:type="spellEnd"/>
      <w:r w:rsidRPr="00DB3E61">
        <w:rPr>
          <w:rFonts w:ascii="Book Antiqua" w:hAnsi="Book Antiqua" w:cs="Century Gothic"/>
          <w:b/>
          <w:bCs/>
          <w:iCs/>
          <w:sz w:val="22"/>
          <w:szCs w:val="22"/>
        </w:rPr>
        <w:t xml:space="preserve"> S.A.</w:t>
      </w:r>
      <w:r>
        <w:rPr>
          <w:rFonts w:ascii="Book Antiqua" w:hAnsi="Book Antiqua" w:cs="Century Gothic"/>
          <w:bCs/>
          <w:iCs/>
          <w:sz w:val="22"/>
          <w:szCs w:val="22"/>
        </w:rPr>
        <w:t>, adres: Tajęci</w:t>
      </w:r>
      <w:r w:rsidR="007000F9">
        <w:rPr>
          <w:rFonts w:ascii="Book Antiqua" w:hAnsi="Book Antiqua" w:cs="Century Gothic"/>
          <w:bCs/>
          <w:iCs/>
          <w:sz w:val="22"/>
          <w:szCs w:val="22"/>
        </w:rPr>
        <w:t>na 113, 36-002 Jasionka.</w:t>
      </w:r>
    </w:p>
    <w:p w:rsidR="007000F9" w:rsidRDefault="007000F9" w:rsidP="00DB3E61">
      <w:pPr>
        <w:pStyle w:val="Akapitzlist"/>
        <w:tabs>
          <w:tab w:val="left" w:pos="284"/>
        </w:tabs>
        <w:suppressAutoHyphens/>
        <w:spacing w:before="240" w:after="200" w:line="360" w:lineRule="auto"/>
        <w:ind w:left="0"/>
        <w:contextualSpacing w:val="0"/>
        <w:jc w:val="both"/>
        <w:rPr>
          <w:rFonts w:ascii="Book Antiqua" w:hAnsi="Book Antiqua"/>
          <w:sz w:val="20"/>
          <w:szCs w:val="20"/>
        </w:rPr>
      </w:pPr>
      <w:r w:rsidRPr="009A7CB0">
        <w:rPr>
          <w:rFonts w:ascii="Book Antiqua" w:hAnsi="Book Antiqua"/>
          <w:sz w:val="20"/>
          <w:szCs w:val="20"/>
        </w:rPr>
        <w:t xml:space="preserve">Zgodnie z treścią </w:t>
      </w:r>
      <w:r>
        <w:rPr>
          <w:rFonts w:ascii="Book Antiqua" w:hAnsi="Book Antiqua"/>
          <w:sz w:val="20"/>
          <w:szCs w:val="20"/>
        </w:rPr>
        <w:t>Formularza Cenowego stanowiącego załącznik nr 2 do niniejszego postępowania, Zamawiający wymagał podania nazwy, modelu oferowanego produktu.</w:t>
      </w:r>
    </w:p>
    <w:p w:rsidR="00DB3E61" w:rsidRDefault="007000F9" w:rsidP="007000F9">
      <w:pPr>
        <w:pStyle w:val="Akapitzlist"/>
        <w:tabs>
          <w:tab w:val="left" w:pos="284"/>
        </w:tabs>
        <w:suppressAutoHyphens/>
        <w:spacing w:after="200" w:line="360" w:lineRule="auto"/>
        <w:ind w:left="0"/>
        <w:contextualSpacing w:val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składając ofertę nie podał w Formularzu Cenowym </w:t>
      </w:r>
      <w:r w:rsidR="00DB3E61" w:rsidRPr="00DB3E61">
        <w:rPr>
          <w:rFonts w:ascii="Book Antiqua" w:hAnsi="Book Antiqua"/>
          <w:sz w:val="20"/>
          <w:szCs w:val="20"/>
        </w:rPr>
        <w:t>nazwy, modelu oferowanego produktu</w:t>
      </w:r>
      <w:r w:rsidR="00DB3E61">
        <w:rPr>
          <w:rFonts w:ascii="Book Antiqua" w:hAnsi="Book Antiqua"/>
          <w:sz w:val="20"/>
          <w:szCs w:val="20"/>
        </w:rPr>
        <w:t>.</w:t>
      </w:r>
    </w:p>
    <w:p w:rsidR="00DB3E61" w:rsidRPr="007000F9" w:rsidRDefault="00DB3E61" w:rsidP="007000F9">
      <w:pPr>
        <w:pStyle w:val="Akapitzlist"/>
        <w:tabs>
          <w:tab w:val="left" w:pos="284"/>
        </w:tabs>
        <w:suppressAutoHyphens/>
        <w:spacing w:after="200" w:line="360" w:lineRule="auto"/>
        <w:ind w:left="0"/>
        <w:contextualSpacing w:val="0"/>
        <w:jc w:val="both"/>
        <w:rPr>
          <w:rFonts w:ascii="Book Antiqua" w:eastAsiaTheme="minorHAnsi" w:hAnsi="Book Antiqua" w:cs="Book Antiqua"/>
          <w:bCs/>
          <w:sz w:val="20"/>
          <w:szCs w:val="20"/>
          <w:lang w:val="x-none" w:eastAsia="ar-SA"/>
        </w:rPr>
      </w:pPr>
      <w:r>
        <w:rPr>
          <w:rFonts w:ascii="Book Antiqua" w:hAnsi="Book Antiqua"/>
          <w:sz w:val="20"/>
          <w:szCs w:val="20"/>
        </w:rPr>
        <w:t>W związku z powyższym Zamawiający odrzucił ofertę Wykonawcy.</w:t>
      </w:r>
    </w:p>
    <w:p w:rsidR="00C07D7C" w:rsidRPr="00CE4A44" w:rsidRDefault="00C07D7C" w:rsidP="00DB3E61">
      <w:pPr>
        <w:rPr>
          <w:rFonts w:ascii="Book Antiqua" w:hAnsi="Book Antiqua" w:cs="Century Gothic"/>
          <w:sz w:val="22"/>
          <w:szCs w:val="22"/>
        </w:rPr>
      </w:pPr>
    </w:p>
    <w:p w:rsidR="00C07D7C" w:rsidRPr="00B84E2E" w:rsidRDefault="00DB3E61" w:rsidP="00C07D7C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bookmarkStart w:id="0" w:name="_GoBack"/>
      <w:r w:rsidRPr="00B84E2E">
        <w:rPr>
          <w:rFonts w:ascii="Book Antiqua" w:hAnsi="Book Antiqua" w:cs="Century Gothic"/>
          <w:b/>
          <w:sz w:val="22"/>
          <w:szCs w:val="22"/>
        </w:rPr>
        <w:t xml:space="preserve">Zastępca </w:t>
      </w:r>
      <w:r w:rsidR="00C07D7C" w:rsidRPr="00B84E2E">
        <w:rPr>
          <w:rFonts w:ascii="Book Antiqua" w:hAnsi="Book Antiqua" w:cs="Century Gothic"/>
          <w:b/>
          <w:sz w:val="22"/>
          <w:szCs w:val="22"/>
        </w:rPr>
        <w:t>Kanclerz</w:t>
      </w:r>
      <w:r w:rsidRPr="00B84E2E">
        <w:rPr>
          <w:rFonts w:ascii="Book Antiqua" w:hAnsi="Book Antiqua" w:cs="Century Gothic"/>
          <w:b/>
          <w:sz w:val="22"/>
          <w:szCs w:val="22"/>
        </w:rPr>
        <w:t>a</w:t>
      </w:r>
      <w:r w:rsidR="00C07D7C" w:rsidRPr="00B84E2E">
        <w:rPr>
          <w:rFonts w:ascii="Book Antiqua" w:hAnsi="Book Antiqua" w:cs="Century Gothic"/>
          <w:b/>
          <w:sz w:val="22"/>
          <w:szCs w:val="22"/>
        </w:rPr>
        <w:t xml:space="preserve"> UKW</w:t>
      </w:r>
    </w:p>
    <w:p w:rsidR="00C07D7C" w:rsidRPr="00B84E2E" w:rsidRDefault="00C07D7C" w:rsidP="00C07D7C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B84E2E">
        <w:rPr>
          <w:rFonts w:ascii="Book Antiqua" w:hAnsi="Book Antiqua" w:cs="Century Gothic"/>
          <w:b/>
          <w:sz w:val="22"/>
          <w:szCs w:val="22"/>
        </w:rPr>
        <w:t xml:space="preserve">mgr </w:t>
      </w:r>
      <w:r w:rsidR="00DB3E61" w:rsidRPr="00B84E2E">
        <w:rPr>
          <w:rFonts w:ascii="Book Antiqua" w:hAnsi="Book Antiqua" w:cs="Century Gothic"/>
          <w:b/>
          <w:sz w:val="22"/>
          <w:szCs w:val="22"/>
        </w:rPr>
        <w:t>Mariola Majorkowska</w:t>
      </w:r>
      <w:r w:rsidRPr="00B84E2E">
        <w:rPr>
          <w:rFonts w:ascii="Book Antiqua" w:hAnsi="Book Antiqua" w:cs="Century Gothic"/>
          <w:b/>
          <w:sz w:val="22"/>
          <w:szCs w:val="22"/>
        </w:rPr>
        <w:t xml:space="preserve"> </w:t>
      </w:r>
    </w:p>
    <w:bookmarkEnd w:id="0"/>
    <w:p w:rsidR="00E67DD1" w:rsidRPr="00B84E2E" w:rsidRDefault="00E67DD1"/>
    <w:sectPr w:rsidR="00E67DD1" w:rsidRPr="00B84E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457EAC"/>
    <w:multiLevelType w:val="hybridMultilevel"/>
    <w:tmpl w:val="99B67A86"/>
    <w:lvl w:ilvl="0" w:tplc="FCF266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6E7B22"/>
    <w:multiLevelType w:val="hybridMultilevel"/>
    <w:tmpl w:val="5920AD0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D7C"/>
    <w:rsid w:val="00104E03"/>
    <w:rsid w:val="001A2EB8"/>
    <w:rsid w:val="00511973"/>
    <w:rsid w:val="007000F9"/>
    <w:rsid w:val="00A7335D"/>
    <w:rsid w:val="00B84E2E"/>
    <w:rsid w:val="00C07D7C"/>
    <w:rsid w:val="00D9567C"/>
    <w:rsid w:val="00DB3E61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7D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07D7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7D7C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C07D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7D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07D7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7D7C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C07D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162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2018-06-20T11:09:00Z</cp:lastPrinted>
  <dcterms:created xsi:type="dcterms:W3CDTF">2018-06-20T10:34:00Z</dcterms:created>
  <dcterms:modified xsi:type="dcterms:W3CDTF">2018-06-20T11:09:00Z</dcterms:modified>
</cp:coreProperties>
</file>