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BAB" w:rsidRPr="00D80BAB" w:rsidRDefault="00D80BAB" w:rsidP="00D80BA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20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czerwca 2018 r.</w:t>
      </w:r>
    </w:p>
    <w:p w:rsidR="00D80BAB" w:rsidRPr="00D80BAB" w:rsidRDefault="00D80BAB" w:rsidP="00D80BAB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center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0BAB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5DAF4AAB" wp14:editId="28D05A8A">
            <wp:extent cx="3613150" cy="10668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BAB" w:rsidRPr="00D80BAB" w:rsidRDefault="00D80BAB" w:rsidP="00D80B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0BAB" w:rsidRPr="00D80BAB" w:rsidRDefault="00D80BAB" w:rsidP="00D80BAB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D80BAB" w:rsidRPr="00D80BAB" w:rsidRDefault="00D80BAB" w:rsidP="00D80BAB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80BAB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D80BAB" w:rsidRPr="00D80BAB" w:rsidRDefault="00D80BAB" w:rsidP="00D80BA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80BAB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D80BAB" w:rsidRPr="00D80BAB" w:rsidRDefault="00D80BAB" w:rsidP="00D80BA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D80BAB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108</w:t>
      </w:r>
      <w:r w:rsidRPr="00D80BAB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D80BAB" w:rsidRPr="00D80BAB" w:rsidRDefault="00D80BAB" w:rsidP="00D80BAB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 Tytuł zamówienia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„Dostawa blankietów Elektronicznej Legitymacji Studenckiej i Elektronicznej Legitymacji Doktoranta oraz  folii kolorowej do druku</w:t>
      </w:r>
      <w:r w:rsidRPr="00D80BAB">
        <w:rPr>
          <w:rFonts w:ascii="Book Antiqua" w:eastAsia="Times New Roman" w:hAnsi="Book Antiqua" w:cs="Tahoma"/>
          <w:i/>
          <w:sz w:val="20"/>
          <w:szCs w:val="20"/>
          <w:lang w:eastAsia="pl-PL"/>
        </w:rPr>
        <w:t>”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D80BAB">
        <w:rPr>
          <w:rFonts w:ascii="Book Antiqua" w:eastAsia="Times New Roman" w:hAnsi="Book Antiqua" w:cs="Times New Roman"/>
          <w:b/>
          <w:dstrike/>
          <w:sz w:val="20"/>
          <w:szCs w:val="20"/>
          <w:lang w:eastAsia="pl-PL"/>
        </w:rPr>
        <w:t>/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D80BAB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 Termin realizacji zamówienia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do 01.07.2018 r.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4.Opis przedmiotu zamówienia: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4.1. Przedmiotem zamówienia jest dostawa:</w:t>
      </w:r>
    </w:p>
    <w:p w:rsidR="00D80BAB" w:rsidRPr="00D80BAB" w:rsidRDefault="00D80BAB" w:rsidP="00D80BAB">
      <w:pPr>
        <w:spacing w:after="0" w:line="360" w:lineRule="auto"/>
        <w:ind w:firstLine="56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- blankietów Elektronicznej Legitymacji Studenckiej – 1500 szt.</w:t>
      </w:r>
    </w:p>
    <w:p w:rsidR="00D80BAB" w:rsidRPr="00D80BAB" w:rsidRDefault="00D80BAB" w:rsidP="00D80BAB">
      <w:pPr>
        <w:spacing w:after="0" w:line="360" w:lineRule="auto"/>
        <w:ind w:firstLine="56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- blankietów Elektronicznej Legitymacji Doktoranta – 50 szt.</w:t>
      </w:r>
    </w:p>
    <w:p w:rsidR="00D80BAB" w:rsidRPr="00D80BAB" w:rsidRDefault="00D80BAB" w:rsidP="00D80BAB">
      <w:pPr>
        <w:spacing w:after="0" w:line="360" w:lineRule="auto"/>
        <w:ind w:firstLine="56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18"/>
          <w:lang w:eastAsia="pl-PL"/>
        </w:rPr>
        <w:t>- folii kolorowej ½ YMCKO do drukarki EVOLIS DUALYS R3013 – 10 szt.</w:t>
      </w: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Toc161554131"/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Szczegółowy opis przedmiotu zamówienia zawiera załącznik nr 3 do Zapytania Ofertowego.</w:t>
      </w: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0"/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 Opis sposobu obliczenia ceny: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W ofercie należy podać proponowaną cenę brutto w PLN za</w:t>
      </w:r>
      <w:r w:rsidRPr="00D80BAB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całość wykonania przedmiotu zamówienia.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Cena powinna zawierać wszystkie koszty związane z realizacją zamówienia, w tym koszty dostawy, transportu, rozładunku  itp. towaru do  siedziby Zamawiającego.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6. Kryterium wyboru:</w:t>
      </w:r>
    </w:p>
    <w:p w:rsidR="00D80BAB" w:rsidRPr="00D80BAB" w:rsidRDefault="00D80BAB" w:rsidP="00D80BAB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a) </w:t>
      </w:r>
      <w:r w:rsidRPr="00D80BAB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80BAB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D80BAB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D80BAB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D80BAB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D80BAB" w:rsidRPr="00D80BAB" w:rsidRDefault="00D80BAB" w:rsidP="00D80BAB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ind w:left="540" w:hanging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cena – waga 100%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D80BAB" w:rsidRPr="00D80BAB" w:rsidRDefault="00D80BAB" w:rsidP="00D80BAB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D80BAB" w:rsidRPr="00D80BAB" w:rsidRDefault="00D80BAB" w:rsidP="00D80BAB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D80BAB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D80BAB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100%</w:t>
      </w:r>
    </w:p>
    <w:p w:rsidR="00D80BAB" w:rsidRPr="00D80BAB" w:rsidRDefault="00D80BAB" w:rsidP="00D80BAB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D80BAB" w:rsidRPr="00D80BAB" w:rsidRDefault="00D80BAB" w:rsidP="00D80BAB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D80BAB" w:rsidRPr="00D80BAB" w:rsidRDefault="00D80BAB" w:rsidP="00D80BAB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80BAB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D80BAB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D80BAB" w:rsidRPr="00D80BAB" w:rsidRDefault="00D80BAB" w:rsidP="00D80BAB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80BAB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D80BAB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D80BAB" w:rsidRPr="00D80BAB" w:rsidRDefault="00D80BAB" w:rsidP="00D80BAB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lub poświadczoną kopię stosownego pełnomocnictwa wystawionego przez osoby do tego upoważnione.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Bydgoszczy, ul. Chodkiewicza 30, 85-064 Bydgoszcz, </w:t>
      </w:r>
      <w:r w:rsidRPr="00D80BAB">
        <w:rPr>
          <w:rFonts w:ascii="Book Antiqua" w:eastAsia="Times New Roman" w:hAnsi="Book Antiqua" w:cs="Times New Roman"/>
          <w:sz w:val="20"/>
          <w:lang w:eastAsia="pl-PL"/>
        </w:rPr>
        <w:t xml:space="preserve">Kancelaria Główna, pokój 108, blok „C” </w:t>
      </w:r>
      <w:r w:rsidRPr="00D80BAB">
        <w:rPr>
          <w:rFonts w:ascii="Book Antiqua" w:eastAsia="Times New Roman" w:hAnsi="Book Antiqua" w:cs="Times New Roman"/>
          <w:sz w:val="20"/>
          <w:lang w:eastAsia="pl-PL"/>
        </w:rPr>
        <w:br/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w nieprzekraczalnym terminie: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80BAB" w:rsidRPr="00D80BAB" w:rsidTr="0024309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26</w:t>
            </w:r>
            <w:r w:rsidRPr="00D80BAB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.06.2018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12:00</w:t>
            </w:r>
          </w:p>
        </w:tc>
      </w:tr>
    </w:tbl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D80BAB" w:rsidRPr="00D80BAB" w:rsidRDefault="00D80BAB" w:rsidP="00D80BAB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D80BAB" w:rsidRPr="00D80BAB" w:rsidRDefault="00D80BAB" w:rsidP="00D80BAB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D80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Nazwa i adres Wykonawcy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D80BA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Tytuł zamówienia:</w:t>
      </w:r>
      <w:r w:rsidRPr="00D80BA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„</w:t>
      </w: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blankietów Elektronicznej Legitymacji Studenckiej i Elektronicznej Legitymacji Doktoranta oraz folii kolorowej do druku</w:t>
      </w:r>
      <w:r w:rsidRPr="00D80BAB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”</w:t>
      </w:r>
      <w:r w:rsidRPr="00D80BA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</w:t>
      </w:r>
    </w:p>
    <w:p w:rsidR="00D80BAB" w:rsidRPr="00D80BAB" w:rsidRDefault="00D80BAB" w:rsidP="00D80BAB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Cs/>
          <w:sz w:val="20"/>
          <w:szCs w:val="20"/>
          <w:lang w:eastAsia="ar-SA"/>
        </w:rPr>
      </w:pPr>
      <w:r w:rsidRPr="00D80BAB">
        <w:rPr>
          <w:rFonts w:ascii="Book Antiqua" w:eastAsia="Times New Roman" w:hAnsi="Book Antiqua" w:cs="Book Antiqua"/>
          <w:b/>
          <w:iCs/>
          <w:sz w:val="20"/>
          <w:szCs w:val="20"/>
          <w:lang w:eastAsia="ar-SA"/>
        </w:rPr>
        <w:t>nr sprawy:</w:t>
      </w:r>
      <w:r w:rsidRPr="00D80B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 UKW/DZP-282-ZO-</w:t>
      </w:r>
      <w:r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108</w:t>
      </w:r>
      <w:r w:rsidRPr="00D80B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/2018,</w:t>
      </w:r>
    </w:p>
    <w:p w:rsidR="00D80BAB" w:rsidRPr="00D80BAB" w:rsidRDefault="00D80BAB" w:rsidP="00D80BAB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Cs/>
          <w:sz w:val="20"/>
          <w:szCs w:val="20"/>
          <w:lang w:eastAsia="ar-SA"/>
        </w:rPr>
      </w:pPr>
      <w:r w:rsidRPr="00D80B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nie otwierać przed </w:t>
      </w:r>
      <w:r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26</w:t>
      </w:r>
      <w:r w:rsidRPr="00D80B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.06.2018 r. godz. 12:00</w:t>
      </w:r>
    </w:p>
    <w:p w:rsidR="00D80BAB" w:rsidRPr="00D80BAB" w:rsidRDefault="00D80BAB" w:rsidP="00D80BAB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D80BAB" w:rsidRPr="00D80BAB" w:rsidRDefault="00D80BAB" w:rsidP="00D80BAB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D80BAB" w:rsidRPr="00D80BAB" w:rsidRDefault="00D80BAB" w:rsidP="00D80BAB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D80BAB" w:rsidRPr="00D80BAB" w:rsidRDefault="00D80BAB" w:rsidP="00D80BAB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D80BAB" w:rsidRPr="00D80BAB" w:rsidRDefault="00D80BAB" w:rsidP="00D80BAB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W celu potwierdzenia warunków udziału w postępowaniu należy złożyć wypełniony i podpisany Formularz Ofertowy, stanowiący załącznik nr 1 do zapytania ofertowego.</w:t>
      </w:r>
    </w:p>
    <w:p w:rsidR="00D80BAB" w:rsidRPr="00D80BAB" w:rsidRDefault="00D80BAB" w:rsidP="00D80BAB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D80BAB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80BAB" w:rsidRPr="00D80BAB" w:rsidRDefault="00D80BAB" w:rsidP="00D80BAB">
      <w:pPr>
        <w:numPr>
          <w:ilvl w:val="0"/>
          <w:numId w:val="1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>Aktualny odpis z właściwego rejestru lub z centralnej ewidencji i informacji o działalności gospodarczej, w przypadku:</w:t>
      </w:r>
    </w:p>
    <w:p w:rsidR="00D80BAB" w:rsidRPr="00D80BAB" w:rsidRDefault="00D80BAB" w:rsidP="00D80BAB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D80BAB" w:rsidRPr="00D80BAB" w:rsidRDefault="00D80BAB" w:rsidP="00D80BAB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>- osób fizycznych wykonujących działalność gospodarczą – zaświadczenie o wpisie do rejestru CEIDG (Centralna Ewidencja i Informacja o Działalności Gospodarczej),</w:t>
      </w:r>
    </w:p>
    <w:p w:rsidR="00D80BAB" w:rsidRPr="00D80BAB" w:rsidRDefault="00D80BAB" w:rsidP="00D80BAB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D80BAB" w:rsidRPr="00D80BAB" w:rsidRDefault="00D80BAB" w:rsidP="00D80BAB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80BAB" w:rsidRPr="00D80BAB" w:rsidRDefault="00D80BAB" w:rsidP="00D80BAB">
      <w:p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 xml:space="preserve">Dokumenty, o których mowa powyżej,  powinny być wystawione nie wcześniej niż </w:t>
      </w:r>
      <w:r w:rsidRPr="00D80BAB">
        <w:rPr>
          <w:rFonts w:ascii="Book Antiqua" w:hAnsi="Book Antiqua"/>
          <w:sz w:val="20"/>
          <w:szCs w:val="20"/>
          <w:u w:val="single"/>
          <w:lang w:val="x-none" w:eastAsia="ar-SA"/>
        </w:rPr>
        <w:t>6 miesięcy</w:t>
      </w:r>
      <w:r w:rsidRPr="00D80BAB">
        <w:rPr>
          <w:rFonts w:ascii="Book Antiqua" w:hAnsi="Book Antiqua"/>
          <w:sz w:val="20"/>
          <w:szCs w:val="20"/>
          <w:lang w:val="x-none" w:eastAsia="ar-SA"/>
        </w:rPr>
        <w:t xml:space="preserve"> przed upływem terminu składania ofert.</w:t>
      </w:r>
    </w:p>
    <w:p w:rsidR="00D80BAB" w:rsidRPr="00D80BAB" w:rsidRDefault="00D80BAB" w:rsidP="00D80BAB">
      <w:pPr>
        <w:numPr>
          <w:ilvl w:val="0"/>
          <w:numId w:val="14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Book Antiqua"/>
          <w:sz w:val="20"/>
          <w:szCs w:val="20"/>
          <w:lang w:val="x-none" w:eastAsia="ar-SA"/>
        </w:rPr>
        <w:t xml:space="preserve">Integralną częścią oferty jest 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wypełniony i podpisany </w:t>
      </w:r>
      <w:r w:rsidRPr="00D80BAB">
        <w:rPr>
          <w:rFonts w:ascii="Book Antiqua" w:hAnsi="Book Antiqua" w:cs="Book Antiqua"/>
          <w:sz w:val="20"/>
          <w:szCs w:val="20"/>
          <w:lang w:val="x-none" w:eastAsia="ar-SA"/>
        </w:rPr>
        <w:t xml:space="preserve">Formularz Ofertowy, stanowiący załącznik nr 1 do zapytania ofertowego oraz 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wypełniony i podpisany </w:t>
      </w:r>
      <w:r w:rsidRPr="00D80BAB">
        <w:rPr>
          <w:rFonts w:ascii="Book Antiqua" w:hAnsi="Book Antiqua" w:cs="Book Antiqua"/>
          <w:sz w:val="20"/>
          <w:szCs w:val="20"/>
          <w:lang w:val="x-none" w:eastAsia="ar-SA"/>
        </w:rPr>
        <w:t xml:space="preserve">Formularz Cenowy stanowiący załącznik nr 2 do zapytania ofertowego. </w:t>
      </w:r>
      <w:r w:rsidRPr="00D80BAB">
        <w:rPr>
          <w:rFonts w:ascii="Book Antiqua" w:hAnsi="Book Antiqua" w:cs="Book Antiqua"/>
          <w:bCs/>
          <w:sz w:val="20"/>
          <w:szCs w:val="20"/>
          <w:lang w:val="x-none" w:eastAsia="ar-SA"/>
        </w:rPr>
        <w:t>Niezłożenie wymaganych załączników, będzie skutkowało odrzuceniem oferty.</w:t>
      </w:r>
    </w:p>
    <w:p w:rsidR="00D80BAB" w:rsidRPr="00D80BAB" w:rsidRDefault="00D80BAB" w:rsidP="00D80BAB">
      <w:pPr>
        <w:numPr>
          <w:ilvl w:val="0"/>
          <w:numId w:val="1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val="x-none" w:eastAsia="ar-SA"/>
        </w:rPr>
      </w:pPr>
      <w:r w:rsidRPr="00D80BAB">
        <w:rPr>
          <w:rFonts w:ascii="Book Antiqua" w:hAnsi="Book Antiqua"/>
          <w:sz w:val="20"/>
          <w:szCs w:val="20"/>
          <w:lang w:val="x-none" w:eastAsia="ar-SA"/>
        </w:rPr>
        <w:t>P</w:t>
      </w:r>
      <w:r w:rsidRPr="00D80BAB">
        <w:rPr>
          <w:rFonts w:ascii="Book Antiqua" w:hAnsi="Book Antiqua" w:cs="Century Gothic"/>
          <w:sz w:val="20"/>
          <w:szCs w:val="20"/>
          <w:lang w:val="x-none" w:eastAsia="ar-SA"/>
        </w:rPr>
        <w:t xml:space="preserve">ełnomocnictwo do podpisania oferty </w:t>
      </w:r>
      <w:r w:rsidRPr="00D80BAB">
        <w:rPr>
          <w:rFonts w:ascii="Book Antiqua" w:hAnsi="Book Antiqua" w:cs="Century Gothic"/>
          <w:b/>
          <w:bCs/>
          <w:sz w:val="20"/>
          <w:szCs w:val="20"/>
          <w:u w:val="single"/>
          <w:lang w:val="x-none" w:eastAsia="ar-SA"/>
        </w:rPr>
        <w:t>(oryginał lub kopia potwierdzona za zgodność z oryginałem przez osobę upoważnioną)</w:t>
      </w:r>
      <w:r w:rsidRPr="00D80BAB">
        <w:rPr>
          <w:rFonts w:ascii="Book Antiqua" w:hAnsi="Book Antiqua" w:cs="Century Gothic"/>
          <w:b/>
          <w:bCs/>
          <w:sz w:val="20"/>
          <w:szCs w:val="20"/>
          <w:lang w:val="x-none" w:eastAsia="ar-SA"/>
        </w:rPr>
        <w:t xml:space="preserve"> </w:t>
      </w:r>
      <w:r w:rsidRPr="00D80BAB">
        <w:rPr>
          <w:rFonts w:ascii="Book Antiqua" w:hAnsi="Book Antiqua" w:cs="Century Gothic"/>
          <w:sz w:val="20"/>
          <w:szCs w:val="20"/>
          <w:lang w:val="x-none" w:eastAsia="ar-SA"/>
        </w:rPr>
        <w:t xml:space="preserve">względnie do podpisania innych dokumentów składanych wraz z ofertą, o ile </w:t>
      </w:r>
      <w:r w:rsidRPr="00D80BAB">
        <w:rPr>
          <w:rFonts w:ascii="Book Antiqua" w:hAnsi="Book Antiqua"/>
          <w:bCs/>
          <w:sz w:val="20"/>
          <w:lang w:val="x-none" w:eastAsia="ar-SA"/>
        </w:rPr>
        <w:t>uprawnienie do reprezentacji osoby podpisującej ofertę nie wynika z dokumentu rejestrowego załączonego do oferty.</w:t>
      </w:r>
      <w:r w:rsidRPr="00D80BAB">
        <w:rPr>
          <w:rFonts w:ascii="Book Antiqua" w:hAnsi="Book Antiqua" w:cs="Century Gothic"/>
          <w:sz w:val="20"/>
          <w:szCs w:val="20"/>
          <w:lang w:val="x-none" w:eastAsia="ar-SA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D80BAB">
        <w:rPr>
          <w:rFonts w:ascii="Book Antiqua" w:hAnsi="Book Antiqua" w:cs="Century Gothic"/>
          <w:b/>
          <w:bCs/>
          <w:sz w:val="20"/>
          <w:szCs w:val="20"/>
          <w:u w:val="single"/>
          <w:lang w:val="x-none" w:eastAsia="ar-SA"/>
        </w:rPr>
        <w:t>(oryginał lub kopia potwierdzona za zgodność z oryginałem przez notariusza).</w:t>
      </w:r>
      <w:r w:rsidRPr="00D80BAB">
        <w:rPr>
          <w:rFonts w:ascii="Book Antiqua" w:hAnsi="Book Antiqua" w:cs="Century Gothic"/>
          <w:sz w:val="20"/>
          <w:szCs w:val="20"/>
          <w:lang w:val="x-none" w:eastAsia="ar-SA"/>
        </w:rPr>
        <w:t xml:space="preserve"> Pełnomocnik może być ustanowiony do reprezentowania Wykonawców w postępowaniu, albo reprezentowania w postępowaniu i zawarcia umowy;</w:t>
      </w:r>
    </w:p>
    <w:p w:rsidR="00D80BAB" w:rsidRPr="00D80BAB" w:rsidRDefault="00D80BAB" w:rsidP="00D80BAB">
      <w:pPr>
        <w:numPr>
          <w:ilvl w:val="0"/>
          <w:numId w:val="1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val="x-none" w:eastAsia="ar-SA"/>
        </w:rPr>
      </w:pPr>
      <w:r w:rsidRPr="00D80BAB">
        <w:rPr>
          <w:rFonts w:ascii="Book Antiqua" w:hAnsi="Book Antiqua" w:cs="Century Gothic"/>
          <w:sz w:val="20"/>
          <w:szCs w:val="20"/>
          <w:lang w:val="x-none" w:eastAsia="ar-SA"/>
        </w:rPr>
        <w:t>Próbki oferowanego asortymentu w ilości: karta ELS 5 szt., karta ELD 5 szt.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D80BAB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13. </w:t>
      </w: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14. </w:t>
      </w:r>
      <w:r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108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/2018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D80BAB" w:rsidRPr="00D80BAB" w:rsidRDefault="00D80BAB" w:rsidP="00D80BAB">
      <w:pPr>
        <w:numPr>
          <w:ilvl w:val="0"/>
          <w:numId w:val="2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D80BAB" w:rsidRPr="00D80BAB" w:rsidRDefault="00D80BAB" w:rsidP="00D80BAB">
      <w:pPr>
        <w:numPr>
          <w:ilvl w:val="0"/>
          <w:numId w:val="2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0BAB" w:rsidRPr="00D80BAB" w:rsidRDefault="00D80BAB" w:rsidP="00D80BAB">
      <w:pPr>
        <w:numPr>
          <w:ilvl w:val="0"/>
          <w:numId w:val="2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0BAB" w:rsidRPr="00D80BAB" w:rsidRDefault="00D80BAB" w:rsidP="00D80BAB">
      <w:pPr>
        <w:numPr>
          <w:ilvl w:val="0"/>
          <w:numId w:val="2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D80BAB" w:rsidRPr="00D80BAB" w:rsidRDefault="00D80BAB" w:rsidP="00D80BAB">
      <w:pPr>
        <w:numPr>
          <w:ilvl w:val="0"/>
          <w:numId w:val="2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D80BAB" w:rsidRPr="00D80BAB" w:rsidRDefault="00D80BAB" w:rsidP="00D80BAB">
      <w:pPr>
        <w:numPr>
          <w:ilvl w:val="0"/>
          <w:numId w:val="2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D80BAB" w:rsidRPr="00D80BAB" w:rsidRDefault="00D80BAB" w:rsidP="00D80BAB">
      <w:pPr>
        <w:numPr>
          <w:ilvl w:val="0"/>
          <w:numId w:val="2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D80BAB" w:rsidRPr="00D80BAB" w:rsidRDefault="00D80BAB" w:rsidP="00D80BAB">
      <w:pPr>
        <w:numPr>
          <w:ilvl w:val="0"/>
          <w:numId w:val="2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D80BAB" w:rsidRPr="00D80BAB" w:rsidRDefault="00D80BAB" w:rsidP="00D80BAB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D80BAB" w:rsidRPr="00D80BAB" w:rsidRDefault="00D80BAB" w:rsidP="00D80BAB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15. </w:t>
      </w:r>
      <w:r w:rsidRPr="00D80BAB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sprawie przedmiotu zamówienia należy  kontaktować się z przedstawicielem Zamawiaj</w:t>
      </w:r>
      <w:r w:rsidRPr="00D80BAB">
        <w:rPr>
          <w:rFonts w:ascii="Book Antiqua" w:eastAsia="TimesNewRoman,Bold" w:hAnsi="Book Antiqua" w:cs="TimesNewRoman,Bold"/>
          <w:bCs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Times"/>
          <w:bCs/>
          <w:sz w:val="20"/>
          <w:szCs w:val="20"/>
          <w:lang w:eastAsia="pl-PL"/>
        </w:rPr>
        <w:t>cego</w:t>
      </w:r>
      <w:r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:</w:t>
      </w:r>
    </w:p>
    <w:p w:rsidR="00D80BAB" w:rsidRPr="00D80BAB" w:rsidRDefault="00D80BAB" w:rsidP="00D80BA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sprawach merytorycznych</w:t>
      </w:r>
      <w:r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: </w:t>
      </w:r>
      <w:r w:rsidRPr="00D80BAB">
        <w:rPr>
          <w:rFonts w:ascii="Book Antiqua" w:eastAsia="Times New Roman" w:hAnsi="Book Antiqua" w:cs="Times New Roman"/>
          <w:bCs/>
          <w:sz w:val="20"/>
          <w:szCs w:val="18"/>
          <w:lang w:eastAsia="pl-PL"/>
        </w:rPr>
        <w:t xml:space="preserve">Dział Informatyzacji; Maciej Grobelny :  </w:t>
      </w:r>
      <w:hyperlink r:id="rId7" w:history="1">
        <w:r w:rsidRPr="00D80BAB">
          <w:rPr>
            <w:rFonts w:ascii="Book Antiqua" w:eastAsia="Times New Roman" w:hAnsi="Book Antiqua" w:cs="Times New Roman"/>
            <w:bCs/>
            <w:color w:val="0000FF"/>
            <w:sz w:val="20"/>
            <w:szCs w:val="18"/>
            <w:u w:val="single"/>
            <w:lang w:eastAsia="pl-PL"/>
          </w:rPr>
          <w:t>maciej@ukw.edu.pl</w:t>
        </w:r>
      </w:hyperlink>
      <w:r w:rsidRPr="00D80BAB">
        <w:rPr>
          <w:rFonts w:ascii="Book Antiqua" w:eastAsia="Times New Roman" w:hAnsi="Book Antiqua" w:cs="Times New Roman"/>
          <w:bCs/>
          <w:sz w:val="20"/>
          <w:szCs w:val="18"/>
          <w:lang w:eastAsia="pl-PL"/>
        </w:rPr>
        <w:t xml:space="preserve"> </w:t>
      </w:r>
    </w:p>
    <w:p w:rsidR="00D80BAB" w:rsidRPr="00D80BAB" w:rsidRDefault="00D80BAB" w:rsidP="00D80BAB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80BAB">
        <w:rPr>
          <w:rFonts w:ascii="Book Antiqua" w:eastAsia="Calibri" w:hAnsi="Book Antiqua" w:cs="Book Antiqua"/>
          <w:sz w:val="20"/>
          <w:szCs w:val="20"/>
          <w:lang w:eastAsia="ar-SA"/>
        </w:rPr>
        <w:t>w sprawach formalno-prawnych: Weronika Janecka,</w:t>
      </w:r>
      <w:r w:rsidRPr="00D80BAB">
        <w:rPr>
          <w:rFonts w:ascii="Book Antiqua" w:eastAsia="Calibri" w:hAnsi="Book Antiqua" w:cs="Tahoma"/>
          <w:sz w:val="20"/>
          <w:szCs w:val="20"/>
          <w:lang w:eastAsia="ar-SA"/>
        </w:rPr>
        <w:t xml:space="preserve"> tel. (052</w:t>
      </w:r>
      <w:r w:rsidRPr="00D80BAB">
        <w:rPr>
          <w:rFonts w:ascii="Book Antiqua" w:eastAsia="Calibri" w:hAnsi="Book Antiqua" w:cs="Book Antiqua"/>
          <w:sz w:val="20"/>
          <w:szCs w:val="20"/>
          <w:lang w:eastAsia="ar-SA"/>
        </w:rPr>
        <w:t xml:space="preserve">) 34-19-165, </w:t>
      </w:r>
      <w:hyperlink r:id="rId8" w:history="1">
        <w:r w:rsidRPr="00D80BAB">
          <w:rPr>
            <w:rFonts w:ascii="Book Antiqua" w:eastAsia="Calibri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  <w:r w:rsidRPr="00D80BAB">
        <w:rPr>
          <w:rFonts w:ascii="Book Antiqua" w:eastAsia="Calibri" w:hAnsi="Book Antiqua" w:cs="Book Antiqua"/>
          <w:sz w:val="20"/>
          <w:szCs w:val="20"/>
          <w:lang w:eastAsia="ar-SA"/>
        </w:rPr>
        <w:t xml:space="preserve">  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1" w:name="_GoBack"/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Zastępca Kanclerza UKW</w:t>
      </w:r>
    </w:p>
    <w:p w:rsidR="00D80BAB" w:rsidRPr="00D80BAB" w:rsidRDefault="00D80BAB" w:rsidP="00D80BAB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/-/mgr Mariola Majorkowska</w:t>
      </w: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1"/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1</w:t>
      </w:r>
    </w:p>
    <w:p w:rsidR="00D80BAB" w:rsidRPr="00D80BAB" w:rsidRDefault="00D80BAB" w:rsidP="00D80BAB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lang w:eastAsia="pl-PL"/>
        </w:rPr>
        <w:t>DO ZAPYTANIA OFERTOWEGO NR UKW/</w:t>
      </w:r>
      <w:r>
        <w:rPr>
          <w:rFonts w:ascii="Book Antiqua" w:eastAsia="Times New Roman" w:hAnsi="Book Antiqua" w:cs="Times New Roman"/>
          <w:b/>
          <w:lang w:eastAsia="pl-PL"/>
        </w:rPr>
        <w:t>DZP-282-ZO-108</w:t>
      </w:r>
      <w:r w:rsidRPr="00D80BAB">
        <w:rPr>
          <w:rFonts w:ascii="Book Antiqua" w:eastAsia="Times New Roman" w:hAnsi="Book Antiqua" w:cs="Times New Roman"/>
          <w:b/>
          <w:lang w:eastAsia="pl-PL"/>
        </w:rPr>
        <w:t>/2018</w:t>
      </w: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</w:p>
    <w:p w:rsidR="00D80BAB" w:rsidRPr="00D80BAB" w:rsidRDefault="00D80BAB" w:rsidP="00D80BAB">
      <w:pPr>
        <w:keepNext/>
        <w:spacing w:after="0" w:line="360" w:lineRule="auto"/>
        <w:outlineLvl w:val="0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  <w:t>1. Dane dotyczące Wykonawcy:</w:t>
      </w:r>
    </w:p>
    <w:p w:rsidR="00D80BAB" w:rsidRPr="00D80BAB" w:rsidRDefault="00D80BAB" w:rsidP="00D80BAB">
      <w:pPr>
        <w:spacing w:after="0" w:line="360" w:lineRule="auto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Nazwa: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Siedziba: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Nr telefonu/faksu: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Nr NIP: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Nr REGON: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>Osoba do kontaktu, tel. e-mail:</w:t>
      </w:r>
      <w:r w:rsidRPr="00D80BAB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2.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Nawiązując do ogłoszenia w trybie Zapytania Ofertowego oferujemy wykonanie zamówienia na: </w:t>
      </w:r>
      <w:r w:rsidRPr="00D80BAB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„</w:t>
      </w: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blankietów Elektronicznej Legitymacji Studenckiej i Elektronicznej Legitymacji Doktoranta oraz folii kolorowej do druku</w:t>
      </w:r>
      <w:r w:rsidRPr="00D80BAB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”</w:t>
      </w:r>
      <w:r w:rsidRPr="00D80BAB">
        <w:rPr>
          <w:rFonts w:ascii="Book Antiqua" w:eastAsia="Times New Roman" w:hAnsi="Book Antiqua" w:cs="Tahoma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za: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1"/>
          <w:szCs w:val="21"/>
          <w:lang w:eastAsia="pl-PL"/>
        </w:rPr>
      </w:pPr>
    </w:p>
    <w:p w:rsidR="00D80BAB" w:rsidRPr="00D80BAB" w:rsidRDefault="00D80BAB" w:rsidP="00D80BAB">
      <w:pPr>
        <w:suppressAutoHyphens/>
        <w:spacing w:before="120" w:after="0" w:line="360" w:lineRule="auto"/>
        <w:ind w:left="284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D80BAB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 xml:space="preserve">wartość ofertową brutto </w:t>
      </w:r>
      <w:r w:rsidRPr="00D80BAB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 PLN</w:t>
      </w:r>
    </w:p>
    <w:p w:rsidR="00D80BAB" w:rsidRPr="00D80BAB" w:rsidRDefault="00D80BAB" w:rsidP="00D80BAB">
      <w:pPr>
        <w:suppressAutoHyphens/>
        <w:spacing w:before="120" w:after="0" w:line="360" w:lineRule="auto"/>
        <w:ind w:left="284"/>
        <w:rPr>
          <w:rFonts w:ascii="Book Antiqua" w:eastAsia="Times New Roman" w:hAnsi="Book Antiqua" w:cs="Arial"/>
          <w:bCs/>
          <w:sz w:val="21"/>
          <w:szCs w:val="21"/>
          <w:lang w:eastAsia="ar-SA"/>
        </w:rPr>
      </w:pPr>
      <w:r w:rsidRPr="00D80BAB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 xml:space="preserve">słownie </w:t>
      </w:r>
      <w:r w:rsidRPr="00D80BAB">
        <w:rPr>
          <w:rFonts w:ascii="Book Antiqua" w:eastAsia="Times New Roman" w:hAnsi="Book Antiqua" w:cs="Arial"/>
          <w:bCs/>
          <w:sz w:val="21"/>
          <w:szCs w:val="21"/>
          <w:lang w:eastAsia="ar-SA"/>
        </w:rPr>
        <w:t>.....................................................................................................................</w:t>
      </w:r>
    </w:p>
    <w:p w:rsidR="00D80BAB" w:rsidRPr="00D80BAB" w:rsidRDefault="00D80BAB" w:rsidP="00D80BAB">
      <w:pPr>
        <w:suppressAutoHyphens/>
        <w:spacing w:before="120" w:after="0" w:line="360" w:lineRule="auto"/>
        <w:ind w:left="284"/>
        <w:jc w:val="both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ar-SA"/>
        </w:rPr>
        <w:t>wartość netto ........…………………………………………………………………………. PLN</w:t>
      </w:r>
    </w:p>
    <w:p w:rsidR="00D80BAB" w:rsidRPr="00D80BAB" w:rsidRDefault="00D80BAB" w:rsidP="00D80BAB">
      <w:pPr>
        <w:suppressAutoHyphens/>
        <w:spacing w:before="120" w:after="0" w:line="360" w:lineRule="auto"/>
        <w:ind w:left="284"/>
        <w:jc w:val="both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ar-SA"/>
        </w:rPr>
        <w:t>podatek od towarów i usług ..................... % wartość podatku .............…………… PLN</w:t>
      </w:r>
    </w:p>
    <w:p w:rsidR="00D80BAB" w:rsidRPr="00D80BAB" w:rsidRDefault="00D80BAB" w:rsidP="00D80BAB">
      <w:pPr>
        <w:suppressAutoHyphens/>
        <w:spacing w:before="120" w:after="0" w:line="360" w:lineRule="auto"/>
        <w:ind w:left="284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D80BAB">
        <w:rPr>
          <w:rFonts w:ascii="Book Antiqua" w:eastAsia="Times New Roman" w:hAnsi="Book Antiqua" w:cs="Arial"/>
          <w:sz w:val="21"/>
          <w:szCs w:val="21"/>
          <w:lang w:eastAsia="ar-SA"/>
        </w:rPr>
        <w:t>* zaokrąglić do 2 miejsc po przecinku</w:t>
      </w:r>
    </w:p>
    <w:p w:rsidR="00D80BAB" w:rsidRPr="00D80BAB" w:rsidRDefault="00D80BAB" w:rsidP="00D80BAB">
      <w:pPr>
        <w:spacing w:before="60" w:after="60" w:line="360" w:lineRule="auto"/>
        <w:rPr>
          <w:rFonts w:ascii="Book Antiqua" w:eastAsia="Arial" w:hAnsi="Book Antiqua" w:cs="Arial"/>
          <w:b/>
          <w:bCs/>
          <w:sz w:val="21"/>
          <w:szCs w:val="21"/>
          <w:lang w:eastAsia="pl-PL"/>
        </w:rPr>
      </w:pPr>
    </w:p>
    <w:p w:rsidR="00D80BAB" w:rsidRPr="00D80BAB" w:rsidRDefault="00D80BAB" w:rsidP="00D80BA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3.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Oświadczam/my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, że w cenie oferty zostały uwzględnione wszystkie koszty związane 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br/>
        <w:t>z wykonaniem przedmiotu zamówienia,</w:t>
      </w:r>
      <w:r w:rsidRPr="00D80BAB">
        <w:rPr>
          <w:rFonts w:ascii="Book Antiqua" w:eastAsia="Times New Roman" w:hAnsi="Book Antiqua" w:cs="Century Gothic"/>
          <w:sz w:val="21"/>
          <w:szCs w:val="21"/>
        </w:rPr>
        <w:t xml:space="preserve"> w tym koszty transportu do siedziby Zamawiającego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oraz udzielone ewentualne rabaty.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4.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Oświadczam/my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, że przedmiot zamówienia jest zgodny z opisem przedmiotu zamówienia zawartym w załączniku nr 3 do Zapytania Ofertowego nr </w:t>
      </w:r>
      <w:r w:rsidRPr="00D80BAB">
        <w:rPr>
          <w:rFonts w:ascii="Book Antiqua" w:eastAsia="Times New Roman" w:hAnsi="Book Antiqua" w:cs="Book Antiqua"/>
          <w:bCs/>
          <w:sz w:val="21"/>
          <w:szCs w:val="21"/>
          <w:lang w:eastAsia="pl-PL"/>
        </w:rPr>
        <w:t>UKW/DZP-282-ZO-</w:t>
      </w:r>
      <w:r>
        <w:rPr>
          <w:rFonts w:ascii="Book Antiqua" w:eastAsia="Times New Roman" w:hAnsi="Book Antiqua" w:cs="Book Antiqua"/>
          <w:bCs/>
          <w:sz w:val="21"/>
          <w:szCs w:val="21"/>
          <w:lang w:eastAsia="pl-PL"/>
        </w:rPr>
        <w:t>108</w:t>
      </w:r>
      <w:r w:rsidRPr="00D80BAB">
        <w:rPr>
          <w:rFonts w:ascii="Book Antiqua" w:eastAsia="Times New Roman" w:hAnsi="Book Antiqua" w:cs="Book Antiqua"/>
          <w:bCs/>
          <w:sz w:val="21"/>
          <w:szCs w:val="21"/>
          <w:lang w:eastAsia="pl-PL"/>
        </w:rPr>
        <w:t>/2018.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5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. </w:t>
      </w: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Zobowiązuje/my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się wykonać całość przedmiotu zamówienia z należyta starannością.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6.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Book Antiqua"/>
          <w:b/>
          <w:sz w:val="21"/>
          <w:szCs w:val="21"/>
          <w:lang w:eastAsia="pl-PL"/>
        </w:rPr>
        <w:t>Oświadczam/my</w:t>
      </w:r>
      <w:r w:rsidRPr="00D80BAB">
        <w:rPr>
          <w:rFonts w:ascii="Book Antiqua" w:eastAsia="Times New Roman" w:hAnsi="Book Antiqua" w:cs="Book Antiqua"/>
          <w:sz w:val="21"/>
          <w:szCs w:val="21"/>
          <w:lang w:eastAsia="pl-PL"/>
        </w:rPr>
        <w:t xml:space="preserve">, że zapoznaliśmy się z Zapytaniem Ofertowym oraz wyjaśnieniami </w:t>
      </w:r>
      <w:r w:rsidRPr="00D80BAB">
        <w:rPr>
          <w:rFonts w:ascii="Book Antiqua" w:eastAsia="Times New Roman" w:hAnsi="Book Antiqua" w:cs="Book Antiqua"/>
          <w:sz w:val="21"/>
          <w:szCs w:val="21"/>
          <w:lang w:eastAsia="pl-PL"/>
        </w:rPr>
        <w:br/>
        <w:t xml:space="preserve">i ewentualnymi zmianami Zapytania Ofertowego przekazanymi przez Zamawiającego </w:t>
      </w:r>
      <w:r w:rsidRPr="00D80BAB">
        <w:rPr>
          <w:rFonts w:ascii="Book Antiqua" w:eastAsia="Times New Roman" w:hAnsi="Book Antiqua" w:cs="Book Antiqua"/>
          <w:sz w:val="21"/>
          <w:szCs w:val="21"/>
          <w:lang w:eastAsia="pl-PL"/>
        </w:rPr>
        <w:br/>
        <w:t>i uznajemy się za związanych określonymi w nich postanowieniami i zasadami postępowania.</w:t>
      </w: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Century Gothic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Century Gothic"/>
          <w:b/>
          <w:sz w:val="21"/>
          <w:szCs w:val="21"/>
          <w:lang w:eastAsia="pl-PL"/>
        </w:rPr>
        <w:lastRenderedPageBreak/>
        <w:t>7.</w:t>
      </w:r>
      <w:r w:rsidRPr="00D80BAB">
        <w:rPr>
          <w:rFonts w:ascii="Book Antiqua" w:eastAsia="Times New Roman" w:hAnsi="Book Antiqua" w:cs="Century Gothic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Century Gothic"/>
          <w:b/>
          <w:sz w:val="21"/>
          <w:szCs w:val="21"/>
          <w:lang w:eastAsia="pl-PL"/>
        </w:rPr>
        <w:t>Oświadczam/my</w:t>
      </w:r>
      <w:r w:rsidRPr="00D80BAB">
        <w:rPr>
          <w:rFonts w:ascii="Book Antiqua" w:eastAsia="Times New Roman" w:hAnsi="Book Antiqua" w:cs="Century Gothic"/>
          <w:sz w:val="21"/>
          <w:szCs w:val="21"/>
          <w:lang w:eastAsia="pl-PL"/>
        </w:rPr>
        <w:t>, że spełniamy warunki udziału w postępowaniu zgodnie z pkt. 9 Zapytania Ofertowego nr UKW/DZP-282-ZO-</w:t>
      </w:r>
      <w:r>
        <w:rPr>
          <w:rFonts w:ascii="Book Antiqua" w:eastAsia="Times New Roman" w:hAnsi="Book Antiqua" w:cs="Century Gothic"/>
          <w:sz w:val="21"/>
          <w:szCs w:val="21"/>
          <w:lang w:eastAsia="pl-PL"/>
        </w:rPr>
        <w:t>108</w:t>
      </w:r>
      <w:r w:rsidRPr="00D80BAB">
        <w:rPr>
          <w:rFonts w:ascii="Book Antiqua" w:eastAsia="Times New Roman" w:hAnsi="Book Antiqua" w:cs="Century Gothic"/>
          <w:sz w:val="21"/>
          <w:szCs w:val="21"/>
          <w:lang w:eastAsia="pl-PL"/>
        </w:rPr>
        <w:t>/2018.</w:t>
      </w:r>
    </w:p>
    <w:p w:rsidR="00D80BAB" w:rsidRPr="00D80BAB" w:rsidRDefault="00D80BAB" w:rsidP="00D80BAB">
      <w:pPr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8.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Oświadczam/my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>, że akceptujemy projekt umowy stanowiący załącznik nr 4.</w:t>
      </w:r>
    </w:p>
    <w:p w:rsidR="00D80BAB" w:rsidRPr="00D80BAB" w:rsidRDefault="00D80BAB" w:rsidP="00D80BAB">
      <w:pPr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9.</w:t>
      </w:r>
      <w:r w:rsidRPr="00D80B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 xml:space="preserve">Zobowiązuje/my 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>się zrealizować przedmiot zamówienia w terminie do 01.07.2018 r.</w:t>
      </w:r>
    </w:p>
    <w:p w:rsidR="00D80BAB" w:rsidRPr="00D80BAB" w:rsidRDefault="00D80BAB" w:rsidP="00D80BAB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10.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80BAB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D80BAB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D80BA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D80BAB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80BA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D80BAB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D80BAB" w:rsidRPr="00D80BAB" w:rsidRDefault="00D80BAB" w:rsidP="00D80BAB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Calibri"/>
          <w:b/>
          <w:sz w:val="20"/>
          <w:szCs w:val="20"/>
          <w:lang w:eastAsia="ar-SA"/>
        </w:rPr>
      </w:pPr>
    </w:p>
    <w:p w:rsidR="00D80BAB" w:rsidRPr="00D80BAB" w:rsidRDefault="00D80BAB" w:rsidP="00D80BAB">
      <w:pPr>
        <w:tabs>
          <w:tab w:val="left" w:pos="142"/>
        </w:tabs>
        <w:suppressAutoHyphens/>
        <w:spacing w:after="0"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80BA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D80BAB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D80BAB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D80BAB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80BAB" w:rsidRPr="00D80BAB" w:rsidRDefault="00D80BAB" w:rsidP="00D80BAB">
      <w:pPr>
        <w:tabs>
          <w:tab w:val="left" w:pos="142"/>
        </w:tabs>
        <w:suppressAutoHyphens/>
        <w:spacing w:after="0"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80BA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D80BAB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D80BAB" w:rsidRPr="00D80BAB" w:rsidRDefault="00D80BAB" w:rsidP="00D80BAB">
      <w:pPr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D80BAB" w:rsidRPr="00D80BAB" w:rsidRDefault="00D80BAB" w:rsidP="00D80BAB">
      <w:pPr>
        <w:spacing w:after="0" w:line="360" w:lineRule="auto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11.</w:t>
      </w: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Załącznikami do oferty są:</w:t>
      </w:r>
    </w:p>
    <w:p w:rsidR="00D80BAB" w:rsidRPr="00D80BAB" w:rsidRDefault="00D80BAB" w:rsidP="00D80BAB">
      <w:p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>a) ……………………………………………..</w:t>
      </w:r>
    </w:p>
    <w:p w:rsidR="00D80BAB" w:rsidRPr="00D80BAB" w:rsidRDefault="00D80BAB" w:rsidP="00D80BAB">
      <w:p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D80BAB">
        <w:rPr>
          <w:rFonts w:ascii="Book Antiqua" w:eastAsia="Times New Roman" w:hAnsi="Book Antiqua" w:cs="Times New Roman"/>
          <w:sz w:val="21"/>
          <w:szCs w:val="21"/>
          <w:lang w:eastAsia="pl-PL"/>
        </w:rPr>
        <w:t>b) ……………………………………………..</w:t>
      </w:r>
    </w:p>
    <w:p w:rsidR="00D80BAB" w:rsidRPr="00D80BAB" w:rsidRDefault="00D80BAB" w:rsidP="00D80BA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16"/>
          <w:szCs w:val="16"/>
          <w:lang w:eastAsia="ar-SA"/>
        </w:rPr>
      </w:pPr>
    </w:p>
    <w:p w:rsidR="00D80BAB" w:rsidRPr="00D80BAB" w:rsidRDefault="00D80BAB" w:rsidP="00D80BA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16"/>
          <w:szCs w:val="16"/>
          <w:lang w:eastAsia="ar-SA"/>
        </w:rPr>
      </w:pPr>
      <w:r w:rsidRPr="00D80BAB">
        <w:rPr>
          <w:rFonts w:ascii="Book Antiqua" w:eastAsia="Times New Roman" w:hAnsi="Book Antiqua" w:cs="Book Antiqua"/>
          <w:kern w:val="2"/>
          <w:sz w:val="16"/>
          <w:szCs w:val="16"/>
          <w:lang w:eastAsia="ar-SA"/>
        </w:rPr>
        <w:t>............................., dnia .....................</w:t>
      </w:r>
    </w:p>
    <w:p w:rsidR="00D80BAB" w:rsidRPr="00D80BAB" w:rsidRDefault="00D80BAB" w:rsidP="00D80BAB">
      <w:pPr>
        <w:spacing w:after="0"/>
        <w:ind w:firstLine="3261"/>
        <w:jc w:val="center"/>
        <w:rPr>
          <w:rFonts w:ascii="Book Antiqua" w:eastAsia="Times New Roman" w:hAnsi="Book Antiqua" w:cs="Times New Roman"/>
          <w:lang w:eastAsia="pl-PL"/>
        </w:rPr>
      </w:pPr>
      <w:r w:rsidRPr="00D80BAB">
        <w:rPr>
          <w:rFonts w:ascii="Book Antiqua" w:eastAsia="Times New Roman" w:hAnsi="Book Antiqua" w:cs="Times New Roman"/>
          <w:lang w:eastAsia="pl-PL"/>
        </w:rPr>
        <w:t>……………………………………………………………………</w:t>
      </w:r>
    </w:p>
    <w:p w:rsidR="00D80BAB" w:rsidRPr="00D80BAB" w:rsidRDefault="00D80BAB" w:rsidP="00D80BAB">
      <w:pPr>
        <w:widowControl w:val="0"/>
        <w:suppressAutoHyphens/>
        <w:spacing w:after="0"/>
        <w:ind w:firstLine="3261"/>
        <w:jc w:val="center"/>
        <w:rPr>
          <w:rFonts w:ascii="Book Antiqua" w:eastAsia="Times New Roman" w:hAnsi="Book Antiqua" w:cs="Book Antiqua"/>
          <w:kern w:val="2"/>
          <w:sz w:val="16"/>
          <w:szCs w:val="16"/>
          <w:lang w:eastAsia="ar-SA"/>
        </w:rPr>
      </w:pPr>
      <w:r w:rsidRPr="00D80BAB">
        <w:rPr>
          <w:rFonts w:ascii="Book Antiqua" w:eastAsia="Times New Roman" w:hAnsi="Book Antiqua" w:cs="Book Antiqua"/>
          <w:kern w:val="2"/>
          <w:sz w:val="16"/>
          <w:szCs w:val="16"/>
          <w:lang w:eastAsia="ar-SA"/>
        </w:rPr>
        <w:t>(podpisy upełnomocnionych  przedstawicieli Wykonawcy)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Book Antiqua"/>
          <w:kern w:val="2"/>
          <w:szCs w:val="20"/>
          <w:lang w:eastAsia="ar-SA"/>
        </w:rPr>
        <w:sectPr w:rsidR="00D80BAB" w:rsidRPr="00D80BAB">
          <w:pgSz w:w="11906" w:h="16838"/>
          <w:pgMar w:top="1417" w:right="1417" w:bottom="1417" w:left="1417" w:header="708" w:footer="708" w:gutter="0"/>
          <w:cols w:space="708"/>
        </w:sectPr>
      </w:pPr>
    </w:p>
    <w:p w:rsidR="00D80BAB" w:rsidRPr="00D80BAB" w:rsidRDefault="00D80BAB" w:rsidP="00D80BAB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D80BAB" w:rsidRPr="00D80BAB" w:rsidRDefault="00D80BAB" w:rsidP="00D80BAB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3609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"/>
        <w:gridCol w:w="4417"/>
        <w:gridCol w:w="851"/>
        <w:gridCol w:w="992"/>
        <w:gridCol w:w="1843"/>
        <w:gridCol w:w="1275"/>
        <w:gridCol w:w="952"/>
        <w:gridCol w:w="1033"/>
        <w:gridCol w:w="1843"/>
      </w:tblGrid>
      <w:tr w:rsidR="00D80BAB" w:rsidRPr="00D80BAB" w:rsidTr="00D80BAB">
        <w:trPr>
          <w:trHeight w:val="434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</w:p>
        </w:tc>
      </w:tr>
      <w:tr w:rsidR="00D80BAB" w:rsidRPr="00D80BAB" w:rsidTr="00D80BAB">
        <w:trPr>
          <w:trHeight w:val="435"/>
        </w:trPr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4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D80BAB" w:rsidRPr="00D80BAB" w:rsidTr="00D80BAB">
        <w:trPr>
          <w:trHeight w:val="23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</w:tr>
      <w:tr w:rsidR="00D80BAB" w:rsidRPr="00D80BAB" w:rsidTr="00D80BAB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Blankiet Elektronicznej Legitymacji Studenckiej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 </w:t>
            </w: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80BAB" w:rsidRPr="00D80BAB" w:rsidTr="00D80BAB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Blankiet Elektronicznej Legitymacji Doktoranta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80BAB" w:rsidRPr="00D80BAB" w:rsidTr="00D80BAB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Folia kolorowa ½ YMCKO do drukarki EVOLIS DUALYS R3013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D80BAB" w:rsidRPr="00D80BAB" w:rsidTr="00D80BAB">
        <w:trPr>
          <w:trHeight w:val="366"/>
        </w:trPr>
        <w:tc>
          <w:tcPr>
            <w:tcW w:w="8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ind w:right="470"/>
              <w:jc w:val="righ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80BAB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Wartość ogółem: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80BAB" w:rsidRPr="00D80BAB" w:rsidRDefault="00D80BAB" w:rsidP="00D80BAB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</w:p>
        </w:tc>
      </w:tr>
    </w:tbl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……….………………………………….....</w:t>
      </w:r>
    </w:p>
    <w:p w:rsidR="00D80BAB" w:rsidRPr="00D80BAB" w:rsidRDefault="00D80BAB" w:rsidP="00D80BAB">
      <w:pPr>
        <w:tabs>
          <w:tab w:val="left" w:pos="400"/>
          <w:tab w:val="left" w:pos="4560"/>
          <w:tab w:val="right" w:pos="9014"/>
        </w:tabs>
        <w:spacing w:after="0" w:line="24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i/>
          <w:sz w:val="20"/>
          <w:szCs w:val="20"/>
          <w:lang w:eastAsia="pl-PL"/>
        </w:rPr>
        <w:t>(</w:t>
      </w: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podpis Wykonawcy/Pełnomocnika</w:t>
      </w:r>
      <w:r w:rsidRPr="00D80BAB">
        <w:rPr>
          <w:rFonts w:ascii="Book Antiqua" w:eastAsia="Times New Roman" w:hAnsi="Book Antiqua" w:cs="Arial"/>
          <w:i/>
          <w:sz w:val="20"/>
          <w:szCs w:val="20"/>
          <w:lang w:eastAsia="pl-PL"/>
        </w:rPr>
        <w:t>)</w:t>
      </w:r>
    </w:p>
    <w:p w:rsidR="00D80BAB" w:rsidRPr="00D80BAB" w:rsidRDefault="00D80BAB" w:rsidP="00D80BAB">
      <w:pPr>
        <w:tabs>
          <w:tab w:val="left" w:pos="400"/>
          <w:tab w:val="left" w:pos="4560"/>
          <w:tab w:val="right" w:pos="901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widowControl w:val="0"/>
        <w:suppressAutoHyphens/>
        <w:spacing w:after="0" w:line="240" w:lineRule="auto"/>
        <w:jc w:val="both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D80BAB" w:rsidRPr="00D80BAB" w:rsidRDefault="00D80BAB" w:rsidP="00D80BAB">
      <w:pPr>
        <w:widowControl w:val="0"/>
        <w:suppressAutoHyphens/>
        <w:spacing w:after="0" w:line="240" w:lineRule="auto"/>
        <w:jc w:val="both"/>
        <w:rPr>
          <w:rFonts w:ascii="Book Antiqua" w:eastAsia="Times New Roman" w:hAnsi="Book Antiqua" w:cs="Book Antiqua"/>
          <w:kern w:val="2"/>
          <w:szCs w:val="20"/>
          <w:lang w:eastAsia="ar-SA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Book Antiqua"/>
          <w:kern w:val="2"/>
          <w:szCs w:val="20"/>
          <w:lang w:eastAsia="ar-SA"/>
        </w:rPr>
        <w:sectPr w:rsidR="00D80BAB" w:rsidRPr="00D80BAB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D80BAB" w:rsidRPr="00D80BAB" w:rsidRDefault="00D80BAB" w:rsidP="00D80BA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480"/>
          <w:tab w:val="left" w:pos="5520"/>
        </w:tabs>
        <w:spacing w:after="0" w:line="240" w:lineRule="auto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spacing w:after="0" w:line="240" w:lineRule="auto"/>
        <w:jc w:val="center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>SPECYFIKACJA TECHNICZNA – OPIS PRZEDMIOTU ZAMÓWIENIA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0"/>
          <w:numId w:val="15"/>
        </w:numPr>
        <w:suppressAutoHyphens/>
        <w:spacing w:before="240" w:after="60" w:line="240" w:lineRule="auto"/>
        <w:jc w:val="center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Wymagania techniczno-funkcjonalne dla karty elektronicznej – blankietu ELS.</w:t>
      </w:r>
    </w:p>
    <w:p w:rsidR="00D80BAB" w:rsidRPr="00D80BAB" w:rsidRDefault="00D80BAB" w:rsidP="00D80BAB">
      <w:pPr>
        <w:keepNext/>
        <w:numPr>
          <w:ilvl w:val="0"/>
          <w:numId w:val="15"/>
        </w:numPr>
        <w:suppressAutoHyphens/>
        <w:spacing w:before="240" w:after="60" w:line="240" w:lineRule="auto"/>
        <w:jc w:val="both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Arial" w:hAnsi="Book Antiqua" w:cs="Arial"/>
          <w:b/>
          <w:bCs/>
          <w:sz w:val="20"/>
          <w:szCs w:val="20"/>
          <w:lang w:eastAsia="pl-PL"/>
        </w:rPr>
        <w:t xml:space="preserve"> </w:t>
      </w: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Karta procesorowa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Wstępnie zadrukowany blankiet ELS (Karta) jest hybrydową elektroniczną kartą procesorową z dwoma interfejsami (dwoma, niezależnymi układami elektronicznymi):</w:t>
      </w:r>
    </w:p>
    <w:p w:rsidR="00D80BAB" w:rsidRPr="00D80BAB" w:rsidRDefault="00D80BAB" w:rsidP="00D80BAB">
      <w:pPr>
        <w:numPr>
          <w:ilvl w:val="0"/>
          <w:numId w:val="9"/>
        </w:numPr>
        <w:suppressAutoHyphens/>
        <w:spacing w:before="60" w:after="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stykowym określonym w normach ISO/IEC 7816-2 i ISO/IEC 7816-3 o pojemności pamięci EEPROM co najmniej 75 kilobajtów</w:t>
      </w:r>
    </w:p>
    <w:p w:rsidR="00D80BAB" w:rsidRPr="00D80BAB" w:rsidRDefault="00D80BAB" w:rsidP="00D80BAB">
      <w:pPr>
        <w:numPr>
          <w:ilvl w:val="0"/>
          <w:numId w:val="9"/>
        </w:numPr>
        <w:suppressAutoHyphens/>
        <w:spacing w:before="60" w:after="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bezstykowym określonym w normie ISO/IEC 14443 typ A, zgodnym ze standardem przemysłowym MIFARE® dla protokołu klasycznego o pojemności pamięci 1 kilobajt (MIFARE® Standard Card IC MF1 IC S50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Functional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Specification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 lub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równowazny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).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Karty wykonane są z materiału nie ulegającemu odkształceniu i / lub rozwarstwieniu. Sposób wykonania kart określa załącznik nr 3 rozporządzenia Ministra Nauki i Szkolnictwa Wyższego z dnia 16 września 2016 r. w sprawie dokumentacji przebiegu studiów (Dz. U. 2016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poz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1554) wraz 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z późniejszymi zmianami  (Rozporządzenie Ministra Nauki i Szkolnictwa Wyższego z dnia 19 stycznia 2018 r.).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może być stosowany jako kwalifikowane urządzenie do składania podpisu elektronicznego zgodnie z wymogami Rozporządzenia Parlamentu Europejskiego i Rady (UE) NR 910/2014 z dnia 23 lipca 2014 r.  w sprawie identyfikacji elektronicznej i usług zaufania w odniesieniu do transakcji elektronicznych na rynku wewnętrznym oraz uchylające dyrektywę 1999/93/WE – Załącznik II  Wymogi dla kwalifikowanych urządzeń do składania podpisu elektronicznego -, na które powołuje się Ustawa z dnia 5 września 2016 r. o usługach zaufania oraz identyfikacji elektronicznej (Dz.U. 2016 poz. 1579).</w:t>
      </w:r>
    </w:p>
    <w:p w:rsidR="00D80BAB" w:rsidRPr="00D80BAB" w:rsidRDefault="00D80BAB" w:rsidP="00D80BAB">
      <w:pPr>
        <w:suppressAutoHyphens/>
        <w:spacing w:before="60" w:after="60" w:line="240" w:lineRule="auto"/>
        <w:rPr>
          <w:rFonts w:ascii="Book Antiqua" w:eastAsia="Calibri" w:hAnsi="Book Antiqua" w:cs="Arial"/>
          <w:kern w:val="2"/>
          <w:sz w:val="20"/>
          <w:szCs w:val="20"/>
          <w:lang w:bidi="hi-IN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Wygląd legitymacji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Wygląd blankietu ELS określa załącznik nr 3 rozporządzenia Ministra Nauki i Szkolnictwa Wyższego z dnia 16 września 2016 r. w sprawie dokumentacji przebiegu studiów (Dz. U. 2016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poz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1554) wraz 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z późniejszymi zmianami  (Rozporządzenie Ministra Nauki i Szkolnictwa Wyższego z dnia 19 stycznia 2018 r.).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Część elektroniczna – stykowa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Część stykowa karty jest wyposażona w interfejs określony w normach  ISO/IEC 7816-2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i ISO/IEC 7816-3.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Polecenia i odpowiedzi przesyłane podczas komunikacji Karty z infrastrukturą informatyczną powinny mieć strukturę zgodną z APDU określoną w normie ISO/IEC 7816-4.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Polecenia realizowane przez Kartę dla operacji kryptograficznych i zarządzania są zgodne z ISO/IEC 7816-8, ISO/IEC 7816-9.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uppressAutoHyphens/>
        <w:spacing w:after="0" w:line="240" w:lineRule="auto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ELS musi spełniać następujące wymagania: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Układ elektroniczny o pojemności pamięci EEPROM co najmniej 75 kilobajtów 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z wbudowanym koprocesorem kryptograficznym.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Układ elektroniczny blankietu ELS musi posiadać certyfikat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Standard na poziomie co najmniej  EAL5+.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lastRenderedPageBreak/>
        <w:t xml:space="preserve">Card Management i API zgodne z Global Platform 2.1.1 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System operacyjny Java Card </w:t>
      </w:r>
      <w:r w:rsidRPr="00D80BAB">
        <w:rPr>
          <w:rFonts w:ascii="Book Antiqua" w:eastAsia="MS Mincho" w:hAnsi="Book Antiqua" w:cs="Times New Roman"/>
          <w:sz w:val="20"/>
          <w:szCs w:val="20"/>
          <w:lang w:eastAsia="ja-JP"/>
        </w:rPr>
        <w:t xml:space="preserve">Virtual Machine, RTE i API zgodne z </w:t>
      </w:r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 xml:space="preserve">JC2.2.2 wraz </w:t>
      </w:r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br/>
        <w:t xml:space="preserve">z </w:t>
      </w:r>
      <w:proofErr w:type="spellStart"/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>roszerzeniami</w:t>
      </w:r>
      <w:proofErr w:type="spellEnd"/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 xml:space="preserve"> JC 3.0 o wsparcie dla kryptografii bazującej na krzywych eliptycznych (ECC)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Blankiet ELS musi posiadać certyfikat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Standard na poziomie co najmniej EAL5+ według profilu PP SSCD/QSCD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Protection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Profile –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Qualified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Device/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Secure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Device wg EN 419211 część 1 do  6 (poprzednio publikowane pod kodem EN 14169). Zgodność ze specyfikacją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eIDAS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 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Zgodny ze standardem funkcjonalności E-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K (CWA14890).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DAP zgodne z Global Platform 2.1.1  (PK-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Based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).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Funkcjonalność PKI zgodna ze standardem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minidriver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7.x  firmy Microsoft oraz PKCS#11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2.20.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Minidriver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karty powinien być dostępny na stronach Microsoft Update.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Obsługiwane protokoły: T=0, T=1, PPS.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Prędkość transmisji czytnik – karta do 230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Kbauds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Dostęp do klucza prywatnego zapisanego na Karcie możliwy jest wyłącznie przez koprocesor kryptograficzny Karty.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Wszystkie operacje kryptograficzne dotyczące klucza prywatnego wykonywane na karcie.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Użycie klucza prywatnego tylko po podaniu kodu PIN użytkownika. Osobna para PIN/PUK dla kluczy związanych z kwalifikowanym certyfikatem.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ELS w części stykowej musi pozwalać na zarządzanie pamięcią EEPROM poprzez: usuwanie apletów/pakietów, udostępnianie pamięci zwolnionej po usunięciu apletu/pakietu i defragmentację luk w pamięci EEPROM.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Generowanie kluczy kryptograficznych o długości do 2048 bitów przeznaczonych do użycia przez algorytm RSA, podpisywanie za pomocą algorytmu RSA, generowanie kluczy kryptograficznych ECC o długości do 521 bitów, podpisywanie za pomocą algorytmu ECC, obsługa funkcji skrótu SHA-1, SHA-256, SHA-384, SHA-512, obsługa algorytmów 3DES (ECB, CBC), AES (128, 192, 256 bitów).</w:t>
      </w:r>
    </w:p>
    <w:p w:rsidR="00D80BAB" w:rsidRPr="00D80BAB" w:rsidRDefault="00D80BAB" w:rsidP="00D80BAB">
      <w:pPr>
        <w:numPr>
          <w:ilvl w:val="0"/>
          <w:numId w:val="16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Część elektroniczna – bezstykowa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Część bezstykowa jest wyposażona w interfejs zgodny z ISO/IEC 14443 typ A.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Karta w części bezstykowej musi zapewniać współpracę z systemem elektronicznej dystrybucji biletów komunikacji miejskiej w ramach projektu </w:t>
      </w:r>
      <w:r w:rsidRPr="00D80BAB">
        <w:rPr>
          <w:rFonts w:ascii="Book Antiqua" w:eastAsia="Calibri" w:hAnsi="Book Antiqua" w:cs="Times New Roman"/>
          <w:b/>
          <w:bCs/>
          <w:kern w:val="2"/>
          <w:sz w:val="20"/>
          <w:szCs w:val="20"/>
          <w:lang w:eastAsia="ar-SA"/>
        </w:rPr>
        <w:t>Bydgoskiej Karty Miejskiej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(karta z interfejsem MIFARE®)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Zabezpieczenia na czas dostawy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Dostęp do układów elektronicznych blankietów ELS jest zabezpieczany na czas dostawy specjalnymi kluczami transportowymi dla części bezstykowej (MIFARE®) i stykowej.</w:t>
      </w: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 xml:space="preserve">Karty muszą być zgodne i kompatybilne z oprogramowaniem jakie posiadają uczelnie tj. system USOS produkcji MUCI. Wykonawca musi podać dokładną nazwę/model oferowanej karty, oraz dostarczyć 3 </w:t>
      </w:r>
      <w:proofErr w:type="spellStart"/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>szt</w:t>
      </w:r>
      <w:proofErr w:type="spellEnd"/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 xml:space="preserve"> blankietów ELS do testów. Zamawiający na tej podstawie będzie weryfikował czy dana karta znajduje się na oficjalnej liście obsługiwanych kart przez system USOS (lista uwzględnia oficjalne wersje/dystrybucje systemu USOS), oraz Bydgoską Kartę Miejską.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pageBreakBefore/>
        <w:numPr>
          <w:ilvl w:val="0"/>
          <w:numId w:val="15"/>
        </w:numPr>
        <w:suppressAutoHyphens/>
        <w:spacing w:before="240" w:after="60" w:line="240" w:lineRule="auto"/>
        <w:jc w:val="center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lastRenderedPageBreak/>
        <w:t>Wymagania techniczno-funkcjonalne dla karty elektronicznej – blankietu ELD.</w:t>
      </w:r>
    </w:p>
    <w:p w:rsidR="00D80BAB" w:rsidRPr="00D80BAB" w:rsidRDefault="00D80BAB" w:rsidP="00D80BAB">
      <w:pPr>
        <w:keepNext/>
        <w:numPr>
          <w:ilvl w:val="0"/>
          <w:numId w:val="15"/>
        </w:numPr>
        <w:suppressAutoHyphens/>
        <w:spacing w:before="240" w:after="60" w:line="240" w:lineRule="auto"/>
        <w:jc w:val="both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Arial" w:hAnsi="Book Antiqua" w:cs="Arial"/>
          <w:b/>
          <w:bCs/>
          <w:sz w:val="20"/>
          <w:szCs w:val="20"/>
          <w:lang w:eastAsia="pl-PL"/>
        </w:rPr>
        <w:t xml:space="preserve"> </w:t>
      </w: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Karta procesorowa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Wstępnie zadrukowany blankiet ELD (Karta) jest hybrydową elektroniczną kartą procesorową z dwoma interfejsami (dwoma, niezależnymi układami elektronicznymi):</w:t>
      </w:r>
    </w:p>
    <w:p w:rsidR="00D80BAB" w:rsidRPr="00D80BAB" w:rsidRDefault="00D80BAB" w:rsidP="00D80BAB">
      <w:pPr>
        <w:numPr>
          <w:ilvl w:val="0"/>
          <w:numId w:val="17"/>
        </w:numPr>
        <w:suppressAutoHyphens/>
        <w:spacing w:before="60" w:after="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stykowym określonym w normach ISO/IEC 7816-2 i ISO/IEC 7816-3 o pojemności pamięci EEPROM co najmniej 75 kilobajtów</w:t>
      </w:r>
    </w:p>
    <w:p w:rsidR="00D80BAB" w:rsidRPr="00D80BAB" w:rsidRDefault="00D80BAB" w:rsidP="00D80BAB">
      <w:pPr>
        <w:numPr>
          <w:ilvl w:val="0"/>
          <w:numId w:val="17"/>
        </w:numPr>
        <w:suppressAutoHyphens/>
        <w:spacing w:before="60" w:after="0" w:line="240" w:lineRule="exact"/>
        <w:jc w:val="both"/>
        <w:rPr>
          <w:rFonts w:ascii="Book Antiqua" w:eastAsia="Calibri" w:hAnsi="Book Antiqua" w:cs="Vrinda"/>
          <w:kern w:val="2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bezstykowym określonym w normie ISO/IEC 14443 typ A, zgodnym ze standardem przemysłowym MIFARE® dla protokołu klasycznego o pojemności pamięci 1 kilobajt (MIFARE® Standard Card IC MF1 IC S50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Functional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Specification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 xml:space="preserve"> lub </w:t>
      </w:r>
      <w:proofErr w:type="spellStart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równowazny</w:t>
      </w:r>
      <w:proofErr w:type="spellEnd"/>
      <w:r w:rsidRPr="00D80BAB">
        <w:rPr>
          <w:rFonts w:ascii="Book Antiqua" w:eastAsia="Calibri" w:hAnsi="Book Antiqua" w:cs="Arial"/>
          <w:kern w:val="2"/>
          <w:sz w:val="20"/>
          <w:szCs w:val="20"/>
          <w:lang w:eastAsia="pl-PL"/>
        </w:rPr>
        <w:t>).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Karty wykonane są z materiału nie ulegającemu odkształceniu i / lub rozwarstwieniu. Sposób wykonania kart określa Rozporządzenie Ministra Nauki i Szkolnictwa Wyższego z dnia 9 sierpnia 2017 r. w sprawie studiów doktoranckich i stypendiów doktoranckich, Dz.U.2017.1696 z dnia 2017.09.05.</w:t>
      </w: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może być stosowany jako kwalifikowane urządzenie do składania podpisu elektronicznego zgodnie z wymogami Rozporządzenia Parlamentu Europejskiego i Rady (UE) NR 910/2014 z dnia 23 lipca 2014 r.  w sprawie identyfikacji elektronicznej i usług zaufania w odniesieniu do transakcji elektronicznych na rynku wewnętrznym oraz uchylające dyrektywę 1999/93/WE – Załącznik II  Wymogi dla kwalifikowanych urządzeń do składania podpisu elektronicznego -, na które powołuje się Ustawa z dnia 5 września 2016 r. o usługach zaufania oraz identyfikacji elektronicznej (Dz.U. 2016 poz. 1579).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Wygląd legitymacji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Wygląd blankietu ELD określa Rozporządzenie Ministra Nauki i Szkolnictwa Wyższego z dnia 9 sierpnia 2017 r. w sprawie studiów doktoranckich i stypendiów doktoranckich, Dz.U.2017.1696 z dnia 2017.09.05.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Część elektroniczna – stykowa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Część stykowa karty jest wyposażona w interfejs określony w normach  ISO/IEC 7816-2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i ISO/IEC 7816-3.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Polecenia i odpowiedzi przesyłane podczas komunikacji Karty z infrastrukturą informatyczną powinny mieć strukturę zgodną z APDU określoną w normie ISO/IEC 7816-4.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Polecenia realizowane przez Kartę dla operacji kryptograficznych i zarządzania są zgodne z ISO/IEC 7816-8, ISO/IEC 7816-9.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uppressAutoHyphens/>
        <w:spacing w:after="0" w:line="240" w:lineRule="auto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ELD musi spełniać następujące wymagania: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Układ elektroniczny o pojemności pamięci EEPROM co najmniej 75 kilobajtów 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br/>
        <w:t>z wbudowanym koprocesorem kryptograficznym.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Układ elektroniczny blankietu ELD musi posiadać certyfikat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Standard na poziomie co najmniej  EAL5+.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Card Management i API zgodne z Global Platform 2.1.1 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System operacyjny Java Card </w:t>
      </w:r>
      <w:r w:rsidRPr="00D80BAB">
        <w:rPr>
          <w:rFonts w:ascii="Book Antiqua" w:eastAsia="MS Mincho" w:hAnsi="Book Antiqua" w:cs="Times New Roman"/>
          <w:sz w:val="20"/>
          <w:szCs w:val="20"/>
          <w:lang w:eastAsia="ja-JP"/>
        </w:rPr>
        <w:t xml:space="preserve">Virtual Machine, RTE i API zgodne z </w:t>
      </w:r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 xml:space="preserve">JC2.2.2 wraz </w:t>
      </w:r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br/>
        <w:t xml:space="preserve">z </w:t>
      </w:r>
      <w:proofErr w:type="spellStart"/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>roszerzeniami</w:t>
      </w:r>
      <w:proofErr w:type="spellEnd"/>
      <w:r w:rsidRPr="00D80BAB">
        <w:rPr>
          <w:rFonts w:ascii="Book Antiqua" w:eastAsia="MS Mincho" w:hAnsi="Book Antiqua" w:cs="Times New Roman"/>
          <w:bCs/>
          <w:sz w:val="20"/>
          <w:szCs w:val="20"/>
          <w:lang w:eastAsia="ja-JP"/>
        </w:rPr>
        <w:t xml:space="preserve"> JC 3.0 o wsparcie dla kryptografii bazującej na krzywych eliptycznych (ECC)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Blankiet ELD musi posiadać certyfikat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Common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Criteria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Standard na poziomie co najmniej EAL5+ według profilu PP SSCD/QSCD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Protection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Profile –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Qualified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Device/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Secure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Signature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Creation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Device wg EN 419211 część 1 do  6 (poprzednio publikowane pod kodem EN 14169). Zgodność ze specyfikacją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eIDAS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 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Zgodny ze standardem funkcjonalności E-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Sign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K (CWA14890).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lastRenderedPageBreak/>
        <w:t>DAP zgodne z Global Platform 2.1.1  (PK-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Based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).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Funkcjonalność PKI zgodna ze standardem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minidriver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7.x  firmy Microsoft oraz PKCS#11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2.20. </w:t>
      </w:r>
      <w:proofErr w:type="spellStart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>Minidriver</w:t>
      </w:r>
      <w:proofErr w:type="spellEnd"/>
      <w:r w:rsidRPr="00D80B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karty powinien być dostępny na stronach Microsoft Update.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Obsługiwane protokoły: T=0, T=1, PPS.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Prędkość transmisji czytnik – karta do 230 </w:t>
      </w:r>
      <w:proofErr w:type="spellStart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Kbauds</w:t>
      </w:r>
      <w:proofErr w:type="spellEnd"/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Dostęp do klucza prywatnego zapisanego na Karcie możliwy jest wyłącznie przez koprocesor kryptograficzny Karty.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Wszystkie operacje kryptograficzne dotyczące klucza prywatnego wykonywane na karcie.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Użycie klucza prywatnego tylko po podaniu kodu PIN użytkownika. Osobna para PIN/PUK dla kluczy związanych z kwalifikowanym certyfikatem.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Blankiet ELD w części stykowej musi pozwalać na zarządzanie pamięcią EEPROM poprzez: usuwanie apletów/pakietów, udostępnianie pamięci zwolnionej po usunięciu apletu/pakietu i defragmentację luk w pamięci EEPROM.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Generowanie kluczy kryptograficznych o długości do 2048 bitów przeznaczonych do użycia przez algorytm RSA, podpisywanie za pomocą algorytmu RSA, generowanie kluczy kryptograficznych ECC o długości do 521 bitów, podpisywanie za pomocą algorytmu ECC, obsługa funkcji skrótu SHA-1, SHA-256, SHA-384, SHA-512, obsługa algorytmów 3DES (ECB, CBC), AES (128, 192, 256 bitów).</w:t>
      </w:r>
    </w:p>
    <w:p w:rsidR="00D80BAB" w:rsidRPr="00D80BAB" w:rsidRDefault="00D80BAB" w:rsidP="00D80BAB">
      <w:pPr>
        <w:numPr>
          <w:ilvl w:val="0"/>
          <w:numId w:val="18"/>
        </w:numPr>
        <w:suppressAutoHyphens/>
        <w:spacing w:before="6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Część elektroniczna – bezstykowa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Część bezstykowa jest wyposażona w interfejs zgodny z ISO/IEC 14443 typ A.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Karta w części bezstykowej musi zapewniać współpracę z systemem elektronicznej dystrybucji biletów komunikacji miejskiej w ramach projektu </w:t>
      </w:r>
      <w:r w:rsidRPr="00D80BAB">
        <w:rPr>
          <w:rFonts w:ascii="Book Antiqua" w:eastAsia="Calibri" w:hAnsi="Book Antiqua" w:cs="Times New Roman"/>
          <w:b/>
          <w:bCs/>
          <w:kern w:val="2"/>
          <w:sz w:val="20"/>
          <w:szCs w:val="20"/>
          <w:lang w:eastAsia="ar-SA"/>
        </w:rPr>
        <w:t>Bydgoskiej Karty Miejskiej</w:t>
      </w: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 (karta z interfejsem MIFARE®)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Zabezpieczenia na czas dostawy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D80BAB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Dostęp do układów elektronicznych blankietów ELD jest zabezpieczany na czas dostawy specjalnymi kluczami transportowymi dla części bezstykowej (MIFARE®) i stykowej.</w:t>
      </w:r>
    </w:p>
    <w:p w:rsidR="00D80BAB" w:rsidRPr="00D80BAB" w:rsidRDefault="00D80BAB" w:rsidP="00D80BAB">
      <w:pPr>
        <w:suppressAutoHyphens/>
        <w:spacing w:before="120" w:after="0" w:line="240" w:lineRule="exact"/>
        <w:jc w:val="both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 xml:space="preserve">Karty muszą być zgodne i kompatybilne z oprogramowaniem jakie posiadają uczelnie tj. system USOS produkcji MUCI. Wykonawca musi podać dokładną nazwę/model oferowanej karty, oraz dostarczyć 3 </w:t>
      </w:r>
      <w:proofErr w:type="spellStart"/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>szt</w:t>
      </w:r>
      <w:proofErr w:type="spellEnd"/>
      <w:r w:rsidRPr="00D80BAB">
        <w:rPr>
          <w:rFonts w:ascii="Book Antiqua" w:eastAsia="Times New Roman" w:hAnsi="Book Antiqua" w:cs="Tahoma"/>
          <w:b/>
          <w:sz w:val="20"/>
          <w:szCs w:val="20"/>
          <w:lang w:eastAsia="pl-PL"/>
        </w:rPr>
        <w:t xml:space="preserve"> blankietów ELD do testów. Zamawiający na tej podstawie będzie weryfikował czy dana karta znajduje się na oficjalnej liście obsługiwanych kart przez system USOS (lista uwzględnia oficjalne wersje/dystrybucje systemu USOS), oraz Bydgoską Kartę Miejską.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keepNext/>
        <w:numPr>
          <w:ilvl w:val="2"/>
          <w:numId w:val="15"/>
        </w:numPr>
        <w:suppressLineNumbers/>
        <w:suppressAutoHyphens/>
        <w:spacing w:after="0" w:line="240" w:lineRule="auto"/>
        <w:jc w:val="both"/>
        <w:outlineLvl w:val="2"/>
        <w:rPr>
          <w:rFonts w:ascii="Arial" w:eastAsia="Times New Roman" w:hAnsi="Arial" w:cs="Arial"/>
          <w:b/>
          <w:lang w:eastAsia="pl-PL"/>
        </w:rPr>
      </w:pPr>
    </w:p>
    <w:p w:rsidR="00D80BAB" w:rsidRPr="00D80BAB" w:rsidRDefault="00D80BAB" w:rsidP="00D80BAB">
      <w:pPr>
        <w:spacing w:after="0" w:line="240" w:lineRule="auto"/>
        <w:rPr>
          <w:rFonts w:ascii="Arial" w:eastAsia="Times New Roman" w:hAnsi="Arial" w:cs="Times New Roman"/>
          <w:b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Century Gothic" w:eastAsia="Times New Roman" w:hAnsi="Century Gothic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lastRenderedPageBreak/>
        <w:t>Załącznik nr 4</w:t>
      </w:r>
    </w:p>
    <w:p w:rsidR="00D80BAB" w:rsidRPr="00D80BAB" w:rsidRDefault="00D80BAB" w:rsidP="00D80BAB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Umowa/projekt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zawarta dnia  ………….. roku pomiędzy:</w:t>
      </w: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ZAMAWIAJĄCYM: Uniwersytetem Kazimierza Wielkiego w Bydgoszczy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, adres: 85 – 064 Bydgoszcz, ul. Chodkiewicza 30, NIP 5542647568, REGON 340057695, reprezentowanym przez:</w:t>
      </w: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>mgr Renatę Malak – Kanclerza UKW</w:t>
      </w: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przy kontrasygnacie mgr Renaty Stefaniak – Kwestora UKW</w:t>
      </w: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a</w:t>
      </w:r>
    </w:p>
    <w:p w:rsidR="00D80BAB" w:rsidRPr="00D80BAB" w:rsidRDefault="00D80BAB" w:rsidP="00D80BAB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22"/>
        </w:numPr>
        <w:tabs>
          <w:tab w:val="left" w:pos="142"/>
          <w:tab w:val="left" w:pos="284"/>
          <w:tab w:val="num" w:pos="567"/>
        </w:tabs>
        <w:suppressAutoHyphens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/>
          <w:sz w:val="20"/>
          <w:szCs w:val="20"/>
          <w:lang w:val="x-none" w:eastAsia="ar-SA"/>
        </w:rPr>
        <w:t xml:space="preserve">WYKONAWCĄ: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……………………………………………………………………………………………………………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      </w:t>
      </w:r>
    </w:p>
    <w:p w:rsidR="00D80BAB" w:rsidRPr="00D80BAB" w:rsidRDefault="00D80BAB" w:rsidP="00D80BAB">
      <w:pPr>
        <w:tabs>
          <w:tab w:val="left" w:pos="142"/>
          <w:tab w:val="left" w:pos="284"/>
        </w:tabs>
        <w:suppressAutoHyphens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i/>
          <w:sz w:val="20"/>
          <w:szCs w:val="20"/>
          <w:lang w:eastAsia="ar-SA"/>
        </w:rPr>
        <w:t xml:space="preserve">( informacje o Wykonawcy powinny odpowiadać informacjom zamieszczonym w CEIDG lub KRS) 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Niniejsza umowa jest następstwem wyboru przez Zamawiającego oferty Wykonawcy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w postępowaniu prowadzonym w trybie zapytania ofertowego, zgodnie z Regulaminem udzielania zamówień publicznych poniżej 30 tys. euro, na: „Dostawę blankietów Elektronicznej Legitymacji Studenckiej i Elektronicznej Legitymacji Doktoranta oraz folii kolorowej do druku</w:t>
      </w:r>
      <w:r w:rsidRPr="00D80BAB">
        <w:rPr>
          <w:rFonts w:ascii="Book Antiqua" w:eastAsia="Times New Roman" w:hAnsi="Book Antiqua" w:cs="Arial"/>
          <w:iCs/>
          <w:sz w:val="20"/>
          <w:szCs w:val="20"/>
          <w:lang w:eastAsia="pl-PL"/>
        </w:rPr>
        <w:t>”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nr UKW/DZP-282-ZO-</w:t>
      </w:r>
      <w:r w:rsidR="008E19F6">
        <w:rPr>
          <w:rFonts w:ascii="Book Antiqua" w:eastAsia="Times New Roman" w:hAnsi="Book Antiqua" w:cs="Arial"/>
          <w:sz w:val="20"/>
          <w:szCs w:val="20"/>
          <w:lang w:eastAsia="pl-PL"/>
        </w:rPr>
        <w:t>108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/2018.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1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Przedmiot umowy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Przedmiotem umowy jest dostawa:</w:t>
      </w:r>
    </w:p>
    <w:p w:rsidR="00D80BAB" w:rsidRPr="00D80BAB" w:rsidRDefault="00D80BAB" w:rsidP="00D80BA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blankietów Elektronicznej Legitymacji Studenckiej</w:t>
      </w:r>
      <w:r w:rsidRPr="00D80BAB">
        <w:rPr>
          <w:rFonts w:ascii="Book Antiqua" w:hAnsi="Book Antiqua" w:cs="Arial"/>
          <w:sz w:val="20"/>
          <w:szCs w:val="20"/>
          <w:lang w:eastAsia="ar-SA"/>
        </w:rPr>
        <w:t>;</w:t>
      </w:r>
    </w:p>
    <w:p w:rsidR="00D80BAB" w:rsidRPr="00D80BAB" w:rsidRDefault="00D80BAB" w:rsidP="00D80BA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Elektronicznej Legitymacji Doktoranta, </w:t>
      </w:r>
    </w:p>
    <w:p w:rsidR="00D80BAB" w:rsidRPr="00D80BAB" w:rsidRDefault="00D80BAB" w:rsidP="00D80BA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folii barwiącej, </w:t>
      </w:r>
    </w:p>
    <w:p w:rsidR="00D80BAB" w:rsidRPr="00D80BAB" w:rsidRDefault="00D80BAB" w:rsidP="00D80BAB">
      <w:pPr>
        <w:suppressAutoHyphens/>
        <w:autoSpaceDE w:val="0"/>
        <w:autoSpaceDN w:val="0"/>
        <w:adjustRightInd w:val="0"/>
        <w:ind w:left="644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eastAsia="ar-SA"/>
        </w:rPr>
        <w:t>w ilości oraz parametrach określonych w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opis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ie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przedmiotu zamówienia zawartym </w:t>
      </w:r>
      <w:r w:rsidRPr="00D80BAB">
        <w:rPr>
          <w:rFonts w:ascii="Book Antiqua" w:hAnsi="Book Antiqua" w:cs="Arial"/>
          <w:sz w:val="20"/>
          <w:szCs w:val="20"/>
          <w:lang w:eastAsia="ar-SA"/>
        </w:rPr>
        <w:br/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w zapytaniu ofertowym pn. „Dostawę blankietów Elektronicznej Legitymacji Studenckiej </w:t>
      </w:r>
      <w:r w:rsidRPr="00D80BAB">
        <w:rPr>
          <w:rFonts w:ascii="Book Antiqua" w:hAnsi="Book Antiqua" w:cs="Arial"/>
          <w:sz w:val="20"/>
          <w:szCs w:val="20"/>
          <w:lang w:eastAsia="ar-SA"/>
        </w:rPr>
        <w:br/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i Elektronicznej Legitymacji Doktoranta oraz folii kolorowej do druku”, nr sprawy UKW/DZP-282-ZO-</w:t>
      </w:r>
      <w:r w:rsidR="008E19F6">
        <w:rPr>
          <w:rFonts w:ascii="Book Antiqua" w:hAnsi="Book Antiqua" w:cs="Arial"/>
          <w:sz w:val="20"/>
          <w:szCs w:val="20"/>
          <w:lang w:eastAsia="ar-SA"/>
        </w:rPr>
        <w:t>108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/2018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oraz w ofercie wykonawcy z dnia ………..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.</w:t>
      </w:r>
    </w:p>
    <w:p w:rsidR="00D80BAB" w:rsidRPr="00D80BAB" w:rsidRDefault="00D80BAB" w:rsidP="00D80B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Szczegółowy zakres przedmiotu niniejszej umowy określa Specyfikacja techniczna - Opis przedmiotu zamówienia ( załącznik nr 3 do zapytania ofertowego), który stanowi  integralną część umowy. </w:t>
      </w:r>
    </w:p>
    <w:p w:rsidR="00D80BAB" w:rsidRPr="00D80BAB" w:rsidRDefault="00D80BAB" w:rsidP="00D80BAB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2</w:t>
      </w:r>
    </w:p>
    <w:p w:rsidR="00D80BAB" w:rsidRPr="00D80BAB" w:rsidRDefault="00D80BAB" w:rsidP="00D80BA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Arial"/>
          <w:b/>
          <w:bCs/>
          <w:sz w:val="20"/>
          <w:szCs w:val="20"/>
          <w:lang w:eastAsia="ar-SA"/>
        </w:rPr>
      </w:pPr>
      <w:r w:rsidRPr="00D80BAB">
        <w:rPr>
          <w:rFonts w:ascii="Book Antiqua" w:hAnsi="Book Antiqua" w:cs="Arial"/>
          <w:b/>
          <w:bCs/>
          <w:sz w:val="20"/>
          <w:szCs w:val="20"/>
          <w:lang w:val="x-none" w:eastAsia="ar-SA"/>
        </w:rPr>
        <w:t>Termin wykonania przedmiotu umowy oraz warunki dostawy</w:t>
      </w:r>
    </w:p>
    <w:p w:rsidR="00D80BAB" w:rsidRPr="00D80BAB" w:rsidRDefault="00D80BAB" w:rsidP="00D80BA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Arial"/>
          <w:b/>
          <w:bCs/>
          <w:sz w:val="20"/>
          <w:szCs w:val="20"/>
          <w:lang w:eastAsia="ar-SA"/>
        </w:rPr>
      </w:pPr>
    </w:p>
    <w:p w:rsidR="00D80BAB" w:rsidRPr="00D80BAB" w:rsidRDefault="00D80BAB" w:rsidP="00D80BA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Dostawa nastąpi w terminie do dnia 01-07-2018 r.( pierwszego lipca dwa tysiące osiemnastego roku).</w:t>
      </w:r>
    </w:p>
    <w:p w:rsidR="00D80BAB" w:rsidRPr="00D80BAB" w:rsidRDefault="00D80BAB" w:rsidP="00D80BA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przy ul. Chodkiewicza 30 </w:t>
      </w: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br/>
        <w:t>w Bydgoszczy.</w:t>
      </w:r>
    </w:p>
    <w:p w:rsidR="00D80BAB" w:rsidRPr="00D80BAB" w:rsidRDefault="00D80BAB" w:rsidP="00D80BA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Dniem dostarczenia przedmiotu umowy jest dzień podpisania przez Strony Umowy protokołu odbioru.</w:t>
      </w:r>
    </w:p>
    <w:p w:rsidR="00D80BAB" w:rsidRPr="00D80BAB" w:rsidRDefault="00D80BAB" w:rsidP="00D80BA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Zamawiający po przyjęciu dostawy ma obowiązek nie później niż w terminie 7 (siedmiu) dni od dnia dostawy dokonać sprawdzenia dostarczonego przez Zamawiającego towaru pod względem ilościowym oraz rodzajowym w szczególności poprzez sprawdzenie czy dostarczony towar nie jest uszkodzony.</w:t>
      </w:r>
    </w:p>
    <w:p w:rsidR="00D80BAB" w:rsidRPr="00D80BAB" w:rsidRDefault="00D80BAB" w:rsidP="00D80BA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 razie stwierdzenia niezgodności, o których mowa w ust. 4, Zamawiający przedstawia Wykonawcy zastrzeżenia w terminie 7 dni od daty dokonania sprawdzenia.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lastRenderedPageBreak/>
        <w:t>§ 3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Osoby odpowiedzialne za realizację umowy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t>Osobą odpowiedzialną za wykonanie  umowy ze strony Zamawiającego jest: Maciej Grobelny,</w:t>
      </w:r>
    </w:p>
    <w:p w:rsidR="00D80BAB" w:rsidRPr="00D80BAB" w:rsidRDefault="00D80BAB" w:rsidP="00D80BAB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 xml:space="preserve"> adres e-mail: </w:t>
      </w:r>
      <w:hyperlink r:id="rId9" w:history="1">
        <w:r w:rsidRPr="00D80BAB">
          <w:rPr>
            <w:rFonts w:ascii="Book Antiqua" w:hAnsi="Book Antiqua"/>
            <w:bCs/>
            <w:color w:val="0000FF"/>
            <w:sz w:val="20"/>
            <w:szCs w:val="20"/>
            <w:u w:val="single"/>
            <w:lang w:val="x-none" w:eastAsia="ar-SA"/>
          </w:rPr>
          <w:t>maciej@ukw.edu.pl</w:t>
        </w:r>
      </w:hyperlink>
    </w:p>
    <w:p w:rsidR="00D80BAB" w:rsidRPr="00D80BAB" w:rsidRDefault="00D80BAB" w:rsidP="00D80BAB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Cs/>
          <w:sz w:val="20"/>
          <w:szCs w:val="20"/>
          <w:lang w:eastAsia="ar-SA"/>
        </w:rPr>
        <w:t>tel. 052 3419238</w:t>
      </w:r>
    </w:p>
    <w:p w:rsidR="00D80BAB" w:rsidRPr="00D80BAB" w:rsidRDefault="00D80BAB" w:rsidP="00D80BAB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 xml:space="preserve">Osobą odpowiedzialną za </w:t>
      </w:r>
      <w:r w:rsidRPr="00D80BAB">
        <w:rPr>
          <w:rFonts w:ascii="Book Antiqua" w:hAnsi="Book Antiqua" w:cs="Arial"/>
          <w:bCs/>
          <w:sz w:val="20"/>
          <w:szCs w:val="20"/>
          <w:lang w:eastAsia="ar-SA"/>
        </w:rPr>
        <w:t xml:space="preserve">wykonanie </w:t>
      </w: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 xml:space="preserve"> umowy ze strony Wykonawcy jest: ………………….…………..…,</w:t>
      </w:r>
    </w:p>
    <w:p w:rsidR="00D80BAB" w:rsidRPr="00D80BAB" w:rsidRDefault="00D80BAB" w:rsidP="00D80BAB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 xml:space="preserve"> </w:t>
      </w:r>
      <w:r w:rsidRPr="00D80BAB">
        <w:rPr>
          <w:rFonts w:ascii="Book Antiqua" w:hAnsi="Book Antiqua" w:cs="Arial"/>
          <w:bCs/>
          <w:sz w:val="20"/>
          <w:szCs w:val="20"/>
          <w:lang w:eastAsia="ar-SA"/>
        </w:rPr>
        <w:t>a</w:t>
      </w: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>dres</w:t>
      </w:r>
      <w:r w:rsidRPr="00D80BAB">
        <w:rPr>
          <w:rFonts w:ascii="Book Antiqua" w:hAnsi="Book Antiqua" w:cs="Arial"/>
          <w:bCs/>
          <w:sz w:val="20"/>
          <w:szCs w:val="20"/>
          <w:lang w:eastAsia="ar-SA"/>
        </w:rPr>
        <w:t xml:space="preserve"> </w:t>
      </w: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>e-mail:</w:t>
      </w:r>
      <w:r w:rsidRPr="00D80BAB">
        <w:rPr>
          <w:rFonts w:ascii="Book Antiqua" w:hAnsi="Book Antiqua" w:cs="Arial"/>
          <w:bCs/>
          <w:sz w:val="20"/>
          <w:szCs w:val="20"/>
          <w:lang w:eastAsia="ar-SA"/>
        </w:rPr>
        <w:t>……………@.......................</w:t>
      </w:r>
    </w:p>
    <w:p w:rsidR="00D80BAB" w:rsidRPr="00D80BAB" w:rsidRDefault="00D80BAB" w:rsidP="00D80BAB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Cs/>
          <w:sz w:val="20"/>
          <w:szCs w:val="20"/>
          <w:lang w:val="x-none" w:eastAsia="ar-SA"/>
        </w:rPr>
        <w:t xml:space="preserve"> tel. …………………………………..…</w:t>
      </w:r>
    </w:p>
    <w:p w:rsidR="00D80BAB" w:rsidRPr="00D80BAB" w:rsidRDefault="00D80BAB" w:rsidP="00D80BA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t>Strony ustalają iż w sprawie wykonania  umowy będą kontaktować się drogą elektroniczną na adresy wskazane w ust. 1 i ust. 2, chyba, że umowa stanowi inaczej.</w:t>
      </w:r>
    </w:p>
    <w:p w:rsidR="00D80BAB" w:rsidRPr="00D80BAB" w:rsidRDefault="00D80BAB" w:rsidP="00D80BA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D80BAB" w:rsidRPr="00D80BAB" w:rsidRDefault="00D80BAB" w:rsidP="00D80BA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Cs/>
          <w:sz w:val="20"/>
          <w:szCs w:val="20"/>
          <w:lang w:eastAsia="pl-PL"/>
        </w:rPr>
        <w:t>Osoby, o których mowa w ust. 1 i 2 są również uprawnione do dokonania czynności, o których mowa w § 2 ust. 3.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4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Wynagrodzenie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 wykonanie przedmiotu umowy Wykonawca otrzyma wynagrodzenie w wysoko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ś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ci: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Wartość netto: ................ PLN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podatek od towarów i usług ( VAT ) ……. % w wysokości: ................... PLN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wynagrodzenie brutto: .......................... PLN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>§ 4a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Wynagrodzenie Wykonawcy w przypadku powstania obowiązku podatkowego u Zamawiającego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3"/>
          <w:numId w:val="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>Strony ustalają wysokość całkowitego wynagrodzenia Wykonawcy za wykonanie przedmiotu umowy określonego w § 1 na kwotę: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netto: ................................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2.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Zamawiający, na podstawie złożonego przez Wykonawcę oświadczenia o powstaniu obowiązku podatkowego u Zamawiającego dolicza podatek VAT zgodnie obowiązującymi przepisami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o podatku od towarów i usług: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Wartość oferty netto: ……………………………………………..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Doliczony podatek VAT: …………………………………………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Wartość oferty brutto po doliczonym podatku: …….………………………..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(słownie: …………………………………………………………………………… )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5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Warunki płatności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D80BAB" w:rsidRPr="00D80BAB" w:rsidRDefault="00D80BAB" w:rsidP="00D80BAB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Zapłata wynagrodzenia, o którym mowa w § 4 nastąpi w razie braku zastrzeżeń co do zgodności z przedmiotem umowy dostarczonego towaru.</w:t>
      </w:r>
    </w:p>
    <w:p w:rsidR="00D80BAB" w:rsidRPr="00D80BAB" w:rsidRDefault="00D80BAB" w:rsidP="00D80BAB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Zapłata wynagrodzenia, o którym mowa w § 4 nastąpi przelewem bankowym na rachunek bankowy Wykonawcy wskazany w fakturze, w terminie 30 (trzydziestu) dni od daty otrzymania przez Zamawiającego prawidłowo wystawionej faktury.</w:t>
      </w:r>
    </w:p>
    <w:p w:rsidR="00D80BAB" w:rsidRPr="00D80BAB" w:rsidRDefault="00D80BAB" w:rsidP="00D80BAB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Strony postanawiają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ż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e dniem zapłaty jest dzie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ń obciążenia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rachunku bankowego Zamawiaj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cego.</w:t>
      </w:r>
    </w:p>
    <w:p w:rsidR="00D80BAB" w:rsidRPr="00D80BAB" w:rsidRDefault="00D80BAB" w:rsidP="00D80BAB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Wykonawca nie mo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ż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e bez uprzedniej zgody Zamawiaj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cego wyra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ż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onej na pi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ś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mie dokonać przelewu wierzytelności z tytułu wynagrodzenia, o którym mowa w § 4.</w:t>
      </w:r>
    </w:p>
    <w:p w:rsidR="00D80BAB" w:rsidRPr="00D80BAB" w:rsidRDefault="00D80BAB" w:rsidP="00D80BAB">
      <w:pPr>
        <w:spacing w:after="0" w:line="240" w:lineRule="auto"/>
        <w:ind w:left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ind w:left="284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lastRenderedPageBreak/>
        <w:t>§ 6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Odpowiedzialność za niezgodność dostawy z przedmiotem umowy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>W razie stwierdzenia przez Zamawiającego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t xml:space="preserve"> w okresie rękojmi i gwarancji </w:t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 wad fizycznych rzeczy Wykonawca zobowiązuje się do niezwłocznego, jednak nie później niż w terminie 7 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t xml:space="preserve">( siedmiu) </w:t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dni od dnia powiadomienia go o tym fakcie, dokonania wymiany rzeczy na wolną 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t xml:space="preserve">od wad </w:t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na własny koszt 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br/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i ryzyko. W takim wypadku dostawa towaru nastąpi według zasad określonych w § 2 ust. 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t>3</w:t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 - </w:t>
      </w:r>
      <w:r w:rsidRPr="00D80BAB">
        <w:rPr>
          <w:rFonts w:ascii="Book Antiqua" w:hAnsi="Book Antiqua" w:cs="Arial"/>
          <w:spacing w:val="-6"/>
          <w:sz w:val="20"/>
          <w:szCs w:val="20"/>
          <w:lang w:eastAsia="ar-SA"/>
        </w:rPr>
        <w:t>5</w:t>
      </w: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>.</w:t>
      </w:r>
    </w:p>
    <w:p w:rsidR="00D80BAB" w:rsidRPr="00D80BAB" w:rsidRDefault="00D80BAB" w:rsidP="00D80BAB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>Wykonawca udziela na wszystkie rzeczy wchodzące w skład przedmiotu umowy gwarancji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jakości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na okres 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minimum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2</w:t>
      </w:r>
      <w:r w:rsidRPr="00D80BAB">
        <w:rPr>
          <w:rFonts w:ascii="Book Antiqua" w:hAnsi="Book Antiqua" w:cs="Arial"/>
          <w:sz w:val="20"/>
          <w:szCs w:val="20"/>
          <w:lang w:eastAsia="ar-SA"/>
        </w:rPr>
        <w:t>4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miesięcy.</w:t>
      </w:r>
    </w:p>
    <w:p w:rsidR="00D80BAB" w:rsidRPr="00D80BAB" w:rsidRDefault="00D80BAB" w:rsidP="00D80BAB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pacing w:val="-6"/>
          <w:sz w:val="20"/>
          <w:szCs w:val="20"/>
          <w:lang w:val="x-none" w:eastAsia="ar-SA"/>
        </w:rPr>
        <w:t xml:space="preserve">Udzielenie gwarancji  nie powoduje utraty uprawnień Zamawiającego z tytułu rękojmi. </w:t>
      </w:r>
    </w:p>
    <w:p w:rsidR="00D80BAB" w:rsidRPr="00D80BAB" w:rsidRDefault="00D80BAB" w:rsidP="00D80BAB">
      <w:pPr>
        <w:suppressAutoHyphens/>
        <w:spacing w:after="0" w:line="240" w:lineRule="auto"/>
        <w:ind w:left="284"/>
        <w:jc w:val="both"/>
        <w:rPr>
          <w:rFonts w:ascii="Book Antiqua" w:hAnsi="Book Antiqua" w:cs="Arial"/>
          <w:spacing w:val="-6"/>
          <w:sz w:val="20"/>
          <w:szCs w:val="20"/>
          <w:lang w:val="x-none" w:eastAsia="ar-SA"/>
        </w:rPr>
      </w:pPr>
    </w:p>
    <w:p w:rsidR="00D80BAB" w:rsidRPr="00D80BAB" w:rsidRDefault="00D80BAB" w:rsidP="00D80BAB">
      <w:pPr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Book Antiqua" w:hAnsi="Book Antiqua" w:cs="Arial"/>
          <w:b/>
          <w:bCs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b/>
          <w:bCs/>
          <w:sz w:val="20"/>
          <w:szCs w:val="20"/>
          <w:lang w:val="x-none" w:eastAsia="ar-SA"/>
        </w:rPr>
        <w:t>§ 7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Odstąpienie od umowy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3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razie wystąpienia istotnej zmiany okoliczności powodującej, że wykonanie umowy nie leży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w interesie publicznym, czego nie można było przewidzieć w chwili zawarcia umowy, Zamawiający może odstąpić od umowy.</w:t>
      </w:r>
    </w:p>
    <w:p w:rsidR="00D80BAB" w:rsidRPr="00D80BAB" w:rsidRDefault="00D80BAB" w:rsidP="00D80BAB">
      <w:pPr>
        <w:numPr>
          <w:ilvl w:val="0"/>
          <w:numId w:val="9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Zamawiający może 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ponadto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odstąpić od umowy w następujących przypadkach:</w:t>
      </w:r>
    </w:p>
    <w:p w:rsidR="00D80BAB" w:rsidRPr="00D80BAB" w:rsidRDefault="00D80BAB" w:rsidP="00D80BAB">
      <w:pPr>
        <w:numPr>
          <w:ilvl w:val="0"/>
          <w:numId w:val="10"/>
        </w:numPr>
        <w:suppressAutoHyphens/>
        <w:autoSpaceDE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>nie przystąpienia Wykonawcy do realizacji przedmiotu umowy</w:t>
      </w:r>
      <w:r w:rsidRPr="00D80BAB">
        <w:rPr>
          <w:rFonts w:ascii="Book Antiqua" w:hAnsi="Book Antiqua" w:cs="Arial"/>
          <w:sz w:val="20"/>
          <w:szCs w:val="20"/>
          <w:lang w:eastAsia="ar-SA"/>
        </w:rPr>
        <w:t>;</w:t>
      </w:r>
    </w:p>
    <w:p w:rsidR="00D80BAB" w:rsidRPr="00D80BAB" w:rsidRDefault="00D80BAB" w:rsidP="00D80BAB">
      <w:pPr>
        <w:numPr>
          <w:ilvl w:val="0"/>
          <w:numId w:val="10"/>
        </w:numPr>
        <w:suppressAutoHyphens/>
        <w:autoSpaceDE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wykonywania przedmiotu umowy przez Wykonawcę w sposób nienależyty, </w:t>
      </w:r>
      <w:r w:rsidRPr="00D80BAB">
        <w:rPr>
          <w:rFonts w:ascii="Book Antiqua" w:hAnsi="Book Antiqua" w:cs="Arial"/>
          <w:sz w:val="20"/>
          <w:szCs w:val="20"/>
          <w:lang w:eastAsia="ar-SA"/>
        </w:rPr>
        <w:br/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z naruszeniem postanowień umowy oraz przepisów prawa</w:t>
      </w:r>
      <w:r w:rsidRPr="00D80BAB">
        <w:rPr>
          <w:rFonts w:ascii="Book Antiqua" w:hAnsi="Book Antiqua" w:cs="Arial"/>
          <w:sz w:val="20"/>
          <w:szCs w:val="20"/>
          <w:lang w:eastAsia="ar-SA"/>
        </w:rPr>
        <w:t>;</w:t>
      </w:r>
    </w:p>
    <w:p w:rsidR="00D80BAB" w:rsidRPr="00D80BAB" w:rsidRDefault="00D80BAB" w:rsidP="00D80BAB">
      <w:pPr>
        <w:numPr>
          <w:ilvl w:val="0"/>
          <w:numId w:val="10"/>
        </w:numPr>
        <w:suppressAutoHyphens/>
        <w:autoSpaceDE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x-none"/>
        </w:rPr>
        <w:t xml:space="preserve">opóźnienie w wykonaniu przedmiotu umowy jest większa niż </w:t>
      </w:r>
      <w:r w:rsidRPr="00D80BAB">
        <w:rPr>
          <w:rFonts w:ascii="Book Antiqua" w:hAnsi="Book Antiqua" w:cs="Arial"/>
          <w:i/>
          <w:sz w:val="20"/>
          <w:szCs w:val="20"/>
          <w:lang w:val="x-none" w:eastAsia="x-none"/>
        </w:rPr>
        <w:t xml:space="preserve">7 </w:t>
      </w:r>
      <w:r w:rsidRPr="00D80BAB">
        <w:rPr>
          <w:rFonts w:ascii="Book Antiqua" w:hAnsi="Book Antiqua" w:cs="Arial"/>
          <w:sz w:val="20"/>
          <w:szCs w:val="20"/>
          <w:lang w:val="x-none" w:eastAsia="x-none"/>
        </w:rPr>
        <w:t xml:space="preserve">[ siedem ] dni </w:t>
      </w:r>
      <w:r w:rsidRPr="00D80BAB">
        <w:rPr>
          <w:rFonts w:ascii="Book Antiqua" w:hAnsi="Book Antiqua" w:cs="Arial"/>
          <w:sz w:val="20"/>
          <w:szCs w:val="20"/>
          <w:lang w:val="x-none" w:eastAsia="x-none"/>
        </w:rPr>
        <w:br/>
        <w:t>w odniesieniu do terminu określonego w §2 ust.1</w:t>
      </w:r>
      <w:r w:rsidRPr="00D80BAB">
        <w:rPr>
          <w:rFonts w:ascii="Book Antiqua" w:hAnsi="Book Antiqua" w:cs="Arial"/>
          <w:b/>
          <w:sz w:val="20"/>
          <w:szCs w:val="20"/>
          <w:lang w:val="x-none" w:eastAsia="x-none"/>
        </w:rPr>
        <w:t xml:space="preserve"> </w:t>
      </w:r>
      <w:r w:rsidRPr="00D80BAB">
        <w:rPr>
          <w:rFonts w:ascii="Book Antiqua" w:hAnsi="Book Antiqua" w:cs="Arial"/>
          <w:sz w:val="20"/>
          <w:szCs w:val="20"/>
          <w:lang w:val="x-none" w:eastAsia="x-none"/>
        </w:rPr>
        <w:t>umowy</w:t>
      </w:r>
      <w:r w:rsidRPr="00D80BAB">
        <w:rPr>
          <w:rFonts w:ascii="Book Antiqua" w:hAnsi="Book Antiqua" w:cs="Arial"/>
          <w:sz w:val="20"/>
          <w:szCs w:val="20"/>
          <w:lang w:eastAsia="x-none"/>
        </w:rPr>
        <w:t>;</w:t>
      </w:r>
    </w:p>
    <w:p w:rsidR="00D80BAB" w:rsidRPr="00D80BAB" w:rsidRDefault="00D80BAB" w:rsidP="00D80BAB">
      <w:pPr>
        <w:numPr>
          <w:ilvl w:val="0"/>
          <w:numId w:val="10"/>
        </w:numPr>
        <w:suppressAutoHyphens/>
        <w:autoSpaceDE w:val="0"/>
        <w:adjustRightInd w:val="0"/>
        <w:spacing w:after="0" w:line="240" w:lineRule="auto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określonych w Kodeksie Cywilnym. </w:t>
      </w:r>
    </w:p>
    <w:p w:rsidR="00D80BAB" w:rsidRPr="00D80BAB" w:rsidRDefault="00D80BAB" w:rsidP="00D80BAB">
      <w:pPr>
        <w:numPr>
          <w:ilvl w:val="0"/>
          <w:numId w:val="9"/>
        </w:numPr>
        <w:tabs>
          <w:tab w:val="num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>Odstąpienie od umowy wymaga formy pisemnej.</w:t>
      </w:r>
    </w:p>
    <w:p w:rsidR="00D80BAB" w:rsidRPr="00D80BAB" w:rsidRDefault="00D80BAB" w:rsidP="00D80BAB">
      <w:pPr>
        <w:numPr>
          <w:ilvl w:val="0"/>
          <w:numId w:val="9"/>
        </w:numPr>
        <w:tabs>
          <w:tab w:val="num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val="x-none" w:eastAsia="ar-SA"/>
        </w:rPr>
        <w:t>Uprawnienie do odstąpienia od umowy przysługuje Zamawiającemu w terminie 30 dni od daty powzięcia wiadomości o zaistnieniu przesłanek określonych w ust.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 1 i 2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>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8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Kary umowne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Wykonawca zapłaci Zamawiaj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cemu karę umowną:</w:t>
      </w:r>
    </w:p>
    <w:p w:rsidR="00D80BAB" w:rsidRPr="00D80BAB" w:rsidRDefault="00D80BAB" w:rsidP="00D80BAB">
      <w:pPr>
        <w:numPr>
          <w:ilvl w:val="0"/>
          <w:numId w:val="1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w dostawie przedmiotu umowy- w wysokości 0,5 % wynagrodzenia brutto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o jakim mowa w § 4 za każdy dzień opóźnienia, liczony od dnia następnego przypadającego po dniu, w którym zgodnie z Umową miała nastąpić dostawa do dnia dostawy włącznie.</w:t>
      </w:r>
    </w:p>
    <w:p w:rsidR="00D80BAB" w:rsidRPr="00D80BAB" w:rsidRDefault="00D80BAB" w:rsidP="00D80BAB">
      <w:pPr>
        <w:numPr>
          <w:ilvl w:val="0"/>
          <w:numId w:val="1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w wykonaniu zobowiązań o których mowa w </w:t>
      </w:r>
      <w:r w:rsidRPr="00D80BAB">
        <w:rPr>
          <w:rFonts w:ascii="Book Antiqua" w:eastAsia="Times New Roman" w:hAnsi="Book Antiqua" w:cs="Arial"/>
          <w:spacing w:val="-6"/>
          <w:sz w:val="20"/>
          <w:szCs w:val="20"/>
          <w:lang w:eastAsia="pl-PL"/>
        </w:rPr>
        <w:t>§ 6 -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w wysokości 1,0 % wynagrodzenia brutto o jakim mowa w § 4 za każdy dzień opóźnienia, liczony od dnia następnego przypadającego po dniu, w którym zobowiązanie miało zostać wykonane do dnia zobowiązania włącznie.</w:t>
      </w:r>
    </w:p>
    <w:p w:rsidR="00D80BAB" w:rsidRPr="00D80BAB" w:rsidRDefault="00D80BAB" w:rsidP="00D80BAB">
      <w:pPr>
        <w:numPr>
          <w:ilvl w:val="0"/>
          <w:numId w:val="1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odstąpienia od umowy przez Zamawiającego z przyczyn, o których mowa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w § 7 ust. 2, w wysokości 15 % wynagrodzenia brutto, o którym mowa w § 4.</w:t>
      </w:r>
    </w:p>
    <w:p w:rsidR="00D80BAB" w:rsidRPr="00D80BAB" w:rsidRDefault="00D80BAB" w:rsidP="00D80BAB">
      <w:pPr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  <w:lang w:val="x-none" w:eastAsia="ar-SA"/>
        </w:rPr>
      </w:pPr>
      <w:r w:rsidRPr="00D80BAB">
        <w:rPr>
          <w:rFonts w:ascii="Book Antiqua" w:hAnsi="Book Antiqua" w:cs="Arial"/>
          <w:sz w:val="20"/>
          <w:szCs w:val="20"/>
          <w:lang w:eastAsia="ar-SA"/>
        </w:rPr>
        <w:t>N</w:t>
      </w:r>
      <w:proofErr w:type="spellStart"/>
      <w:r w:rsidRPr="00D80BAB">
        <w:rPr>
          <w:rFonts w:ascii="Book Antiqua" w:hAnsi="Book Antiqua" w:cs="Arial"/>
          <w:sz w:val="20"/>
          <w:szCs w:val="20"/>
          <w:lang w:val="x-none" w:eastAsia="ar-SA"/>
        </w:rPr>
        <w:t>ie</w:t>
      </w:r>
      <w:proofErr w:type="spellEnd"/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uważa się za opóźnienie w rozumieniu </w:t>
      </w:r>
      <w:r w:rsidRPr="00D80BAB">
        <w:rPr>
          <w:rFonts w:ascii="Book Antiqua" w:hAnsi="Book Antiqua" w:cs="Arial"/>
          <w:sz w:val="20"/>
          <w:szCs w:val="20"/>
          <w:lang w:eastAsia="ar-SA"/>
        </w:rPr>
        <w:t xml:space="preserve">ust. 1 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okresów , w których Wykonawca wykonuje obowiązki określone w § </w:t>
      </w:r>
      <w:r w:rsidRPr="00D80BAB">
        <w:rPr>
          <w:rFonts w:ascii="Book Antiqua" w:hAnsi="Book Antiqua" w:cs="Arial"/>
          <w:sz w:val="20"/>
          <w:szCs w:val="20"/>
          <w:lang w:eastAsia="ar-SA"/>
        </w:rPr>
        <w:t>6</w:t>
      </w:r>
      <w:r w:rsidRPr="00D80BAB">
        <w:rPr>
          <w:rFonts w:ascii="Book Antiqua" w:hAnsi="Book Antiqua" w:cs="Arial"/>
          <w:sz w:val="20"/>
          <w:szCs w:val="20"/>
          <w:lang w:val="x-none" w:eastAsia="ar-SA"/>
        </w:rPr>
        <w:t xml:space="preserve"> ust. 1</w:t>
      </w:r>
      <w:r w:rsidRPr="00D80BAB">
        <w:rPr>
          <w:rFonts w:ascii="Book Antiqua" w:hAnsi="Book Antiqua" w:cs="Arial"/>
          <w:sz w:val="20"/>
          <w:szCs w:val="20"/>
          <w:lang w:eastAsia="ar-SA"/>
        </w:rPr>
        <w:t>.</w:t>
      </w:r>
    </w:p>
    <w:p w:rsidR="00D80BAB" w:rsidRPr="00D80BAB" w:rsidRDefault="00D80BAB" w:rsidP="00D80BA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ma prawo do dochodzenia odszkodowania uzupełniającego na zasadach ogólnych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br/>
        <w:t>w przypadku, gdy szkoda przewyższa wartość zastrzeżonych kar umownych.</w:t>
      </w:r>
    </w:p>
    <w:p w:rsidR="00D80BAB" w:rsidRDefault="00D80BAB" w:rsidP="00D80BA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Wykonawca wyra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ż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a zgod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 xml:space="preserve">ę 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na potr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cenie kar umownych z przysługuj</w:t>
      </w:r>
      <w:r w:rsidRPr="00D80BAB">
        <w:rPr>
          <w:rFonts w:ascii="Book Antiqua" w:eastAsia="TimesNewRoman" w:hAnsi="Book Antiqua" w:cs="Arial"/>
          <w:sz w:val="20"/>
          <w:szCs w:val="20"/>
          <w:lang w:eastAsia="pl-PL"/>
        </w:rPr>
        <w:t>ą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cego mu wynagrodzenia.</w:t>
      </w:r>
    </w:p>
    <w:p w:rsidR="00EB1155" w:rsidRPr="00D80BAB" w:rsidRDefault="00EB1155" w:rsidP="00EB115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§ 9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Zmiany umowy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Zmiany umowy mogą nastąpić tylko w formie pisemnego aneksu, pod rygorem nieważności w razie zmiany osób odpowiedzialnych za realizację umowy.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Default="00D80BAB" w:rsidP="00D80BA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195972" w:rsidRDefault="00195972" w:rsidP="00D80BA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195972" w:rsidRPr="00D80BAB" w:rsidRDefault="00195972" w:rsidP="00D80BA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lastRenderedPageBreak/>
        <w:t>§ 10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Postanowienia końcowe</w:t>
      </w:r>
    </w:p>
    <w:p w:rsidR="00D80BAB" w:rsidRPr="00D80BAB" w:rsidRDefault="00D80BAB" w:rsidP="00D80BA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D80BAB" w:rsidRPr="00D80BAB" w:rsidRDefault="00D80BAB" w:rsidP="00D80BAB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Wszelkie spory wynikłe z tej umowy będzie w pierwszej instancji rozstrzygał sąd powszechny właściwy dla siedziby Zamawiającego.</w:t>
      </w:r>
    </w:p>
    <w:p w:rsidR="00D80BAB" w:rsidRPr="00D80BAB" w:rsidRDefault="00D80BAB" w:rsidP="00D80BAB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Umowę sporządzono w 3 (trzech) jednobrzmiących egzemplarzach, z których 1 (jeden) egzemplarz otrzymuje Wykonawca, 2 (dwa) egzemplarze Zamawiający.</w:t>
      </w:r>
    </w:p>
    <w:p w:rsidR="00D80BAB" w:rsidRPr="00D80BAB" w:rsidRDefault="00D80BAB" w:rsidP="00D80BAB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D80BAB" w:rsidRPr="00D80BAB" w:rsidRDefault="00D80BAB" w:rsidP="00D80BAB">
      <w:pPr>
        <w:autoSpaceDE w:val="0"/>
        <w:spacing w:after="0" w:line="24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</w:p>
    <w:p w:rsidR="00D80BAB" w:rsidRPr="00D80BAB" w:rsidRDefault="00D80BAB" w:rsidP="00D80BAB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D80BAB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D80BAB" w:rsidRP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tabs>
          <w:tab w:val="left" w:pos="480"/>
          <w:tab w:val="left" w:pos="552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D80BAB" w:rsidRDefault="00D80BAB" w:rsidP="00D80BAB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EB1155" w:rsidRPr="00D80BAB" w:rsidRDefault="00EB1155" w:rsidP="00D80BAB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Załączniki:</w:t>
      </w:r>
    </w:p>
    <w:p w:rsidR="00D80BAB" w:rsidRPr="00D80BAB" w:rsidRDefault="00D80BAB" w:rsidP="00D80BAB">
      <w:pPr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80BAB" w:rsidRPr="00D80BAB" w:rsidRDefault="00D80BAB" w:rsidP="00D80BAB">
      <w:pPr>
        <w:numPr>
          <w:ilvl w:val="3"/>
          <w:numId w:val="12"/>
        </w:numPr>
        <w:spacing w:after="0" w:line="240" w:lineRule="auto"/>
        <w:ind w:left="426" w:hanging="426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Opis przedmiotu zamówienia</w:t>
      </w:r>
    </w:p>
    <w:p w:rsidR="00D80BAB" w:rsidRPr="00D80BAB" w:rsidRDefault="00D80BAB" w:rsidP="00D80BAB">
      <w:pPr>
        <w:numPr>
          <w:ilvl w:val="3"/>
          <w:numId w:val="12"/>
        </w:numPr>
        <w:spacing w:after="0" w:line="240" w:lineRule="auto"/>
        <w:ind w:left="426" w:hanging="426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D80BAB">
        <w:rPr>
          <w:rFonts w:ascii="Book Antiqua" w:eastAsia="Times New Roman" w:hAnsi="Book Antiqua" w:cs="Arial"/>
          <w:sz w:val="20"/>
          <w:szCs w:val="20"/>
          <w:lang w:eastAsia="pl-PL"/>
        </w:rPr>
        <w:t>Formularz cenowy Wykonawcy</w:t>
      </w:r>
    </w:p>
    <w:p w:rsidR="00D80BAB" w:rsidRPr="00D80BAB" w:rsidRDefault="00D80BAB" w:rsidP="00D80BAB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67DD1" w:rsidRPr="00D80BAB" w:rsidRDefault="00E67DD1" w:rsidP="00D80BAB"/>
    <w:sectPr w:rsidR="00E67DD1" w:rsidRPr="00D80B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rinda">
    <w:panose1 w:val="020B0502040204020203"/>
    <w:charset w:val="01"/>
    <w:family w:val="roman"/>
    <w:notTrueType/>
    <w:pitch w:val="variable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/>
        <w:bCs/>
        <w:sz w:val="22"/>
        <w:szCs w:val="22"/>
        <w:lang w:eastAsia="ja-JP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/>
        <w:bCs/>
        <w:sz w:val="22"/>
        <w:szCs w:val="22"/>
        <w:lang w:eastAsia="ja-JP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F425FF"/>
    <w:multiLevelType w:val="hybridMultilevel"/>
    <w:tmpl w:val="A68E33F6"/>
    <w:lvl w:ilvl="0" w:tplc="0EC021F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8457EAC"/>
    <w:multiLevelType w:val="hybridMultilevel"/>
    <w:tmpl w:val="99B67A86"/>
    <w:lvl w:ilvl="0" w:tplc="FCF266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05101"/>
    <w:multiLevelType w:val="hybridMultilevel"/>
    <w:tmpl w:val="BBAAF438"/>
    <w:lvl w:ilvl="0" w:tplc="BC440DDA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CE91500"/>
    <w:multiLevelType w:val="hybridMultilevel"/>
    <w:tmpl w:val="C680B994"/>
    <w:lvl w:ilvl="0" w:tplc="528E6C36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631C74CA"/>
    <w:multiLevelType w:val="multilevel"/>
    <w:tmpl w:val="74F2E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3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9075C13"/>
    <w:multiLevelType w:val="hybridMultilevel"/>
    <w:tmpl w:val="7B3E69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</w:num>
  <w:num w:numId="23">
    <w:abstractNumId w:val="10"/>
  </w:num>
  <w:num w:numId="24">
    <w:abstractNumId w:val="8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AB"/>
    <w:rsid w:val="00104E03"/>
    <w:rsid w:val="00195972"/>
    <w:rsid w:val="00350EFE"/>
    <w:rsid w:val="00511973"/>
    <w:rsid w:val="008E19F6"/>
    <w:rsid w:val="00D80BAB"/>
    <w:rsid w:val="00E67DD1"/>
    <w:rsid w:val="00EB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80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0B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80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0B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ciej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ciej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5117</Words>
  <Characters>30703</Characters>
  <Application>Microsoft Office Word</Application>
  <DocSecurity>0</DocSecurity>
  <Lines>255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2018-06-20T12:12:00Z</cp:lastPrinted>
  <dcterms:created xsi:type="dcterms:W3CDTF">2018-06-20T12:04:00Z</dcterms:created>
  <dcterms:modified xsi:type="dcterms:W3CDTF">2018-06-20T12:12:00Z</dcterms:modified>
</cp:coreProperties>
</file>