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35D3C" w:rsidRDefault="00996BEE" w:rsidP="00996BEE">
      <w:pPr>
        <w:jc w:val="center"/>
        <w:rPr>
          <w:b/>
        </w:rPr>
      </w:pPr>
      <w:r w:rsidRPr="00996BEE">
        <w:rPr>
          <w:b/>
        </w:rPr>
        <w:t>FORMULARZ CENOWY – I CZESC ZAMÓWIENIA</w:t>
      </w:r>
    </w:p>
    <w:p w:rsidR="00996BEE" w:rsidRDefault="00996BEE" w:rsidP="00996BEE">
      <w:pPr>
        <w:jc w:val="center"/>
        <w:rPr>
          <w:b/>
        </w:rPr>
      </w:pPr>
    </w:p>
    <w:tbl>
      <w:tblPr>
        <w:tblW w:w="126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08"/>
        <w:gridCol w:w="4169"/>
        <w:gridCol w:w="723"/>
        <w:gridCol w:w="924"/>
        <w:gridCol w:w="1247"/>
        <w:gridCol w:w="1177"/>
        <w:gridCol w:w="1175"/>
        <w:gridCol w:w="1177"/>
        <w:gridCol w:w="1411"/>
      </w:tblGrid>
      <w:tr w:rsidR="00077727" w:rsidRPr="00996BEE" w:rsidTr="00077727">
        <w:trPr>
          <w:trHeight w:val="1722"/>
          <w:jc w:val="center"/>
        </w:trPr>
        <w:tc>
          <w:tcPr>
            <w:tcW w:w="608"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jc w:val="center"/>
              <w:rPr>
                <w:rFonts w:ascii="Calibri" w:eastAsia="Calibri" w:hAnsi="Calibri" w:cs="Calibri"/>
                <w:b/>
                <w:spacing w:val="-4"/>
                <w:sz w:val="20"/>
                <w:szCs w:val="20"/>
                <w:u w:val="single"/>
                <w:lang w:eastAsia="pl-PL"/>
              </w:rPr>
            </w:pPr>
            <w:r w:rsidRPr="00996BEE">
              <w:rPr>
                <w:rFonts w:ascii="Calibri" w:eastAsia="Calibri" w:hAnsi="Calibri" w:cs="Calibri"/>
                <w:b/>
                <w:spacing w:val="-4"/>
                <w:sz w:val="20"/>
                <w:szCs w:val="20"/>
                <w:u w:val="single"/>
                <w:lang w:eastAsia="pl-PL"/>
              </w:rPr>
              <w:t>Lp.</w:t>
            </w:r>
          </w:p>
        </w:tc>
        <w:tc>
          <w:tcPr>
            <w:tcW w:w="4169"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jc w:val="center"/>
              <w:rPr>
                <w:rFonts w:ascii="Calibri" w:eastAsia="Calibri" w:hAnsi="Calibri" w:cs="Calibri"/>
                <w:b/>
                <w:spacing w:val="-4"/>
                <w:sz w:val="20"/>
                <w:szCs w:val="20"/>
                <w:u w:val="single"/>
                <w:lang w:eastAsia="pl-PL"/>
              </w:rPr>
            </w:pPr>
            <w:r w:rsidRPr="00996BEE">
              <w:rPr>
                <w:rFonts w:ascii="Calibri" w:eastAsia="Calibri" w:hAnsi="Calibri" w:cs="Calibri"/>
                <w:b/>
                <w:spacing w:val="-4"/>
                <w:sz w:val="20"/>
                <w:szCs w:val="20"/>
                <w:u w:val="single"/>
                <w:lang w:eastAsia="pl-PL"/>
              </w:rPr>
              <w:t xml:space="preserve">Przedmiot zamówienia </w:t>
            </w:r>
            <w:r w:rsidRPr="00996BEE">
              <w:rPr>
                <w:rFonts w:ascii="Calibri" w:eastAsia="Calibri" w:hAnsi="Calibri" w:cs="Calibri"/>
                <w:b/>
                <w:spacing w:val="-4"/>
                <w:sz w:val="20"/>
                <w:szCs w:val="20"/>
                <w:u w:val="single"/>
                <w:lang w:eastAsia="pl-PL"/>
              </w:rPr>
              <w:br/>
            </w:r>
            <w:r w:rsidRPr="00996BEE">
              <w:rPr>
                <w:rFonts w:ascii="Calibri" w:eastAsia="Calibri" w:hAnsi="Calibri" w:cs="Calibri"/>
                <w:spacing w:val="-4"/>
                <w:sz w:val="20"/>
                <w:szCs w:val="20"/>
                <w:lang w:eastAsia="pl-PL"/>
              </w:rPr>
              <w:t>(opis skrócony)</w:t>
            </w:r>
          </w:p>
        </w:tc>
        <w:tc>
          <w:tcPr>
            <w:tcW w:w="723"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jc w:val="center"/>
              <w:rPr>
                <w:rFonts w:ascii="Calibri" w:eastAsia="Calibri" w:hAnsi="Calibri" w:cs="Calibri"/>
                <w:b/>
                <w:spacing w:val="-4"/>
                <w:sz w:val="20"/>
                <w:szCs w:val="20"/>
                <w:u w:val="single"/>
                <w:lang w:eastAsia="pl-PL"/>
              </w:rPr>
            </w:pPr>
            <w:r w:rsidRPr="00996BEE">
              <w:rPr>
                <w:rFonts w:ascii="Calibri" w:eastAsia="Calibri" w:hAnsi="Calibri" w:cs="Calibri"/>
                <w:b/>
                <w:spacing w:val="-4"/>
                <w:sz w:val="20"/>
                <w:szCs w:val="20"/>
                <w:u w:val="single"/>
                <w:lang w:eastAsia="pl-PL"/>
              </w:rPr>
              <w:t>j.m.</w:t>
            </w:r>
          </w:p>
        </w:tc>
        <w:tc>
          <w:tcPr>
            <w:tcW w:w="924"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jc w:val="center"/>
              <w:rPr>
                <w:rFonts w:ascii="Calibri" w:eastAsia="Calibri" w:hAnsi="Calibri" w:cs="Calibri"/>
                <w:b/>
                <w:spacing w:val="-4"/>
                <w:sz w:val="20"/>
                <w:szCs w:val="20"/>
                <w:u w:val="single"/>
                <w:lang w:eastAsia="pl-PL"/>
              </w:rPr>
            </w:pPr>
            <w:r w:rsidRPr="00996BEE">
              <w:rPr>
                <w:rFonts w:ascii="Calibri" w:eastAsia="Calibri" w:hAnsi="Calibri" w:cs="Calibri"/>
                <w:b/>
                <w:spacing w:val="-4"/>
                <w:sz w:val="20"/>
                <w:szCs w:val="20"/>
                <w:u w:val="single"/>
                <w:lang w:eastAsia="pl-PL"/>
              </w:rPr>
              <w:t>ilość</w:t>
            </w:r>
          </w:p>
        </w:tc>
        <w:tc>
          <w:tcPr>
            <w:tcW w:w="1247"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D62391">
            <w:pPr>
              <w:spacing w:after="0" w:line="23" w:lineRule="atLeast"/>
              <w:rPr>
                <w:rFonts w:ascii="Calibri" w:eastAsia="Calibri" w:hAnsi="Calibri" w:cs="Calibri"/>
                <w:b/>
                <w:spacing w:val="-4"/>
                <w:sz w:val="20"/>
                <w:szCs w:val="20"/>
                <w:u w:val="single"/>
                <w:lang w:eastAsia="pl-PL"/>
              </w:rPr>
            </w:pPr>
            <w:r>
              <w:rPr>
                <w:rFonts w:ascii="Calibri" w:eastAsia="Calibri" w:hAnsi="Calibri" w:cs="Calibri"/>
                <w:b/>
                <w:spacing w:val="-4"/>
                <w:sz w:val="20"/>
                <w:szCs w:val="20"/>
                <w:u w:val="single"/>
                <w:lang w:eastAsia="pl-PL"/>
              </w:rPr>
              <w:t xml:space="preserve">Cena jednostkowa </w:t>
            </w:r>
            <w:r w:rsidRPr="00996BEE">
              <w:rPr>
                <w:rFonts w:ascii="Calibri" w:eastAsia="Calibri" w:hAnsi="Calibri" w:cs="Calibri"/>
                <w:b/>
                <w:spacing w:val="-4"/>
                <w:sz w:val="20"/>
                <w:szCs w:val="20"/>
                <w:u w:val="single"/>
                <w:lang w:eastAsia="pl-PL"/>
              </w:rPr>
              <w:t xml:space="preserve"> netto</w:t>
            </w:r>
          </w:p>
          <w:p w:rsidR="00077727" w:rsidRPr="00996BEE" w:rsidRDefault="00077727" w:rsidP="00D62391">
            <w:pPr>
              <w:spacing w:after="0" w:line="23" w:lineRule="atLeast"/>
              <w:rPr>
                <w:rFonts w:ascii="Calibri" w:eastAsia="Calibri" w:hAnsi="Calibri" w:cs="Calibri"/>
                <w:spacing w:val="-4"/>
                <w:sz w:val="20"/>
                <w:szCs w:val="20"/>
                <w:lang w:eastAsia="pl-PL"/>
              </w:rPr>
            </w:pPr>
          </w:p>
        </w:tc>
        <w:tc>
          <w:tcPr>
            <w:tcW w:w="1177"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D62391">
            <w:pPr>
              <w:spacing w:after="0" w:line="23" w:lineRule="atLeast"/>
              <w:jc w:val="center"/>
              <w:rPr>
                <w:rFonts w:ascii="Calibri" w:eastAsia="Calibri" w:hAnsi="Calibri" w:cs="Calibri"/>
                <w:b/>
                <w:spacing w:val="-4"/>
                <w:sz w:val="20"/>
                <w:szCs w:val="20"/>
                <w:u w:val="single"/>
                <w:lang w:eastAsia="pl-PL"/>
              </w:rPr>
            </w:pPr>
            <w:r>
              <w:rPr>
                <w:rFonts w:ascii="Calibri" w:eastAsia="Calibri" w:hAnsi="Calibri" w:cs="Calibri"/>
                <w:b/>
                <w:spacing w:val="-4"/>
                <w:sz w:val="20"/>
                <w:szCs w:val="20"/>
                <w:u w:val="single"/>
                <w:lang w:eastAsia="pl-PL"/>
              </w:rPr>
              <w:t>Wartość nett</w:t>
            </w:r>
            <w:r w:rsidRPr="00996BEE">
              <w:rPr>
                <w:rFonts w:ascii="Calibri" w:eastAsia="Calibri" w:hAnsi="Calibri" w:cs="Calibri"/>
                <w:b/>
                <w:spacing w:val="-4"/>
                <w:sz w:val="20"/>
                <w:szCs w:val="20"/>
                <w:u w:val="single"/>
                <w:lang w:eastAsia="pl-PL"/>
              </w:rPr>
              <w:t>o</w:t>
            </w:r>
            <w:r w:rsidRPr="00996BEE">
              <w:rPr>
                <w:rFonts w:ascii="Calibri" w:eastAsia="Calibri" w:hAnsi="Calibri" w:cs="Calibri"/>
                <w:b/>
                <w:spacing w:val="-4"/>
                <w:sz w:val="20"/>
                <w:szCs w:val="20"/>
                <w:u w:val="single"/>
                <w:lang w:eastAsia="pl-PL"/>
              </w:rPr>
              <w:br/>
            </w:r>
          </w:p>
        </w:tc>
        <w:tc>
          <w:tcPr>
            <w:tcW w:w="1175" w:type="dxa"/>
            <w:tcBorders>
              <w:top w:val="single" w:sz="4" w:space="0" w:color="auto"/>
              <w:left w:val="single" w:sz="4" w:space="0" w:color="auto"/>
              <w:bottom w:val="single" w:sz="4" w:space="0" w:color="auto"/>
              <w:right w:val="single" w:sz="4" w:space="0" w:color="auto"/>
            </w:tcBorders>
          </w:tcPr>
          <w:p w:rsidR="00077727" w:rsidRDefault="00077727" w:rsidP="00D62391">
            <w:pPr>
              <w:spacing w:after="0" w:line="23" w:lineRule="atLeast"/>
              <w:jc w:val="center"/>
              <w:rPr>
                <w:rFonts w:ascii="Calibri" w:eastAsia="Calibri" w:hAnsi="Calibri" w:cs="Calibri"/>
                <w:b/>
                <w:spacing w:val="-4"/>
                <w:sz w:val="20"/>
                <w:szCs w:val="20"/>
                <w:u w:val="single"/>
                <w:lang w:eastAsia="pl-PL"/>
              </w:rPr>
            </w:pPr>
          </w:p>
          <w:p w:rsidR="00077727" w:rsidRDefault="00077727" w:rsidP="00D62391">
            <w:pPr>
              <w:spacing w:after="0" w:line="23" w:lineRule="atLeast"/>
              <w:jc w:val="center"/>
              <w:rPr>
                <w:rFonts w:ascii="Calibri" w:eastAsia="Calibri" w:hAnsi="Calibri" w:cs="Calibri"/>
                <w:b/>
                <w:spacing w:val="-4"/>
                <w:sz w:val="20"/>
                <w:szCs w:val="20"/>
                <w:u w:val="single"/>
                <w:lang w:eastAsia="pl-PL"/>
              </w:rPr>
            </w:pPr>
          </w:p>
          <w:p w:rsidR="00077727" w:rsidRDefault="00077727" w:rsidP="00D62391">
            <w:pPr>
              <w:spacing w:after="0" w:line="23" w:lineRule="atLeast"/>
              <w:jc w:val="center"/>
              <w:rPr>
                <w:rFonts w:ascii="Calibri" w:eastAsia="Calibri" w:hAnsi="Calibri" w:cs="Calibri"/>
                <w:b/>
                <w:spacing w:val="-4"/>
                <w:sz w:val="20"/>
                <w:szCs w:val="20"/>
                <w:u w:val="single"/>
                <w:lang w:eastAsia="pl-PL"/>
              </w:rPr>
            </w:pPr>
          </w:p>
          <w:p w:rsidR="00077727" w:rsidRDefault="00077727" w:rsidP="00D62391">
            <w:pPr>
              <w:spacing w:after="0" w:line="23" w:lineRule="atLeast"/>
              <w:jc w:val="center"/>
              <w:rPr>
                <w:rFonts w:ascii="Calibri" w:eastAsia="Calibri" w:hAnsi="Calibri" w:cs="Calibri"/>
                <w:b/>
                <w:spacing w:val="-4"/>
                <w:sz w:val="20"/>
                <w:szCs w:val="20"/>
                <w:u w:val="single"/>
                <w:lang w:eastAsia="pl-PL"/>
              </w:rPr>
            </w:pPr>
            <w:r>
              <w:rPr>
                <w:rFonts w:ascii="Calibri" w:eastAsia="Calibri" w:hAnsi="Calibri" w:cs="Calibri"/>
                <w:b/>
                <w:spacing w:val="-4"/>
                <w:sz w:val="20"/>
                <w:szCs w:val="20"/>
                <w:u w:val="single"/>
                <w:lang w:eastAsia="pl-PL"/>
              </w:rPr>
              <w:t>VAT….%</w:t>
            </w:r>
          </w:p>
        </w:tc>
        <w:tc>
          <w:tcPr>
            <w:tcW w:w="1177" w:type="dxa"/>
            <w:tcBorders>
              <w:top w:val="single" w:sz="4" w:space="0" w:color="auto"/>
              <w:left w:val="single" w:sz="4" w:space="0" w:color="auto"/>
              <w:bottom w:val="single" w:sz="4" w:space="0" w:color="auto"/>
              <w:right w:val="single" w:sz="4" w:space="0" w:color="auto"/>
            </w:tcBorders>
          </w:tcPr>
          <w:p w:rsidR="00077727" w:rsidRDefault="00077727" w:rsidP="00D62391">
            <w:pPr>
              <w:spacing w:after="0" w:line="23" w:lineRule="atLeast"/>
              <w:jc w:val="center"/>
              <w:rPr>
                <w:rFonts w:ascii="Calibri" w:eastAsia="Calibri" w:hAnsi="Calibri" w:cs="Calibri"/>
                <w:b/>
                <w:spacing w:val="-4"/>
                <w:sz w:val="20"/>
                <w:szCs w:val="20"/>
                <w:u w:val="single"/>
                <w:lang w:eastAsia="pl-PL"/>
              </w:rPr>
            </w:pPr>
          </w:p>
          <w:p w:rsidR="00077727" w:rsidRDefault="00077727" w:rsidP="00D62391">
            <w:pPr>
              <w:spacing w:after="0" w:line="23" w:lineRule="atLeast"/>
              <w:jc w:val="center"/>
              <w:rPr>
                <w:rFonts w:ascii="Calibri" w:eastAsia="Calibri" w:hAnsi="Calibri" w:cs="Calibri"/>
                <w:b/>
                <w:spacing w:val="-4"/>
                <w:sz w:val="20"/>
                <w:szCs w:val="20"/>
                <w:u w:val="single"/>
                <w:lang w:eastAsia="pl-PL"/>
              </w:rPr>
            </w:pPr>
          </w:p>
          <w:p w:rsidR="00077727" w:rsidRDefault="00077727" w:rsidP="00D62391">
            <w:pPr>
              <w:spacing w:after="0" w:line="23" w:lineRule="atLeast"/>
              <w:jc w:val="center"/>
              <w:rPr>
                <w:rFonts w:ascii="Calibri" w:eastAsia="Calibri" w:hAnsi="Calibri" w:cs="Calibri"/>
                <w:b/>
                <w:spacing w:val="-4"/>
                <w:sz w:val="20"/>
                <w:szCs w:val="20"/>
                <w:u w:val="single"/>
                <w:lang w:eastAsia="pl-PL"/>
              </w:rPr>
            </w:pPr>
          </w:p>
          <w:p w:rsidR="00077727" w:rsidRDefault="00077727" w:rsidP="00D62391">
            <w:pPr>
              <w:spacing w:after="0" w:line="23" w:lineRule="atLeast"/>
              <w:jc w:val="center"/>
              <w:rPr>
                <w:rFonts w:ascii="Calibri" w:eastAsia="Calibri" w:hAnsi="Calibri" w:cs="Calibri"/>
                <w:b/>
                <w:spacing w:val="-4"/>
                <w:sz w:val="20"/>
                <w:szCs w:val="20"/>
                <w:u w:val="single"/>
                <w:lang w:eastAsia="pl-PL"/>
              </w:rPr>
            </w:pPr>
            <w:r>
              <w:rPr>
                <w:rFonts w:ascii="Calibri" w:eastAsia="Calibri" w:hAnsi="Calibri" w:cs="Calibri"/>
                <w:b/>
                <w:spacing w:val="-4"/>
                <w:sz w:val="20"/>
                <w:szCs w:val="20"/>
                <w:u w:val="single"/>
                <w:lang w:eastAsia="pl-PL"/>
              </w:rPr>
              <w:t>Wartość brutto</w:t>
            </w:r>
          </w:p>
        </w:tc>
        <w:tc>
          <w:tcPr>
            <w:tcW w:w="1411" w:type="dxa"/>
            <w:tcBorders>
              <w:top w:val="single" w:sz="4" w:space="0" w:color="auto"/>
              <w:left w:val="single" w:sz="4" w:space="0" w:color="auto"/>
              <w:bottom w:val="single" w:sz="4" w:space="0" w:color="auto"/>
              <w:right w:val="single" w:sz="4" w:space="0" w:color="auto"/>
            </w:tcBorders>
          </w:tcPr>
          <w:p w:rsidR="00077727" w:rsidRDefault="00077727" w:rsidP="00D62391">
            <w:pPr>
              <w:spacing w:after="0" w:line="23" w:lineRule="atLeast"/>
              <w:jc w:val="center"/>
              <w:rPr>
                <w:rFonts w:ascii="Calibri" w:eastAsia="Calibri" w:hAnsi="Calibri" w:cs="Calibri"/>
                <w:b/>
                <w:spacing w:val="-4"/>
                <w:sz w:val="20"/>
                <w:szCs w:val="20"/>
                <w:u w:val="single"/>
                <w:lang w:eastAsia="pl-PL"/>
              </w:rPr>
            </w:pPr>
          </w:p>
          <w:p w:rsidR="00077727" w:rsidRDefault="00077727" w:rsidP="00D62391">
            <w:pPr>
              <w:spacing w:after="0" w:line="23" w:lineRule="atLeast"/>
              <w:jc w:val="center"/>
              <w:rPr>
                <w:rFonts w:ascii="Calibri" w:eastAsia="Calibri" w:hAnsi="Calibri" w:cs="Calibri"/>
                <w:b/>
                <w:spacing w:val="-4"/>
                <w:sz w:val="20"/>
                <w:szCs w:val="20"/>
                <w:u w:val="single"/>
                <w:lang w:eastAsia="pl-PL"/>
              </w:rPr>
            </w:pPr>
          </w:p>
          <w:p w:rsidR="00077727" w:rsidRDefault="00077727" w:rsidP="00D62391">
            <w:pPr>
              <w:spacing w:after="0" w:line="23" w:lineRule="atLeast"/>
              <w:jc w:val="center"/>
              <w:rPr>
                <w:rFonts w:ascii="Calibri" w:eastAsia="Calibri" w:hAnsi="Calibri" w:cs="Calibri"/>
                <w:b/>
                <w:spacing w:val="-4"/>
                <w:sz w:val="20"/>
                <w:szCs w:val="20"/>
                <w:u w:val="single"/>
                <w:lang w:eastAsia="pl-PL"/>
              </w:rPr>
            </w:pPr>
            <w:bookmarkStart w:id="0" w:name="_GoBack"/>
            <w:r>
              <w:rPr>
                <w:rFonts w:ascii="Calibri" w:eastAsia="Calibri" w:hAnsi="Calibri" w:cs="Calibri"/>
                <w:b/>
                <w:spacing w:val="-4"/>
                <w:sz w:val="20"/>
                <w:szCs w:val="20"/>
                <w:u w:val="single"/>
                <w:lang w:eastAsia="pl-PL"/>
              </w:rPr>
              <w:t xml:space="preserve">Nazwa nadana przez producenta, wydajność </w:t>
            </w:r>
            <w:bookmarkEnd w:id="0"/>
          </w:p>
        </w:tc>
      </w:tr>
      <w:tr w:rsidR="00077727" w:rsidRPr="00996BEE" w:rsidTr="00077727">
        <w:trPr>
          <w:trHeight w:val="817"/>
          <w:jc w:val="center"/>
        </w:trPr>
        <w:tc>
          <w:tcPr>
            <w:tcW w:w="608"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numPr>
                <w:ilvl w:val="0"/>
                <w:numId w:val="1"/>
              </w:numPr>
              <w:spacing w:after="0" w:line="23" w:lineRule="atLeast"/>
              <w:rPr>
                <w:rFonts w:ascii="Calibri" w:eastAsia="Calibri" w:hAnsi="Calibri" w:cs="Calibri"/>
                <w:spacing w:val="-4"/>
                <w:sz w:val="20"/>
                <w:szCs w:val="20"/>
                <w:lang w:eastAsia="pl-PL"/>
              </w:rPr>
            </w:pPr>
          </w:p>
        </w:tc>
        <w:tc>
          <w:tcPr>
            <w:tcW w:w="4169" w:type="dxa"/>
            <w:tcBorders>
              <w:top w:val="single" w:sz="4" w:space="0" w:color="auto"/>
              <w:left w:val="nil"/>
              <w:bottom w:val="single" w:sz="4" w:space="0" w:color="auto"/>
              <w:right w:val="single" w:sz="4" w:space="0" w:color="auto"/>
            </w:tcBorders>
            <w:vAlign w:val="center"/>
          </w:tcPr>
          <w:p w:rsidR="00077727" w:rsidRPr="00996BEE" w:rsidRDefault="00077727" w:rsidP="00996BEE">
            <w:pPr>
              <w:suppressAutoHyphens/>
              <w:spacing w:after="0" w:line="23" w:lineRule="atLeast"/>
              <w:rPr>
                <w:rFonts w:ascii="Calibri" w:eastAsia="Calibri" w:hAnsi="Calibri" w:cs="Calibri"/>
                <w:sz w:val="20"/>
                <w:szCs w:val="20"/>
                <w:lang w:eastAsia="ar-SA"/>
              </w:rPr>
            </w:pPr>
            <w:r w:rsidRPr="00996BEE">
              <w:rPr>
                <w:rFonts w:ascii="Calibri" w:eastAsia="Calibri" w:hAnsi="Calibri" w:cs="Calibri"/>
                <w:b/>
                <w:sz w:val="20"/>
                <w:szCs w:val="20"/>
                <w:lang w:eastAsia="ar-SA"/>
              </w:rPr>
              <w:t>Żel do czyszczenia łazienek</w:t>
            </w:r>
            <w:r w:rsidRPr="00996BEE">
              <w:rPr>
                <w:rFonts w:ascii="Calibri" w:eastAsia="Calibri" w:hAnsi="Calibri" w:cs="Calibri"/>
                <w:sz w:val="20"/>
                <w:szCs w:val="20"/>
                <w:lang w:eastAsia="ar-SA"/>
              </w:rPr>
              <w:t xml:space="preserve">, na kamień i osady z mydła. Zawiera mniej niż 5% anionowe środki powierzchniowo czynne, niejonowe środki powierzchniowo czynne, kompozycje zapachowe, </w:t>
            </w:r>
            <w:proofErr w:type="spellStart"/>
            <w:r w:rsidRPr="00996BEE">
              <w:rPr>
                <w:rFonts w:ascii="Calibri" w:eastAsia="Calibri" w:hAnsi="Calibri" w:cs="Calibri"/>
                <w:sz w:val="20"/>
                <w:szCs w:val="20"/>
                <w:lang w:eastAsia="ar-SA"/>
              </w:rPr>
              <w:t>Butylphenyl</w:t>
            </w:r>
            <w:proofErr w:type="spellEnd"/>
            <w:r w:rsidRPr="00996BEE">
              <w:rPr>
                <w:rFonts w:ascii="Calibri" w:eastAsia="Calibri" w:hAnsi="Calibri" w:cs="Calibri"/>
                <w:sz w:val="20"/>
                <w:szCs w:val="20"/>
                <w:lang w:eastAsia="ar-SA"/>
              </w:rPr>
              <w:t xml:space="preserve"> </w:t>
            </w:r>
            <w:proofErr w:type="spellStart"/>
            <w:r w:rsidRPr="00996BEE">
              <w:rPr>
                <w:rFonts w:ascii="Calibri" w:eastAsia="Calibri" w:hAnsi="Calibri" w:cs="Calibri"/>
                <w:sz w:val="20"/>
                <w:szCs w:val="20"/>
                <w:lang w:eastAsia="ar-SA"/>
              </w:rPr>
              <w:t>Methylpropional</w:t>
            </w:r>
            <w:proofErr w:type="spellEnd"/>
            <w:r w:rsidRPr="00996BEE">
              <w:rPr>
                <w:rFonts w:ascii="Calibri" w:eastAsia="Calibri" w:hAnsi="Calibri" w:cs="Calibri"/>
                <w:sz w:val="20"/>
                <w:szCs w:val="20"/>
                <w:lang w:eastAsia="ar-SA"/>
              </w:rPr>
              <w:t xml:space="preserve">, </w:t>
            </w:r>
            <w:proofErr w:type="spellStart"/>
            <w:r w:rsidRPr="00996BEE">
              <w:rPr>
                <w:rFonts w:ascii="Calibri" w:eastAsia="Calibri" w:hAnsi="Calibri" w:cs="Calibri"/>
                <w:sz w:val="20"/>
                <w:szCs w:val="20"/>
                <w:lang w:eastAsia="ar-SA"/>
              </w:rPr>
              <w:t>Hexyl</w:t>
            </w:r>
            <w:proofErr w:type="spellEnd"/>
            <w:r w:rsidRPr="00996BEE">
              <w:rPr>
                <w:rFonts w:ascii="Calibri" w:eastAsia="Calibri" w:hAnsi="Calibri" w:cs="Calibri"/>
                <w:sz w:val="20"/>
                <w:szCs w:val="20"/>
                <w:lang w:eastAsia="ar-SA"/>
              </w:rPr>
              <w:t xml:space="preserve"> </w:t>
            </w:r>
            <w:proofErr w:type="spellStart"/>
            <w:r w:rsidRPr="00996BEE">
              <w:rPr>
                <w:rFonts w:ascii="Calibri" w:eastAsia="Calibri" w:hAnsi="Calibri" w:cs="Calibri"/>
                <w:sz w:val="20"/>
                <w:szCs w:val="20"/>
                <w:lang w:eastAsia="ar-SA"/>
              </w:rPr>
              <w:t>Cinnamal</w:t>
            </w:r>
            <w:proofErr w:type="spellEnd"/>
            <w:r w:rsidRPr="00996BEE">
              <w:rPr>
                <w:rFonts w:ascii="Calibri" w:eastAsia="Calibri" w:hAnsi="Calibri" w:cs="Calibri"/>
                <w:sz w:val="20"/>
                <w:szCs w:val="20"/>
                <w:lang w:eastAsia="ar-SA"/>
              </w:rPr>
              <w:t xml:space="preserve">. 500ml </w:t>
            </w:r>
          </w:p>
        </w:tc>
        <w:tc>
          <w:tcPr>
            <w:tcW w:w="723"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jc w:val="center"/>
              <w:rPr>
                <w:rFonts w:ascii="Calibri" w:eastAsia="Calibri" w:hAnsi="Calibri" w:cs="Calibri"/>
                <w:sz w:val="20"/>
                <w:szCs w:val="20"/>
              </w:rPr>
            </w:pPr>
            <w:r w:rsidRPr="00996BEE">
              <w:rPr>
                <w:rFonts w:ascii="Calibri" w:eastAsia="Calibri" w:hAnsi="Calibri" w:cs="Calibri"/>
                <w:sz w:val="20"/>
                <w:szCs w:val="20"/>
              </w:rPr>
              <w:t>Szt.</w:t>
            </w:r>
          </w:p>
        </w:tc>
        <w:tc>
          <w:tcPr>
            <w:tcW w:w="924" w:type="dxa"/>
            <w:tcBorders>
              <w:top w:val="single" w:sz="4" w:space="0" w:color="auto"/>
              <w:left w:val="nil"/>
              <w:bottom w:val="single" w:sz="4" w:space="0" w:color="auto"/>
              <w:right w:val="single" w:sz="4" w:space="0" w:color="auto"/>
            </w:tcBorders>
            <w:vAlign w:val="center"/>
          </w:tcPr>
          <w:p w:rsidR="00077727" w:rsidRPr="00996BEE" w:rsidRDefault="00077727" w:rsidP="00996BEE">
            <w:pPr>
              <w:suppressAutoHyphens/>
              <w:spacing w:after="0" w:line="23" w:lineRule="atLeast"/>
              <w:jc w:val="center"/>
              <w:rPr>
                <w:rFonts w:ascii="Calibri" w:eastAsia="Calibri" w:hAnsi="Calibri" w:cs="Calibri"/>
                <w:sz w:val="20"/>
                <w:szCs w:val="20"/>
                <w:lang w:eastAsia="ar-SA"/>
              </w:rPr>
            </w:pPr>
            <w:r w:rsidRPr="00996BEE">
              <w:rPr>
                <w:rFonts w:ascii="Calibri" w:eastAsia="Calibri" w:hAnsi="Calibri" w:cs="Calibri"/>
                <w:sz w:val="20"/>
                <w:szCs w:val="20"/>
                <w:lang w:eastAsia="ar-SA"/>
              </w:rPr>
              <w:t>20</w:t>
            </w:r>
          </w:p>
        </w:tc>
        <w:tc>
          <w:tcPr>
            <w:tcW w:w="1247"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rPr>
                <w:rFonts w:ascii="Calibri" w:eastAsia="Calibri" w:hAnsi="Calibri" w:cs="Calibri"/>
                <w:spacing w:val="-4"/>
                <w:sz w:val="20"/>
                <w:szCs w:val="20"/>
              </w:rPr>
            </w:pPr>
          </w:p>
        </w:tc>
        <w:tc>
          <w:tcPr>
            <w:tcW w:w="1177"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rPr>
                <w:rFonts w:ascii="Calibri" w:eastAsia="Calibri" w:hAnsi="Calibri" w:cs="Calibri"/>
                <w:spacing w:val="-4"/>
                <w:sz w:val="20"/>
                <w:szCs w:val="20"/>
              </w:rPr>
            </w:pPr>
          </w:p>
        </w:tc>
        <w:tc>
          <w:tcPr>
            <w:tcW w:w="1175"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rPr>
                <w:rFonts w:ascii="Calibri" w:eastAsia="Calibri" w:hAnsi="Calibri" w:cs="Calibri"/>
                <w:spacing w:val="-4"/>
                <w:sz w:val="20"/>
                <w:szCs w:val="20"/>
              </w:rPr>
            </w:pPr>
          </w:p>
        </w:tc>
        <w:tc>
          <w:tcPr>
            <w:tcW w:w="1177"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rPr>
                <w:rFonts w:ascii="Calibri" w:eastAsia="Calibri" w:hAnsi="Calibri" w:cs="Calibri"/>
                <w:spacing w:val="-4"/>
                <w:sz w:val="20"/>
                <w:szCs w:val="20"/>
              </w:rPr>
            </w:pPr>
          </w:p>
        </w:tc>
        <w:tc>
          <w:tcPr>
            <w:tcW w:w="1411"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rPr>
                <w:rFonts w:ascii="Calibri" w:eastAsia="Calibri" w:hAnsi="Calibri" w:cs="Calibri"/>
                <w:spacing w:val="-4"/>
                <w:sz w:val="20"/>
                <w:szCs w:val="20"/>
              </w:rPr>
            </w:pPr>
          </w:p>
        </w:tc>
      </w:tr>
      <w:tr w:rsidR="00077727" w:rsidRPr="00996BEE" w:rsidTr="00077727">
        <w:trPr>
          <w:trHeight w:val="817"/>
          <w:jc w:val="center"/>
        </w:trPr>
        <w:tc>
          <w:tcPr>
            <w:tcW w:w="608"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numPr>
                <w:ilvl w:val="0"/>
                <w:numId w:val="1"/>
              </w:numPr>
              <w:spacing w:after="0" w:line="23" w:lineRule="atLeast"/>
              <w:rPr>
                <w:rFonts w:ascii="Calibri" w:eastAsia="Calibri" w:hAnsi="Calibri" w:cs="Calibri"/>
                <w:spacing w:val="-4"/>
                <w:sz w:val="20"/>
                <w:szCs w:val="20"/>
                <w:lang w:eastAsia="pl-PL"/>
              </w:rPr>
            </w:pPr>
          </w:p>
        </w:tc>
        <w:tc>
          <w:tcPr>
            <w:tcW w:w="4169" w:type="dxa"/>
            <w:tcBorders>
              <w:top w:val="single" w:sz="4" w:space="0" w:color="auto"/>
              <w:left w:val="nil"/>
              <w:bottom w:val="single" w:sz="4" w:space="0" w:color="auto"/>
              <w:right w:val="single" w:sz="4" w:space="0" w:color="auto"/>
            </w:tcBorders>
            <w:vAlign w:val="center"/>
          </w:tcPr>
          <w:p w:rsidR="00077727" w:rsidRPr="00996BEE" w:rsidRDefault="00077727" w:rsidP="00996BEE">
            <w:pPr>
              <w:suppressAutoHyphens/>
              <w:spacing w:after="0" w:line="23" w:lineRule="atLeast"/>
              <w:rPr>
                <w:rFonts w:ascii="Calibri" w:eastAsia="Calibri" w:hAnsi="Calibri" w:cs="Calibri"/>
                <w:sz w:val="20"/>
                <w:szCs w:val="20"/>
                <w:lang w:eastAsia="ar-SA"/>
              </w:rPr>
            </w:pPr>
            <w:r w:rsidRPr="00996BEE">
              <w:rPr>
                <w:rFonts w:ascii="Calibri" w:eastAsia="Calibri" w:hAnsi="Calibri" w:cs="Calibri"/>
                <w:b/>
                <w:sz w:val="20"/>
                <w:szCs w:val="20"/>
                <w:lang w:eastAsia="ar-SA"/>
              </w:rPr>
              <w:t>Mleczko do czyszczenia</w:t>
            </w:r>
            <w:r w:rsidRPr="00996BEE">
              <w:rPr>
                <w:rFonts w:ascii="Calibri" w:eastAsia="Calibri" w:hAnsi="Calibri" w:cs="Calibri"/>
                <w:b/>
                <w:sz w:val="20"/>
                <w:szCs w:val="20"/>
              </w:rPr>
              <w:t xml:space="preserve"> z wybielaczem z </w:t>
            </w:r>
            <w:proofErr w:type="spellStart"/>
            <w:r w:rsidRPr="00996BEE">
              <w:rPr>
                <w:rFonts w:ascii="Calibri" w:eastAsia="Calibri" w:hAnsi="Calibri" w:cs="Calibri"/>
                <w:b/>
                <w:sz w:val="20"/>
                <w:szCs w:val="20"/>
              </w:rPr>
              <w:t>mikrogranulkami</w:t>
            </w:r>
            <w:proofErr w:type="spellEnd"/>
            <w:r w:rsidRPr="00996BEE">
              <w:rPr>
                <w:rFonts w:ascii="Calibri" w:eastAsia="Calibri" w:hAnsi="Calibri" w:cs="Calibri"/>
                <w:b/>
                <w:sz w:val="20"/>
                <w:szCs w:val="20"/>
                <w:lang w:eastAsia="ar-SA"/>
              </w:rPr>
              <w:t>.</w:t>
            </w:r>
            <w:r w:rsidRPr="00996BEE">
              <w:rPr>
                <w:rFonts w:ascii="Calibri" w:eastAsia="Calibri" w:hAnsi="Calibri" w:cs="Calibri"/>
                <w:sz w:val="20"/>
                <w:szCs w:val="20"/>
                <w:lang w:eastAsia="ar-SA"/>
              </w:rPr>
              <w:t xml:space="preserve"> Usuwające plamy po pleśni. Przywracające czystą biel.  Skład: &lt;5% anionowe środki powierzchniowo czynne, związki wybielające na bazie chloru, niejonowe środki powierzchniowo czynne, mydło, kompozycja zapachowa. Dokładnie się spłukuje, nie pozostawia białego nalotu. 500 ml</w:t>
            </w:r>
          </w:p>
        </w:tc>
        <w:tc>
          <w:tcPr>
            <w:tcW w:w="723"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jc w:val="center"/>
              <w:rPr>
                <w:rFonts w:ascii="Calibri" w:eastAsia="Calibri" w:hAnsi="Calibri" w:cs="Calibri"/>
                <w:sz w:val="20"/>
                <w:szCs w:val="20"/>
              </w:rPr>
            </w:pPr>
            <w:r w:rsidRPr="00996BEE">
              <w:rPr>
                <w:rFonts w:ascii="Calibri" w:eastAsia="Calibri" w:hAnsi="Calibri" w:cs="Calibri"/>
                <w:sz w:val="20"/>
                <w:szCs w:val="20"/>
              </w:rPr>
              <w:t>Szt.</w:t>
            </w:r>
          </w:p>
          <w:p w:rsidR="00077727" w:rsidRPr="00996BEE" w:rsidRDefault="00077727" w:rsidP="00996BEE">
            <w:pPr>
              <w:spacing w:after="0" w:line="23" w:lineRule="atLeast"/>
              <w:rPr>
                <w:rFonts w:ascii="Calibri" w:eastAsia="Calibri" w:hAnsi="Calibri" w:cs="Calibri"/>
                <w:sz w:val="20"/>
                <w:szCs w:val="20"/>
              </w:rPr>
            </w:pPr>
          </w:p>
        </w:tc>
        <w:tc>
          <w:tcPr>
            <w:tcW w:w="924" w:type="dxa"/>
            <w:tcBorders>
              <w:top w:val="single" w:sz="4" w:space="0" w:color="auto"/>
              <w:left w:val="nil"/>
              <w:bottom w:val="single" w:sz="4" w:space="0" w:color="auto"/>
              <w:right w:val="single" w:sz="4" w:space="0" w:color="auto"/>
            </w:tcBorders>
            <w:vAlign w:val="center"/>
          </w:tcPr>
          <w:p w:rsidR="00077727" w:rsidRPr="00996BEE" w:rsidRDefault="00077727" w:rsidP="00996BEE">
            <w:pPr>
              <w:suppressAutoHyphens/>
              <w:spacing w:after="0" w:line="23" w:lineRule="atLeast"/>
              <w:jc w:val="center"/>
              <w:rPr>
                <w:rFonts w:ascii="Calibri" w:eastAsia="Calibri" w:hAnsi="Calibri" w:cs="Calibri"/>
                <w:sz w:val="20"/>
                <w:szCs w:val="20"/>
                <w:lang w:eastAsia="ar-SA"/>
              </w:rPr>
            </w:pPr>
            <w:r w:rsidRPr="00996BEE">
              <w:rPr>
                <w:rFonts w:ascii="Calibri" w:eastAsia="Calibri" w:hAnsi="Calibri" w:cs="Calibri"/>
                <w:sz w:val="20"/>
                <w:szCs w:val="20"/>
                <w:lang w:eastAsia="ar-SA"/>
              </w:rPr>
              <w:t>15</w:t>
            </w:r>
          </w:p>
        </w:tc>
        <w:tc>
          <w:tcPr>
            <w:tcW w:w="1247"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rPr>
                <w:rFonts w:ascii="Calibri" w:eastAsia="Calibri" w:hAnsi="Calibri" w:cs="Calibri"/>
                <w:spacing w:val="-4"/>
                <w:sz w:val="20"/>
                <w:szCs w:val="20"/>
              </w:rPr>
            </w:pPr>
          </w:p>
        </w:tc>
        <w:tc>
          <w:tcPr>
            <w:tcW w:w="1177"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rPr>
                <w:rFonts w:ascii="Calibri" w:eastAsia="Calibri" w:hAnsi="Calibri" w:cs="Calibri"/>
                <w:spacing w:val="-4"/>
                <w:sz w:val="20"/>
                <w:szCs w:val="20"/>
              </w:rPr>
            </w:pPr>
          </w:p>
        </w:tc>
        <w:tc>
          <w:tcPr>
            <w:tcW w:w="1175"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rPr>
                <w:rFonts w:ascii="Calibri" w:eastAsia="Calibri" w:hAnsi="Calibri" w:cs="Calibri"/>
                <w:spacing w:val="-4"/>
                <w:sz w:val="20"/>
                <w:szCs w:val="20"/>
              </w:rPr>
            </w:pPr>
          </w:p>
        </w:tc>
        <w:tc>
          <w:tcPr>
            <w:tcW w:w="1177"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rPr>
                <w:rFonts w:ascii="Calibri" w:eastAsia="Calibri" w:hAnsi="Calibri" w:cs="Calibri"/>
                <w:spacing w:val="-4"/>
                <w:sz w:val="20"/>
                <w:szCs w:val="20"/>
              </w:rPr>
            </w:pPr>
          </w:p>
        </w:tc>
        <w:tc>
          <w:tcPr>
            <w:tcW w:w="1411"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rPr>
                <w:rFonts w:ascii="Calibri" w:eastAsia="Calibri" w:hAnsi="Calibri" w:cs="Calibri"/>
                <w:spacing w:val="-4"/>
                <w:sz w:val="20"/>
                <w:szCs w:val="20"/>
              </w:rPr>
            </w:pPr>
          </w:p>
        </w:tc>
      </w:tr>
      <w:tr w:rsidR="00077727" w:rsidRPr="00996BEE" w:rsidTr="00077727">
        <w:trPr>
          <w:trHeight w:val="817"/>
          <w:jc w:val="center"/>
        </w:trPr>
        <w:tc>
          <w:tcPr>
            <w:tcW w:w="608"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numPr>
                <w:ilvl w:val="0"/>
                <w:numId w:val="1"/>
              </w:numPr>
              <w:spacing w:after="0" w:line="23" w:lineRule="atLeast"/>
              <w:rPr>
                <w:rFonts w:ascii="Calibri" w:eastAsia="Calibri" w:hAnsi="Calibri" w:cs="Calibri"/>
                <w:spacing w:val="-4"/>
                <w:sz w:val="20"/>
                <w:szCs w:val="20"/>
                <w:lang w:eastAsia="pl-PL"/>
              </w:rPr>
            </w:pPr>
          </w:p>
        </w:tc>
        <w:tc>
          <w:tcPr>
            <w:tcW w:w="4169" w:type="dxa"/>
            <w:tcBorders>
              <w:top w:val="single" w:sz="4" w:space="0" w:color="auto"/>
              <w:left w:val="nil"/>
              <w:bottom w:val="single" w:sz="4" w:space="0" w:color="auto"/>
              <w:right w:val="single" w:sz="4" w:space="0" w:color="auto"/>
            </w:tcBorders>
            <w:vAlign w:val="center"/>
          </w:tcPr>
          <w:p w:rsidR="00077727" w:rsidRPr="00996BEE" w:rsidRDefault="00077727" w:rsidP="00996BEE">
            <w:pPr>
              <w:suppressAutoHyphens/>
              <w:spacing w:after="0" w:line="23" w:lineRule="atLeast"/>
              <w:rPr>
                <w:rFonts w:ascii="Calibri" w:eastAsia="Calibri" w:hAnsi="Calibri" w:cs="Calibri"/>
                <w:sz w:val="20"/>
                <w:szCs w:val="20"/>
                <w:lang w:eastAsia="ar-SA"/>
              </w:rPr>
            </w:pPr>
            <w:r w:rsidRPr="00996BEE">
              <w:rPr>
                <w:rFonts w:ascii="Calibri" w:eastAsia="Calibri" w:hAnsi="Calibri" w:cs="Calibri"/>
                <w:b/>
                <w:sz w:val="20"/>
                <w:szCs w:val="20"/>
                <w:lang w:eastAsia="ar-SA"/>
              </w:rPr>
              <w:t>Mydło antybakteryjne w płynie</w:t>
            </w:r>
            <w:r w:rsidRPr="00996BEE">
              <w:rPr>
                <w:rFonts w:ascii="Calibri" w:eastAsia="Calibri" w:hAnsi="Calibri" w:cs="Calibri"/>
                <w:sz w:val="20"/>
                <w:szCs w:val="20"/>
                <w:lang w:eastAsia="ar-SA"/>
              </w:rPr>
              <w:t xml:space="preserve"> – opakowanie uzupełniające.</w:t>
            </w:r>
          </w:p>
          <w:p w:rsidR="00077727" w:rsidRPr="00996BEE" w:rsidRDefault="00077727" w:rsidP="00996BEE">
            <w:pPr>
              <w:suppressAutoHyphens/>
              <w:spacing w:after="0" w:line="23" w:lineRule="atLeast"/>
              <w:rPr>
                <w:rFonts w:ascii="Calibri" w:eastAsia="Calibri" w:hAnsi="Calibri" w:cs="Calibri"/>
                <w:sz w:val="20"/>
                <w:szCs w:val="20"/>
                <w:lang w:eastAsia="ar-SA"/>
              </w:rPr>
            </w:pPr>
            <w:r w:rsidRPr="00996BEE">
              <w:rPr>
                <w:rFonts w:ascii="Calibri" w:eastAsia="Calibri" w:hAnsi="Calibri" w:cs="Calibri"/>
                <w:sz w:val="20"/>
                <w:szCs w:val="20"/>
                <w:lang w:eastAsia="ar-SA"/>
              </w:rPr>
              <w:t xml:space="preserve">Mydło zawierające składnik antybakteryjny, który skutecznie i delikatnie usuwa bakterie podczas mycia rąk. Usuwanie 99,9% bakterii potwierdzone badaniami klinicznymi. Składniki nawilżające pozostawiające uczucie miękkiej i gładkiej skóry. Testowany dermatologicznie. </w:t>
            </w:r>
          </w:p>
          <w:p w:rsidR="00077727" w:rsidRPr="00996BEE" w:rsidRDefault="00077727" w:rsidP="00996BEE">
            <w:pPr>
              <w:suppressAutoHyphens/>
              <w:spacing w:after="0" w:line="23" w:lineRule="atLeast"/>
              <w:rPr>
                <w:rFonts w:ascii="Calibri" w:eastAsia="Calibri" w:hAnsi="Calibri" w:cs="Calibri"/>
                <w:sz w:val="20"/>
                <w:szCs w:val="20"/>
                <w:lang w:eastAsia="ar-SA"/>
              </w:rPr>
            </w:pPr>
            <w:r w:rsidRPr="00996BEE">
              <w:rPr>
                <w:rFonts w:ascii="Calibri" w:eastAsia="Calibri" w:hAnsi="Calibri" w:cs="Calibri"/>
                <w:sz w:val="20"/>
                <w:szCs w:val="20"/>
                <w:lang w:eastAsia="ar-SA"/>
              </w:rPr>
              <w:t>Substancja czynna: Czwartorzędowe związki amonowe, benzylo-C12-16-alkilodimetylowe, chlorki 0,10 g/100 g. Pozwolenie Nr: 5356/13.500ml</w:t>
            </w:r>
          </w:p>
        </w:tc>
        <w:tc>
          <w:tcPr>
            <w:tcW w:w="723"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jc w:val="center"/>
              <w:rPr>
                <w:rFonts w:ascii="Calibri" w:eastAsia="Calibri" w:hAnsi="Calibri" w:cs="Calibri"/>
                <w:sz w:val="20"/>
                <w:szCs w:val="20"/>
              </w:rPr>
            </w:pPr>
            <w:r w:rsidRPr="00996BEE">
              <w:rPr>
                <w:rFonts w:ascii="Calibri" w:eastAsia="Calibri" w:hAnsi="Calibri" w:cs="Calibri"/>
                <w:sz w:val="20"/>
                <w:szCs w:val="20"/>
              </w:rPr>
              <w:t>Szt.</w:t>
            </w:r>
          </w:p>
        </w:tc>
        <w:tc>
          <w:tcPr>
            <w:tcW w:w="924" w:type="dxa"/>
            <w:tcBorders>
              <w:top w:val="single" w:sz="4" w:space="0" w:color="auto"/>
              <w:left w:val="nil"/>
              <w:bottom w:val="single" w:sz="4" w:space="0" w:color="auto"/>
              <w:right w:val="single" w:sz="4" w:space="0" w:color="auto"/>
            </w:tcBorders>
            <w:vAlign w:val="center"/>
          </w:tcPr>
          <w:p w:rsidR="00077727" w:rsidRPr="00996BEE" w:rsidRDefault="00077727" w:rsidP="00996BEE">
            <w:pPr>
              <w:suppressAutoHyphens/>
              <w:spacing w:after="0" w:line="23" w:lineRule="atLeast"/>
              <w:jc w:val="center"/>
              <w:rPr>
                <w:rFonts w:ascii="Calibri" w:eastAsia="Calibri" w:hAnsi="Calibri" w:cs="Calibri"/>
                <w:sz w:val="20"/>
                <w:szCs w:val="20"/>
                <w:lang w:eastAsia="ar-SA"/>
              </w:rPr>
            </w:pPr>
            <w:r w:rsidRPr="00996BEE">
              <w:rPr>
                <w:rFonts w:ascii="Calibri" w:eastAsia="Calibri" w:hAnsi="Calibri" w:cs="Calibri"/>
                <w:sz w:val="20"/>
                <w:szCs w:val="20"/>
                <w:lang w:eastAsia="ar-SA"/>
              </w:rPr>
              <w:t>10</w:t>
            </w:r>
          </w:p>
        </w:tc>
        <w:tc>
          <w:tcPr>
            <w:tcW w:w="1247"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rPr>
                <w:rFonts w:ascii="Calibri" w:eastAsia="Calibri" w:hAnsi="Calibri" w:cs="Calibri"/>
                <w:spacing w:val="-4"/>
                <w:sz w:val="20"/>
                <w:szCs w:val="20"/>
              </w:rPr>
            </w:pPr>
          </w:p>
        </w:tc>
        <w:tc>
          <w:tcPr>
            <w:tcW w:w="1177"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rPr>
                <w:rFonts w:ascii="Calibri" w:eastAsia="Calibri" w:hAnsi="Calibri" w:cs="Calibri"/>
                <w:spacing w:val="-4"/>
                <w:sz w:val="20"/>
                <w:szCs w:val="20"/>
              </w:rPr>
            </w:pPr>
          </w:p>
        </w:tc>
        <w:tc>
          <w:tcPr>
            <w:tcW w:w="1175"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rPr>
                <w:rFonts w:ascii="Calibri" w:eastAsia="Calibri" w:hAnsi="Calibri" w:cs="Calibri"/>
                <w:spacing w:val="-4"/>
                <w:sz w:val="20"/>
                <w:szCs w:val="20"/>
              </w:rPr>
            </w:pPr>
          </w:p>
        </w:tc>
        <w:tc>
          <w:tcPr>
            <w:tcW w:w="1177"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rPr>
                <w:rFonts w:ascii="Calibri" w:eastAsia="Calibri" w:hAnsi="Calibri" w:cs="Calibri"/>
                <w:spacing w:val="-4"/>
                <w:sz w:val="20"/>
                <w:szCs w:val="20"/>
              </w:rPr>
            </w:pPr>
          </w:p>
        </w:tc>
        <w:tc>
          <w:tcPr>
            <w:tcW w:w="1411"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rPr>
                <w:rFonts w:ascii="Calibri" w:eastAsia="Calibri" w:hAnsi="Calibri" w:cs="Calibri"/>
                <w:spacing w:val="-4"/>
                <w:sz w:val="20"/>
                <w:szCs w:val="20"/>
              </w:rPr>
            </w:pPr>
          </w:p>
        </w:tc>
      </w:tr>
      <w:tr w:rsidR="00077727" w:rsidRPr="00996BEE" w:rsidTr="00077727">
        <w:trPr>
          <w:trHeight w:val="817"/>
          <w:jc w:val="center"/>
        </w:trPr>
        <w:tc>
          <w:tcPr>
            <w:tcW w:w="608"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numPr>
                <w:ilvl w:val="0"/>
                <w:numId w:val="1"/>
              </w:numPr>
              <w:spacing w:after="0" w:line="23" w:lineRule="atLeast"/>
              <w:rPr>
                <w:rFonts w:ascii="Calibri" w:eastAsia="Calibri" w:hAnsi="Calibri" w:cs="Calibri"/>
                <w:color w:val="000000"/>
                <w:spacing w:val="-4"/>
                <w:sz w:val="20"/>
                <w:szCs w:val="20"/>
                <w:lang w:eastAsia="pl-PL"/>
              </w:rPr>
            </w:pPr>
          </w:p>
        </w:tc>
        <w:tc>
          <w:tcPr>
            <w:tcW w:w="4169" w:type="dxa"/>
            <w:tcBorders>
              <w:top w:val="single" w:sz="4" w:space="0" w:color="auto"/>
              <w:left w:val="nil"/>
              <w:bottom w:val="single" w:sz="4" w:space="0" w:color="auto"/>
              <w:right w:val="single" w:sz="4" w:space="0" w:color="auto"/>
            </w:tcBorders>
            <w:vAlign w:val="center"/>
          </w:tcPr>
          <w:p w:rsidR="00077727" w:rsidRPr="00996BEE" w:rsidRDefault="00077727" w:rsidP="00996BEE">
            <w:pPr>
              <w:suppressAutoHyphens/>
              <w:spacing w:after="0" w:line="23" w:lineRule="atLeast"/>
              <w:rPr>
                <w:rFonts w:ascii="Calibri" w:eastAsia="Calibri" w:hAnsi="Calibri" w:cs="Calibri"/>
                <w:color w:val="000000"/>
                <w:sz w:val="20"/>
                <w:szCs w:val="20"/>
                <w:lang w:eastAsia="ar-SA"/>
              </w:rPr>
            </w:pPr>
            <w:r w:rsidRPr="00996BEE">
              <w:rPr>
                <w:rFonts w:ascii="Calibri" w:eastAsia="Calibri" w:hAnsi="Calibri" w:cs="Calibri"/>
                <w:b/>
                <w:color w:val="000000"/>
                <w:sz w:val="20"/>
                <w:szCs w:val="20"/>
                <w:lang w:eastAsia="ar-SA"/>
              </w:rPr>
              <w:t>Mydło antybakteryjne w płynie z dozownikiem</w:t>
            </w:r>
            <w:r w:rsidRPr="00996BEE">
              <w:rPr>
                <w:rFonts w:ascii="Calibri" w:eastAsia="Calibri" w:hAnsi="Calibri" w:cs="Calibri"/>
                <w:color w:val="000000"/>
                <w:sz w:val="20"/>
                <w:szCs w:val="20"/>
                <w:lang w:eastAsia="ar-SA"/>
              </w:rPr>
              <w:t>.</w:t>
            </w:r>
          </w:p>
          <w:p w:rsidR="00077727" w:rsidRPr="00996BEE" w:rsidRDefault="00077727" w:rsidP="00996BEE">
            <w:pPr>
              <w:suppressAutoHyphens/>
              <w:spacing w:after="0" w:line="23" w:lineRule="atLeast"/>
              <w:rPr>
                <w:rFonts w:ascii="Calibri" w:eastAsia="Calibri" w:hAnsi="Calibri" w:cs="Calibri"/>
                <w:b/>
                <w:color w:val="000000"/>
                <w:sz w:val="20"/>
                <w:szCs w:val="20"/>
                <w:lang w:eastAsia="ar-SA"/>
              </w:rPr>
            </w:pPr>
            <w:r w:rsidRPr="00996BEE">
              <w:rPr>
                <w:rFonts w:ascii="Calibri" w:eastAsia="Calibri" w:hAnsi="Calibri" w:cs="Calibri"/>
                <w:color w:val="000000"/>
                <w:sz w:val="20"/>
                <w:szCs w:val="20"/>
                <w:lang w:eastAsia="ar-SA"/>
              </w:rPr>
              <w:t>Mydło zawierające naturalny składnik antybakteryjny, który skutecznie i delikatnie usuwa bakterie podczas mycia rąk. Usuwanie 99,9% bakterii potwierdzone badaniami klinicznymi. Składniki nawilżające pozostawiające uczucie miękkiej i gładkiej skóry. Testowany dermatologicznie. 300ml</w:t>
            </w:r>
          </w:p>
        </w:tc>
        <w:tc>
          <w:tcPr>
            <w:tcW w:w="723" w:type="dxa"/>
            <w:tcBorders>
              <w:top w:val="single" w:sz="4" w:space="0" w:color="auto"/>
              <w:left w:val="nil"/>
              <w:bottom w:val="single" w:sz="4" w:space="0" w:color="auto"/>
              <w:right w:val="single" w:sz="4" w:space="0" w:color="auto"/>
            </w:tcBorders>
            <w:vAlign w:val="center"/>
          </w:tcPr>
          <w:p w:rsidR="00077727" w:rsidRPr="00996BEE" w:rsidRDefault="00077727" w:rsidP="00996BEE">
            <w:pPr>
              <w:suppressAutoHyphens/>
              <w:spacing w:after="0" w:line="23" w:lineRule="atLeast"/>
              <w:jc w:val="center"/>
              <w:rPr>
                <w:rFonts w:ascii="Calibri" w:eastAsia="Calibri" w:hAnsi="Calibri" w:cs="Arial"/>
                <w:color w:val="000000"/>
                <w:sz w:val="20"/>
                <w:szCs w:val="20"/>
                <w:lang w:eastAsia="ar-SA"/>
              </w:rPr>
            </w:pPr>
            <w:r w:rsidRPr="00996BEE">
              <w:rPr>
                <w:rFonts w:ascii="Calibri" w:eastAsia="Calibri" w:hAnsi="Calibri" w:cs="Arial"/>
                <w:color w:val="000000"/>
                <w:sz w:val="20"/>
                <w:szCs w:val="20"/>
                <w:lang w:eastAsia="ar-SA"/>
              </w:rPr>
              <w:t>Szt.</w:t>
            </w:r>
          </w:p>
        </w:tc>
        <w:tc>
          <w:tcPr>
            <w:tcW w:w="924" w:type="dxa"/>
            <w:tcBorders>
              <w:top w:val="single" w:sz="4" w:space="0" w:color="auto"/>
              <w:left w:val="nil"/>
              <w:bottom w:val="single" w:sz="4" w:space="0" w:color="auto"/>
              <w:right w:val="single" w:sz="4" w:space="0" w:color="auto"/>
            </w:tcBorders>
            <w:vAlign w:val="center"/>
          </w:tcPr>
          <w:p w:rsidR="00077727" w:rsidRPr="00996BEE" w:rsidRDefault="00077727" w:rsidP="00996BEE">
            <w:pPr>
              <w:suppressAutoHyphens/>
              <w:spacing w:after="0" w:line="23" w:lineRule="atLeast"/>
              <w:jc w:val="center"/>
              <w:rPr>
                <w:rFonts w:ascii="Calibri" w:eastAsia="Calibri" w:hAnsi="Calibri" w:cs="Arial"/>
                <w:color w:val="000000"/>
                <w:sz w:val="20"/>
                <w:szCs w:val="20"/>
                <w:lang w:eastAsia="ar-SA"/>
              </w:rPr>
            </w:pPr>
            <w:r w:rsidRPr="00996BEE">
              <w:rPr>
                <w:rFonts w:ascii="Calibri" w:eastAsia="Calibri" w:hAnsi="Calibri" w:cs="Arial"/>
                <w:color w:val="000000"/>
                <w:sz w:val="20"/>
                <w:szCs w:val="20"/>
                <w:lang w:eastAsia="ar-SA"/>
              </w:rPr>
              <w:t>20</w:t>
            </w:r>
          </w:p>
        </w:tc>
        <w:tc>
          <w:tcPr>
            <w:tcW w:w="1247"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rPr>
                <w:rFonts w:ascii="Calibri" w:eastAsia="Calibri" w:hAnsi="Calibri" w:cs="Calibri"/>
                <w:color w:val="000000"/>
                <w:spacing w:val="-4"/>
                <w:sz w:val="20"/>
                <w:szCs w:val="20"/>
                <w:lang w:eastAsia="pl-PL"/>
              </w:rPr>
            </w:pPr>
          </w:p>
        </w:tc>
        <w:tc>
          <w:tcPr>
            <w:tcW w:w="1177"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rPr>
                <w:rFonts w:ascii="Calibri" w:eastAsia="Calibri" w:hAnsi="Calibri" w:cs="Calibri"/>
                <w:color w:val="000000"/>
                <w:spacing w:val="-4"/>
                <w:sz w:val="20"/>
                <w:szCs w:val="20"/>
                <w:lang w:eastAsia="pl-PL"/>
              </w:rPr>
            </w:pPr>
          </w:p>
        </w:tc>
        <w:tc>
          <w:tcPr>
            <w:tcW w:w="1175"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rPr>
                <w:rFonts w:ascii="Calibri" w:eastAsia="Calibri" w:hAnsi="Calibri" w:cs="Calibri"/>
                <w:color w:val="000000"/>
                <w:spacing w:val="-4"/>
                <w:sz w:val="20"/>
                <w:szCs w:val="20"/>
                <w:lang w:eastAsia="pl-PL"/>
              </w:rPr>
            </w:pPr>
          </w:p>
        </w:tc>
        <w:tc>
          <w:tcPr>
            <w:tcW w:w="1177"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rPr>
                <w:rFonts w:ascii="Calibri" w:eastAsia="Calibri" w:hAnsi="Calibri" w:cs="Calibri"/>
                <w:color w:val="000000"/>
                <w:spacing w:val="-4"/>
                <w:sz w:val="20"/>
                <w:szCs w:val="20"/>
                <w:lang w:eastAsia="pl-PL"/>
              </w:rPr>
            </w:pPr>
          </w:p>
        </w:tc>
        <w:tc>
          <w:tcPr>
            <w:tcW w:w="1411"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rPr>
                <w:rFonts w:ascii="Calibri" w:eastAsia="Calibri" w:hAnsi="Calibri" w:cs="Calibri"/>
                <w:color w:val="000000"/>
                <w:spacing w:val="-4"/>
                <w:sz w:val="20"/>
                <w:szCs w:val="20"/>
                <w:lang w:eastAsia="pl-PL"/>
              </w:rPr>
            </w:pPr>
          </w:p>
        </w:tc>
      </w:tr>
      <w:tr w:rsidR="00077727" w:rsidRPr="00996BEE" w:rsidTr="00077727">
        <w:trPr>
          <w:trHeight w:val="817"/>
          <w:jc w:val="center"/>
        </w:trPr>
        <w:tc>
          <w:tcPr>
            <w:tcW w:w="608"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numPr>
                <w:ilvl w:val="0"/>
                <w:numId w:val="1"/>
              </w:numPr>
              <w:spacing w:after="0" w:line="23" w:lineRule="atLeast"/>
              <w:rPr>
                <w:rFonts w:ascii="Calibri" w:eastAsia="Calibri" w:hAnsi="Calibri" w:cs="Calibri"/>
                <w:spacing w:val="-4"/>
                <w:sz w:val="20"/>
                <w:szCs w:val="20"/>
                <w:lang w:eastAsia="pl-PL"/>
              </w:rPr>
            </w:pPr>
          </w:p>
        </w:tc>
        <w:tc>
          <w:tcPr>
            <w:tcW w:w="4169" w:type="dxa"/>
            <w:tcBorders>
              <w:top w:val="single" w:sz="4" w:space="0" w:color="auto"/>
              <w:left w:val="nil"/>
              <w:bottom w:val="single" w:sz="4" w:space="0" w:color="auto"/>
              <w:right w:val="single" w:sz="4" w:space="0" w:color="auto"/>
            </w:tcBorders>
            <w:vAlign w:val="center"/>
          </w:tcPr>
          <w:p w:rsidR="00077727" w:rsidRPr="00996BEE" w:rsidRDefault="00077727" w:rsidP="00996BEE">
            <w:pPr>
              <w:suppressAutoHyphens/>
              <w:spacing w:after="0" w:line="23" w:lineRule="atLeast"/>
              <w:rPr>
                <w:rFonts w:ascii="Calibri" w:eastAsia="Calibri" w:hAnsi="Calibri" w:cs="Calibri"/>
                <w:sz w:val="20"/>
                <w:szCs w:val="20"/>
                <w:lang w:eastAsia="ar-SA"/>
              </w:rPr>
            </w:pPr>
            <w:r w:rsidRPr="00996BEE">
              <w:rPr>
                <w:rFonts w:ascii="Calibri" w:eastAsia="Calibri" w:hAnsi="Calibri" w:cs="Calibri"/>
                <w:b/>
                <w:sz w:val="20"/>
                <w:szCs w:val="20"/>
                <w:lang w:eastAsia="ar-SA"/>
              </w:rPr>
              <w:t>Odświeżacz powietrza w aerozolu 5w1 300ml</w:t>
            </w:r>
            <w:r w:rsidRPr="00996BEE">
              <w:rPr>
                <w:rFonts w:ascii="Calibri" w:eastAsia="Calibri" w:hAnsi="Calibri" w:cs="Calibri"/>
                <w:sz w:val="20"/>
                <w:szCs w:val="20"/>
                <w:lang w:eastAsia="ar-SA"/>
              </w:rPr>
              <w:t>, eliminujący  nieprzyjemny zapach, odświeżający, działanie natychmiastowe, wysokiej jakości zapach, długotrwała świeżość, różne zapachy (oprócz leśnego i morskiego). Strumień aerozolu skierowany do boku.</w:t>
            </w:r>
          </w:p>
        </w:tc>
        <w:tc>
          <w:tcPr>
            <w:tcW w:w="723"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jc w:val="center"/>
              <w:rPr>
                <w:rFonts w:ascii="Calibri" w:eastAsia="Calibri" w:hAnsi="Calibri" w:cs="Calibri"/>
                <w:sz w:val="20"/>
                <w:szCs w:val="20"/>
              </w:rPr>
            </w:pPr>
            <w:r w:rsidRPr="00996BEE">
              <w:rPr>
                <w:rFonts w:ascii="Calibri" w:eastAsia="Calibri" w:hAnsi="Calibri" w:cs="Calibri"/>
                <w:sz w:val="20"/>
                <w:szCs w:val="20"/>
              </w:rPr>
              <w:t>Szt.</w:t>
            </w:r>
          </w:p>
        </w:tc>
        <w:tc>
          <w:tcPr>
            <w:tcW w:w="924" w:type="dxa"/>
            <w:tcBorders>
              <w:top w:val="single" w:sz="4" w:space="0" w:color="auto"/>
              <w:left w:val="nil"/>
              <w:bottom w:val="single" w:sz="4" w:space="0" w:color="auto"/>
              <w:right w:val="single" w:sz="4" w:space="0" w:color="auto"/>
            </w:tcBorders>
            <w:vAlign w:val="center"/>
          </w:tcPr>
          <w:p w:rsidR="00077727" w:rsidRPr="00996BEE" w:rsidRDefault="00077727" w:rsidP="00996BEE">
            <w:pPr>
              <w:suppressAutoHyphens/>
              <w:spacing w:after="0" w:line="23" w:lineRule="atLeast"/>
              <w:jc w:val="center"/>
              <w:rPr>
                <w:rFonts w:ascii="Calibri" w:eastAsia="Calibri" w:hAnsi="Calibri" w:cs="Calibri"/>
                <w:sz w:val="20"/>
                <w:szCs w:val="20"/>
                <w:lang w:eastAsia="ar-SA"/>
              </w:rPr>
            </w:pPr>
            <w:r w:rsidRPr="00996BEE">
              <w:rPr>
                <w:rFonts w:ascii="Calibri" w:eastAsia="Calibri" w:hAnsi="Calibri" w:cs="Calibri"/>
                <w:sz w:val="20"/>
                <w:szCs w:val="20"/>
                <w:lang w:eastAsia="ar-SA"/>
              </w:rPr>
              <w:t>20</w:t>
            </w:r>
          </w:p>
        </w:tc>
        <w:tc>
          <w:tcPr>
            <w:tcW w:w="1247"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rPr>
                <w:rFonts w:ascii="Calibri" w:eastAsia="Calibri" w:hAnsi="Calibri" w:cs="Calibri"/>
                <w:spacing w:val="-4"/>
                <w:sz w:val="20"/>
                <w:szCs w:val="20"/>
              </w:rPr>
            </w:pPr>
          </w:p>
        </w:tc>
        <w:tc>
          <w:tcPr>
            <w:tcW w:w="1177"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rPr>
                <w:rFonts w:ascii="Calibri" w:eastAsia="Calibri" w:hAnsi="Calibri" w:cs="Calibri"/>
                <w:spacing w:val="-4"/>
                <w:sz w:val="20"/>
                <w:szCs w:val="20"/>
              </w:rPr>
            </w:pPr>
          </w:p>
        </w:tc>
        <w:tc>
          <w:tcPr>
            <w:tcW w:w="1175"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rPr>
                <w:rFonts w:ascii="Calibri" w:eastAsia="Calibri" w:hAnsi="Calibri" w:cs="Calibri"/>
                <w:spacing w:val="-4"/>
                <w:sz w:val="20"/>
                <w:szCs w:val="20"/>
              </w:rPr>
            </w:pPr>
          </w:p>
        </w:tc>
        <w:tc>
          <w:tcPr>
            <w:tcW w:w="1177"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rPr>
                <w:rFonts w:ascii="Calibri" w:eastAsia="Calibri" w:hAnsi="Calibri" w:cs="Calibri"/>
                <w:spacing w:val="-4"/>
                <w:sz w:val="20"/>
                <w:szCs w:val="20"/>
              </w:rPr>
            </w:pPr>
          </w:p>
        </w:tc>
        <w:tc>
          <w:tcPr>
            <w:tcW w:w="1411"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rPr>
                <w:rFonts w:ascii="Calibri" w:eastAsia="Calibri" w:hAnsi="Calibri" w:cs="Calibri"/>
                <w:spacing w:val="-4"/>
                <w:sz w:val="20"/>
                <w:szCs w:val="20"/>
              </w:rPr>
            </w:pPr>
          </w:p>
        </w:tc>
      </w:tr>
      <w:tr w:rsidR="00077727" w:rsidRPr="00996BEE" w:rsidTr="00077727">
        <w:trPr>
          <w:trHeight w:val="817"/>
          <w:jc w:val="center"/>
        </w:trPr>
        <w:tc>
          <w:tcPr>
            <w:tcW w:w="608"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numPr>
                <w:ilvl w:val="0"/>
                <w:numId w:val="1"/>
              </w:numPr>
              <w:spacing w:after="0" w:line="23" w:lineRule="atLeast"/>
              <w:rPr>
                <w:rFonts w:ascii="Calibri" w:eastAsia="Calibri" w:hAnsi="Calibri" w:cs="Calibri"/>
                <w:spacing w:val="-4"/>
                <w:sz w:val="20"/>
                <w:szCs w:val="20"/>
                <w:lang w:eastAsia="pl-PL"/>
              </w:rPr>
            </w:pPr>
          </w:p>
        </w:tc>
        <w:tc>
          <w:tcPr>
            <w:tcW w:w="4169" w:type="dxa"/>
            <w:tcBorders>
              <w:top w:val="single" w:sz="4" w:space="0" w:color="auto"/>
              <w:left w:val="nil"/>
              <w:bottom w:val="single" w:sz="4" w:space="0" w:color="auto"/>
              <w:right w:val="single" w:sz="4" w:space="0" w:color="auto"/>
            </w:tcBorders>
            <w:vAlign w:val="center"/>
          </w:tcPr>
          <w:p w:rsidR="00077727" w:rsidRPr="00996BEE" w:rsidRDefault="00077727" w:rsidP="00996BEE">
            <w:pPr>
              <w:suppressAutoHyphens/>
              <w:spacing w:after="0" w:line="23" w:lineRule="atLeast"/>
              <w:rPr>
                <w:rFonts w:ascii="Calibri" w:eastAsia="Calibri" w:hAnsi="Calibri" w:cs="Calibri"/>
                <w:sz w:val="20"/>
                <w:szCs w:val="20"/>
                <w:lang w:eastAsia="ar-SA"/>
              </w:rPr>
            </w:pPr>
            <w:r w:rsidRPr="00996BEE">
              <w:rPr>
                <w:rFonts w:ascii="Calibri" w:eastAsia="Calibri" w:hAnsi="Calibri" w:cs="Calibri"/>
                <w:b/>
                <w:sz w:val="20"/>
                <w:szCs w:val="20"/>
                <w:lang w:eastAsia="ar-SA"/>
              </w:rPr>
              <w:t>Odświeżacz powietrza w żelu</w:t>
            </w:r>
            <w:r w:rsidRPr="00996BEE">
              <w:rPr>
                <w:rFonts w:ascii="Calibri" w:eastAsia="Calibri" w:hAnsi="Calibri" w:cs="Calibri"/>
                <w:b/>
                <w:sz w:val="20"/>
                <w:szCs w:val="20"/>
              </w:rPr>
              <w:t xml:space="preserve"> </w:t>
            </w:r>
            <w:r w:rsidRPr="00996BEE">
              <w:rPr>
                <w:rFonts w:ascii="Calibri" w:eastAsia="Calibri" w:hAnsi="Calibri" w:cs="Calibri"/>
                <w:b/>
                <w:sz w:val="20"/>
                <w:szCs w:val="20"/>
                <w:lang w:eastAsia="ar-SA"/>
              </w:rPr>
              <w:t>150g.</w:t>
            </w:r>
            <w:r w:rsidRPr="00996BEE">
              <w:rPr>
                <w:rFonts w:ascii="Calibri" w:eastAsia="Calibri" w:hAnsi="Calibri" w:cs="Calibri"/>
                <w:sz w:val="20"/>
                <w:szCs w:val="20"/>
                <w:lang w:eastAsia="ar-SA"/>
              </w:rPr>
              <w:t xml:space="preserve"> Zapach utrzymujący się ok. 30 dni (różne zapachy oprócz leśnego i morskiego). Wysokość opakowania 15cm, podstawa zwężana ku górze, zapach uwalniany od przodu przez dekoracyjne dziurki w pojemniku.</w:t>
            </w:r>
          </w:p>
        </w:tc>
        <w:tc>
          <w:tcPr>
            <w:tcW w:w="723"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jc w:val="center"/>
              <w:rPr>
                <w:rFonts w:ascii="Calibri" w:eastAsia="Calibri" w:hAnsi="Calibri" w:cs="Calibri"/>
                <w:sz w:val="20"/>
                <w:szCs w:val="20"/>
              </w:rPr>
            </w:pPr>
            <w:r w:rsidRPr="00996BEE">
              <w:rPr>
                <w:rFonts w:ascii="Calibri" w:eastAsia="Calibri" w:hAnsi="Calibri" w:cs="Calibri"/>
                <w:sz w:val="20"/>
                <w:szCs w:val="20"/>
              </w:rPr>
              <w:t>Szt.</w:t>
            </w:r>
          </w:p>
        </w:tc>
        <w:tc>
          <w:tcPr>
            <w:tcW w:w="924" w:type="dxa"/>
            <w:tcBorders>
              <w:top w:val="single" w:sz="4" w:space="0" w:color="auto"/>
              <w:left w:val="nil"/>
              <w:bottom w:val="single" w:sz="4" w:space="0" w:color="auto"/>
              <w:right w:val="single" w:sz="4" w:space="0" w:color="auto"/>
            </w:tcBorders>
            <w:vAlign w:val="center"/>
          </w:tcPr>
          <w:p w:rsidR="00077727" w:rsidRPr="00996BEE" w:rsidRDefault="00077727" w:rsidP="00996BEE">
            <w:pPr>
              <w:suppressAutoHyphens/>
              <w:spacing w:after="0" w:line="23" w:lineRule="atLeast"/>
              <w:jc w:val="center"/>
              <w:rPr>
                <w:rFonts w:ascii="Calibri" w:eastAsia="Calibri" w:hAnsi="Calibri" w:cs="Calibri"/>
                <w:sz w:val="20"/>
                <w:szCs w:val="20"/>
                <w:lang w:eastAsia="ar-SA"/>
              </w:rPr>
            </w:pPr>
            <w:r w:rsidRPr="00996BEE">
              <w:rPr>
                <w:rFonts w:ascii="Calibri" w:eastAsia="Calibri" w:hAnsi="Calibri" w:cs="Calibri"/>
                <w:sz w:val="20"/>
                <w:szCs w:val="20"/>
                <w:lang w:eastAsia="ar-SA"/>
              </w:rPr>
              <w:t>30</w:t>
            </w:r>
          </w:p>
        </w:tc>
        <w:tc>
          <w:tcPr>
            <w:tcW w:w="1247"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rPr>
                <w:rFonts w:ascii="Calibri" w:eastAsia="Calibri" w:hAnsi="Calibri" w:cs="Calibri"/>
                <w:spacing w:val="-4"/>
                <w:sz w:val="20"/>
                <w:szCs w:val="20"/>
              </w:rPr>
            </w:pPr>
          </w:p>
        </w:tc>
        <w:tc>
          <w:tcPr>
            <w:tcW w:w="1177"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rPr>
                <w:rFonts w:ascii="Calibri" w:eastAsia="Calibri" w:hAnsi="Calibri" w:cs="Calibri"/>
                <w:spacing w:val="-4"/>
                <w:sz w:val="20"/>
                <w:szCs w:val="20"/>
              </w:rPr>
            </w:pPr>
          </w:p>
        </w:tc>
        <w:tc>
          <w:tcPr>
            <w:tcW w:w="1175"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rPr>
                <w:rFonts w:ascii="Calibri" w:eastAsia="Calibri" w:hAnsi="Calibri" w:cs="Calibri"/>
                <w:spacing w:val="-4"/>
                <w:sz w:val="20"/>
                <w:szCs w:val="20"/>
              </w:rPr>
            </w:pPr>
          </w:p>
        </w:tc>
        <w:tc>
          <w:tcPr>
            <w:tcW w:w="1177"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rPr>
                <w:rFonts w:ascii="Calibri" w:eastAsia="Calibri" w:hAnsi="Calibri" w:cs="Calibri"/>
                <w:spacing w:val="-4"/>
                <w:sz w:val="20"/>
                <w:szCs w:val="20"/>
              </w:rPr>
            </w:pPr>
          </w:p>
        </w:tc>
        <w:tc>
          <w:tcPr>
            <w:tcW w:w="1411"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rPr>
                <w:rFonts w:ascii="Calibri" w:eastAsia="Calibri" w:hAnsi="Calibri" w:cs="Calibri"/>
                <w:spacing w:val="-4"/>
                <w:sz w:val="20"/>
                <w:szCs w:val="20"/>
              </w:rPr>
            </w:pPr>
          </w:p>
        </w:tc>
      </w:tr>
      <w:tr w:rsidR="00077727" w:rsidRPr="00996BEE" w:rsidTr="00077727">
        <w:trPr>
          <w:trHeight w:val="817"/>
          <w:jc w:val="center"/>
        </w:trPr>
        <w:tc>
          <w:tcPr>
            <w:tcW w:w="608"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numPr>
                <w:ilvl w:val="0"/>
                <w:numId w:val="1"/>
              </w:numPr>
              <w:spacing w:after="0" w:line="23" w:lineRule="atLeast"/>
              <w:rPr>
                <w:rFonts w:ascii="Calibri" w:eastAsia="Calibri" w:hAnsi="Calibri" w:cs="Calibri"/>
                <w:spacing w:val="-4"/>
                <w:sz w:val="20"/>
                <w:szCs w:val="20"/>
                <w:lang w:eastAsia="pl-PL"/>
              </w:rPr>
            </w:pPr>
          </w:p>
        </w:tc>
        <w:tc>
          <w:tcPr>
            <w:tcW w:w="4169" w:type="dxa"/>
            <w:tcBorders>
              <w:top w:val="single" w:sz="4" w:space="0" w:color="auto"/>
              <w:left w:val="nil"/>
              <w:bottom w:val="single" w:sz="4" w:space="0" w:color="auto"/>
              <w:right w:val="single" w:sz="4" w:space="0" w:color="auto"/>
            </w:tcBorders>
            <w:vAlign w:val="center"/>
          </w:tcPr>
          <w:p w:rsidR="00077727" w:rsidRPr="00996BEE" w:rsidRDefault="00077727" w:rsidP="00996BEE">
            <w:pPr>
              <w:suppressAutoHyphens/>
              <w:spacing w:after="0" w:line="23" w:lineRule="atLeast"/>
              <w:rPr>
                <w:rFonts w:ascii="Calibri" w:eastAsia="Calibri" w:hAnsi="Calibri" w:cs="Calibri"/>
                <w:sz w:val="20"/>
                <w:szCs w:val="20"/>
                <w:lang w:eastAsia="ar-SA"/>
              </w:rPr>
            </w:pPr>
            <w:r w:rsidRPr="00996BEE">
              <w:rPr>
                <w:rFonts w:ascii="Calibri" w:eastAsia="Calibri" w:hAnsi="Calibri" w:cs="Calibri"/>
                <w:sz w:val="20"/>
                <w:szCs w:val="20"/>
                <w:lang w:eastAsia="ar-SA"/>
              </w:rPr>
              <w:t>Papier toaletowy, biały (nie ekologiczny) bez nadruku, 3-warstwowy, bezzapachowy, (min 8szt./opak.)</w:t>
            </w:r>
          </w:p>
        </w:tc>
        <w:tc>
          <w:tcPr>
            <w:tcW w:w="723"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jc w:val="center"/>
              <w:rPr>
                <w:rFonts w:ascii="Calibri" w:eastAsia="Calibri" w:hAnsi="Calibri" w:cs="Calibri"/>
                <w:sz w:val="20"/>
                <w:szCs w:val="20"/>
              </w:rPr>
            </w:pPr>
            <w:r w:rsidRPr="00996BEE">
              <w:rPr>
                <w:rFonts w:ascii="Calibri" w:eastAsia="Calibri" w:hAnsi="Calibri" w:cs="Calibri"/>
                <w:sz w:val="20"/>
                <w:szCs w:val="20"/>
              </w:rPr>
              <w:t>Opak.</w:t>
            </w:r>
          </w:p>
        </w:tc>
        <w:tc>
          <w:tcPr>
            <w:tcW w:w="924" w:type="dxa"/>
            <w:tcBorders>
              <w:top w:val="single" w:sz="4" w:space="0" w:color="auto"/>
              <w:left w:val="nil"/>
              <w:bottom w:val="single" w:sz="4" w:space="0" w:color="auto"/>
              <w:right w:val="single" w:sz="4" w:space="0" w:color="auto"/>
            </w:tcBorders>
            <w:vAlign w:val="center"/>
          </w:tcPr>
          <w:p w:rsidR="00077727" w:rsidRPr="00996BEE" w:rsidRDefault="00077727" w:rsidP="00996BEE">
            <w:pPr>
              <w:suppressAutoHyphens/>
              <w:spacing w:after="0" w:line="23" w:lineRule="atLeast"/>
              <w:jc w:val="center"/>
              <w:rPr>
                <w:rFonts w:ascii="Calibri" w:eastAsia="Calibri" w:hAnsi="Calibri" w:cs="Calibri"/>
                <w:sz w:val="20"/>
                <w:szCs w:val="20"/>
                <w:lang w:eastAsia="ar-SA"/>
              </w:rPr>
            </w:pPr>
            <w:r w:rsidRPr="00996BEE">
              <w:rPr>
                <w:rFonts w:ascii="Calibri" w:eastAsia="Calibri" w:hAnsi="Calibri" w:cs="Calibri"/>
                <w:sz w:val="20"/>
                <w:szCs w:val="20"/>
                <w:lang w:eastAsia="ar-SA"/>
              </w:rPr>
              <w:t>10</w:t>
            </w:r>
          </w:p>
        </w:tc>
        <w:tc>
          <w:tcPr>
            <w:tcW w:w="1247"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rPr>
                <w:rFonts w:ascii="Calibri" w:eastAsia="Calibri" w:hAnsi="Calibri" w:cs="Calibri"/>
                <w:spacing w:val="-4"/>
                <w:sz w:val="20"/>
                <w:szCs w:val="20"/>
              </w:rPr>
            </w:pPr>
          </w:p>
        </w:tc>
        <w:tc>
          <w:tcPr>
            <w:tcW w:w="1177"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rPr>
                <w:rFonts w:ascii="Calibri" w:eastAsia="Calibri" w:hAnsi="Calibri" w:cs="Calibri"/>
                <w:spacing w:val="-4"/>
                <w:sz w:val="20"/>
                <w:szCs w:val="20"/>
              </w:rPr>
            </w:pPr>
          </w:p>
        </w:tc>
        <w:tc>
          <w:tcPr>
            <w:tcW w:w="1175"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rPr>
                <w:rFonts w:ascii="Calibri" w:eastAsia="Calibri" w:hAnsi="Calibri" w:cs="Calibri"/>
                <w:spacing w:val="-4"/>
                <w:sz w:val="20"/>
                <w:szCs w:val="20"/>
              </w:rPr>
            </w:pPr>
          </w:p>
        </w:tc>
        <w:tc>
          <w:tcPr>
            <w:tcW w:w="1177"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rPr>
                <w:rFonts w:ascii="Calibri" w:eastAsia="Calibri" w:hAnsi="Calibri" w:cs="Calibri"/>
                <w:spacing w:val="-4"/>
                <w:sz w:val="20"/>
                <w:szCs w:val="20"/>
              </w:rPr>
            </w:pPr>
          </w:p>
        </w:tc>
        <w:tc>
          <w:tcPr>
            <w:tcW w:w="1411"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rPr>
                <w:rFonts w:ascii="Calibri" w:eastAsia="Calibri" w:hAnsi="Calibri" w:cs="Calibri"/>
                <w:spacing w:val="-4"/>
                <w:sz w:val="20"/>
                <w:szCs w:val="20"/>
              </w:rPr>
            </w:pPr>
          </w:p>
        </w:tc>
      </w:tr>
      <w:tr w:rsidR="00077727" w:rsidRPr="00996BEE" w:rsidTr="00077727">
        <w:trPr>
          <w:trHeight w:val="817"/>
          <w:jc w:val="center"/>
        </w:trPr>
        <w:tc>
          <w:tcPr>
            <w:tcW w:w="608"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numPr>
                <w:ilvl w:val="0"/>
                <w:numId w:val="1"/>
              </w:numPr>
              <w:spacing w:after="0" w:line="23" w:lineRule="atLeast"/>
              <w:rPr>
                <w:rFonts w:ascii="Calibri" w:eastAsia="Calibri" w:hAnsi="Calibri" w:cs="Calibri"/>
                <w:spacing w:val="-4"/>
                <w:sz w:val="20"/>
                <w:szCs w:val="20"/>
                <w:lang w:eastAsia="pl-PL"/>
              </w:rPr>
            </w:pPr>
          </w:p>
        </w:tc>
        <w:tc>
          <w:tcPr>
            <w:tcW w:w="4169" w:type="dxa"/>
            <w:tcBorders>
              <w:top w:val="single" w:sz="4" w:space="0" w:color="auto"/>
              <w:left w:val="nil"/>
              <w:bottom w:val="single" w:sz="4" w:space="0" w:color="auto"/>
              <w:right w:val="single" w:sz="4" w:space="0" w:color="auto"/>
            </w:tcBorders>
            <w:vAlign w:val="center"/>
          </w:tcPr>
          <w:p w:rsidR="00077727" w:rsidRPr="00996BEE" w:rsidRDefault="00077727" w:rsidP="00996BEE">
            <w:pPr>
              <w:suppressAutoHyphens/>
              <w:spacing w:after="0" w:line="23" w:lineRule="atLeast"/>
              <w:rPr>
                <w:rFonts w:ascii="Calibri" w:eastAsia="Calibri" w:hAnsi="Calibri" w:cs="Calibri"/>
                <w:sz w:val="20"/>
                <w:szCs w:val="20"/>
              </w:rPr>
            </w:pPr>
            <w:r w:rsidRPr="00996BEE">
              <w:rPr>
                <w:rFonts w:ascii="Calibri" w:eastAsia="Calibri" w:hAnsi="Calibri" w:cs="Calibri"/>
                <w:b/>
                <w:sz w:val="20"/>
                <w:szCs w:val="20"/>
                <w:lang w:eastAsia="ar-SA"/>
              </w:rPr>
              <w:t>Ręcznik papierowy</w:t>
            </w:r>
            <w:r w:rsidRPr="00996BEE">
              <w:rPr>
                <w:rFonts w:ascii="Calibri" w:eastAsia="Calibri" w:hAnsi="Calibri" w:cs="Calibri"/>
                <w:sz w:val="20"/>
                <w:szCs w:val="20"/>
                <w:lang w:eastAsia="ar-SA"/>
              </w:rPr>
              <w:t xml:space="preserve"> produkowany z wyłącznie czystych włókien celulozy (100%), posiadający 2 bardzo chłonne warstwy bibułki. Śnieżnobiała barwa. Listki z tłoczonymi papierowymi gąbkami. Nie ekologiczny, bez nadruku. Szybko odsącza tłuszcz i wodę, skutecznie wyciera plamy i zabrudzenia, połysk bez smug. Odpowiedni również do odsączania produktów spożywczych, ponieważ jest bezpieczny w kontakcie z żywnością. Posiada atest PZH. Bardzo wydajny, 2 rolki odpowiadają 4 rolkom standardowego ręcznika. Opakowanie - Nadające się do recyklingu. 2rolki/op.</w:t>
            </w:r>
            <w:r w:rsidRPr="00996BEE">
              <w:rPr>
                <w:rFonts w:ascii="Calibri" w:eastAsia="Calibri" w:hAnsi="Calibri" w:cs="Calibri"/>
                <w:sz w:val="20"/>
                <w:szCs w:val="20"/>
              </w:rPr>
              <w:t xml:space="preserve"> </w:t>
            </w:r>
          </w:p>
          <w:p w:rsidR="00077727" w:rsidRPr="00996BEE" w:rsidRDefault="00077727" w:rsidP="00996BEE">
            <w:pPr>
              <w:suppressAutoHyphens/>
              <w:spacing w:after="0" w:line="23" w:lineRule="atLeast"/>
              <w:rPr>
                <w:rFonts w:ascii="Calibri" w:eastAsia="Calibri" w:hAnsi="Calibri" w:cs="Calibri"/>
                <w:b/>
                <w:color w:val="FF0000"/>
                <w:sz w:val="20"/>
                <w:szCs w:val="20"/>
                <w:u w:val="single"/>
                <w:lang w:eastAsia="ar-SA"/>
              </w:rPr>
            </w:pPr>
            <w:r w:rsidRPr="00996BEE">
              <w:rPr>
                <w:rFonts w:ascii="Calibri" w:eastAsia="Calibri" w:hAnsi="Calibri" w:cs="Calibri"/>
                <w:b/>
                <w:color w:val="FF0000"/>
                <w:sz w:val="20"/>
                <w:szCs w:val="20"/>
                <w:u w:val="single"/>
              </w:rPr>
              <w:lastRenderedPageBreak/>
              <w:t>WYMAGANE PRÓBKI</w:t>
            </w:r>
          </w:p>
        </w:tc>
        <w:tc>
          <w:tcPr>
            <w:tcW w:w="723"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jc w:val="center"/>
              <w:rPr>
                <w:rFonts w:ascii="Calibri" w:eastAsia="Calibri" w:hAnsi="Calibri" w:cs="Calibri"/>
                <w:sz w:val="20"/>
                <w:szCs w:val="20"/>
              </w:rPr>
            </w:pPr>
            <w:r w:rsidRPr="00996BEE">
              <w:rPr>
                <w:rFonts w:ascii="Calibri" w:eastAsia="Calibri" w:hAnsi="Calibri" w:cs="Calibri"/>
                <w:sz w:val="20"/>
                <w:szCs w:val="20"/>
              </w:rPr>
              <w:lastRenderedPageBreak/>
              <w:t>Opak</w:t>
            </w:r>
          </w:p>
        </w:tc>
        <w:tc>
          <w:tcPr>
            <w:tcW w:w="924" w:type="dxa"/>
            <w:tcBorders>
              <w:top w:val="single" w:sz="4" w:space="0" w:color="auto"/>
              <w:left w:val="nil"/>
              <w:bottom w:val="single" w:sz="4" w:space="0" w:color="auto"/>
              <w:right w:val="single" w:sz="4" w:space="0" w:color="auto"/>
            </w:tcBorders>
            <w:vAlign w:val="center"/>
          </w:tcPr>
          <w:p w:rsidR="00077727" w:rsidRPr="00996BEE" w:rsidRDefault="00077727" w:rsidP="00996BEE">
            <w:pPr>
              <w:suppressAutoHyphens/>
              <w:spacing w:after="0" w:line="23" w:lineRule="atLeast"/>
              <w:jc w:val="center"/>
              <w:rPr>
                <w:rFonts w:ascii="Calibri" w:eastAsia="Calibri" w:hAnsi="Calibri" w:cs="Calibri"/>
                <w:sz w:val="20"/>
                <w:szCs w:val="20"/>
                <w:lang w:eastAsia="ar-SA"/>
              </w:rPr>
            </w:pPr>
            <w:r w:rsidRPr="00996BEE">
              <w:rPr>
                <w:rFonts w:ascii="Calibri" w:eastAsia="Calibri" w:hAnsi="Calibri" w:cs="Calibri"/>
                <w:sz w:val="20"/>
                <w:szCs w:val="20"/>
                <w:lang w:eastAsia="ar-SA"/>
              </w:rPr>
              <w:t>1 000</w:t>
            </w:r>
          </w:p>
        </w:tc>
        <w:tc>
          <w:tcPr>
            <w:tcW w:w="1247"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rPr>
                <w:rFonts w:ascii="Calibri" w:eastAsia="Calibri" w:hAnsi="Calibri" w:cs="Calibri"/>
                <w:spacing w:val="-4"/>
                <w:sz w:val="20"/>
                <w:szCs w:val="20"/>
              </w:rPr>
            </w:pPr>
          </w:p>
        </w:tc>
        <w:tc>
          <w:tcPr>
            <w:tcW w:w="1177"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rPr>
                <w:rFonts w:ascii="Calibri" w:eastAsia="Calibri" w:hAnsi="Calibri" w:cs="Calibri"/>
                <w:spacing w:val="-4"/>
                <w:sz w:val="20"/>
                <w:szCs w:val="20"/>
              </w:rPr>
            </w:pPr>
          </w:p>
        </w:tc>
        <w:tc>
          <w:tcPr>
            <w:tcW w:w="1175"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rPr>
                <w:rFonts w:ascii="Calibri" w:eastAsia="Calibri" w:hAnsi="Calibri" w:cs="Calibri"/>
                <w:spacing w:val="-4"/>
                <w:sz w:val="20"/>
                <w:szCs w:val="20"/>
              </w:rPr>
            </w:pPr>
          </w:p>
        </w:tc>
        <w:tc>
          <w:tcPr>
            <w:tcW w:w="1177"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rPr>
                <w:rFonts w:ascii="Calibri" w:eastAsia="Calibri" w:hAnsi="Calibri" w:cs="Calibri"/>
                <w:spacing w:val="-4"/>
                <w:sz w:val="20"/>
                <w:szCs w:val="20"/>
              </w:rPr>
            </w:pPr>
          </w:p>
        </w:tc>
        <w:tc>
          <w:tcPr>
            <w:tcW w:w="1411"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rPr>
                <w:rFonts w:ascii="Calibri" w:eastAsia="Calibri" w:hAnsi="Calibri" w:cs="Calibri"/>
                <w:spacing w:val="-4"/>
                <w:sz w:val="20"/>
                <w:szCs w:val="20"/>
              </w:rPr>
            </w:pPr>
          </w:p>
        </w:tc>
      </w:tr>
      <w:tr w:rsidR="00077727" w:rsidRPr="00996BEE" w:rsidTr="00077727">
        <w:trPr>
          <w:trHeight w:val="817"/>
          <w:jc w:val="center"/>
        </w:trPr>
        <w:tc>
          <w:tcPr>
            <w:tcW w:w="608"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numPr>
                <w:ilvl w:val="0"/>
                <w:numId w:val="1"/>
              </w:numPr>
              <w:spacing w:after="0" w:line="23" w:lineRule="atLeast"/>
              <w:rPr>
                <w:rFonts w:ascii="Calibri" w:eastAsia="Calibri" w:hAnsi="Calibri" w:cs="Calibri"/>
                <w:spacing w:val="-4"/>
                <w:sz w:val="20"/>
                <w:szCs w:val="20"/>
                <w:lang w:eastAsia="pl-PL"/>
              </w:rPr>
            </w:pPr>
          </w:p>
        </w:tc>
        <w:tc>
          <w:tcPr>
            <w:tcW w:w="4169" w:type="dxa"/>
            <w:tcBorders>
              <w:top w:val="single" w:sz="4" w:space="0" w:color="auto"/>
              <w:left w:val="nil"/>
              <w:bottom w:val="single" w:sz="4" w:space="0" w:color="auto"/>
              <w:right w:val="single" w:sz="4" w:space="0" w:color="auto"/>
            </w:tcBorders>
            <w:vAlign w:val="center"/>
          </w:tcPr>
          <w:p w:rsidR="00077727" w:rsidRPr="00996BEE" w:rsidRDefault="00077727" w:rsidP="00996BEE">
            <w:pPr>
              <w:suppressAutoHyphens/>
              <w:spacing w:after="0" w:line="23" w:lineRule="atLeast"/>
              <w:rPr>
                <w:rFonts w:ascii="Calibri" w:eastAsia="Calibri" w:hAnsi="Calibri" w:cs="Calibri"/>
                <w:sz w:val="20"/>
                <w:szCs w:val="20"/>
                <w:lang w:eastAsia="ar-SA"/>
              </w:rPr>
            </w:pPr>
            <w:r w:rsidRPr="00996BEE">
              <w:rPr>
                <w:rFonts w:ascii="Calibri" w:eastAsia="Calibri" w:hAnsi="Calibri" w:cs="Calibri"/>
                <w:b/>
                <w:sz w:val="20"/>
                <w:szCs w:val="20"/>
                <w:lang w:eastAsia="ar-SA"/>
              </w:rPr>
              <w:t>Kostki toaletowe do WC</w:t>
            </w:r>
            <w:r w:rsidRPr="00996BEE">
              <w:rPr>
                <w:rFonts w:ascii="Calibri" w:eastAsia="Calibri" w:hAnsi="Calibri" w:cs="Calibri"/>
                <w:sz w:val="20"/>
                <w:szCs w:val="20"/>
                <w:lang w:eastAsia="ar-SA"/>
              </w:rPr>
              <w:t xml:space="preserve"> barwiące wodę na niebiesko i stopniowo uwalniające składniki aktywne, dbając o świeżość toalety między kolejnymi spłukaniami. Piana czyszcząca skutecznie działa na powierzchni muszli, pozostawiając ją nieskazitelnie czystą. Składniki zapobiegają osadzaniu się brudu. Zawieszka 50g składa się z 4 kostek toaletowych w formie kulek.</w:t>
            </w:r>
          </w:p>
          <w:p w:rsidR="00077727" w:rsidRPr="00996BEE" w:rsidRDefault="00077727" w:rsidP="00996BEE">
            <w:pPr>
              <w:suppressAutoHyphens/>
              <w:spacing w:after="0" w:line="23" w:lineRule="atLeast"/>
              <w:rPr>
                <w:rFonts w:ascii="Calibri" w:eastAsia="Calibri" w:hAnsi="Calibri" w:cs="Calibri"/>
                <w:sz w:val="20"/>
                <w:szCs w:val="20"/>
                <w:lang w:eastAsia="ar-SA"/>
              </w:rPr>
            </w:pPr>
            <w:r w:rsidRPr="00996BEE">
              <w:rPr>
                <w:rFonts w:ascii="Calibri" w:eastAsia="Calibri" w:hAnsi="Calibri" w:cs="Calibri"/>
                <w:sz w:val="20"/>
                <w:szCs w:val="20"/>
                <w:lang w:eastAsia="ar-SA"/>
              </w:rPr>
              <w:t>Skład &gt;30% anionowe środki powierzchniowo czynne, &lt;5% niejonowe środki powierzchniowo czynne, związek wybielający na bazie chloru, węglowodory alifatyczne, kompozycja zapachowa (</w:t>
            </w:r>
            <w:proofErr w:type="spellStart"/>
            <w:r w:rsidRPr="00996BEE">
              <w:rPr>
                <w:rFonts w:ascii="Calibri" w:eastAsia="Calibri" w:hAnsi="Calibri" w:cs="Calibri"/>
                <w:sz w:val="20"/>
                <w:szCs w:val="20"/>
                <w:lang w:eastAsia="ar-SA"/>
              </w:rPr>
              <w:t>Butylphenyl</w:t>
            </w:r>
            <w:proofErr w:type="spellEnd"/>
            <w:r w:rsidRPr="00996BEE">
              <w:rPr>
                <w:rFonts w:ascii="Calibri" w:eastAsia="Calibri" w:hAnsi="Calibri" w:cs="Calibri"/>
                <w:sz w:val="20"/>
                <w:szCs w:val="20"/>
                <w:lang w:eastAsia="ar-SA"/>
              </w:rPr>
              <w:t xml:space="preserve"> </w:t>
            </w:r>
            <w:proofErr w:type="spellStart"/>
            <w:r w:rsidRPr="00996BEE">
              <w:rPr>
                <w:rFonts w:ascii="Calibri" w:eastAsia="Calibri" w:hAnsi="Calibri" w:cs="Calibri"/>
                <w:sz w:val="20"/>
                <w:szCs w:val="20"/>
                <w:lang w:eastAsia="ar-SA"/>
              </w:rPr>
              <w:t>Methylpropional</w:t>
            </w:r>
            <w:proofErr w:type="spellEnd"/>
            <w:r w:rsidRPr="00996BEE">
              <w:rPr>
                <w:rFonts w:ascii="Calibri" w:eastAsia="Calibri" w:hAnsi="Calibri" w:cs="Calibri"/>
                <w:sz w:val="20"/>
                <w:szCs w:val="20"/>
                <w:lang w:eastAsia="ar-SA"/>
              </w:rPr>
              <w:t xml:space="preserve">, </w:t>
            </w:r>
            <w:proofErr w:type="spellStart"/>
            <w:r w:rsidRPr="00996BEE">
              <w:rPr>
                <w:rFonts w:ascii="Calibri" w:eastAsia="Calibri" w:hAnsi="Calibri" w:cs="Calibri"/>
                <w:sz w:val="20"/>
                <w:szCs w:val="20"/>
                <w:lang w:eastAsia="ar-SA"/>
              </w:rPr>
              <w:t>Limonene</w:t>
            </w:r>
            <w:proofErr w:type="spellEnd"/>
            <w:r w:rsidRPr="00996BEE">
              <w:rPr>
                <w:rFonts w:ascii="Calibri" w:eastAsia="Calibri" w:hAnsi="Calibri" w:cs="Calibri"/>
                <w:sz w:val="20"/>
                <w:szCs w:val="20"/>
                <w:lang w:eastAsia="ar-SA"/>
              </w:rPr>
              <w:t xml:space="preserve">, </w:t>
            </w:r>
            <w:proofErr w:type="spellStart"/>
            <w:r w:rsidRPr="00996BEE">
              <w:rPr>
                <w:rFonts w:ascii="Calibri" w:eastAsia="Calibri" w:hAnsi="Calibri" w:cs="Calibri"/>
                <w:sz w:val="20"/>
                <w:szCs w:val="20"/>
                <w:lang w:eastAsia="ar-SA"/>
              </w:rPr>
              <w:t>Linalool</w:t>
            </w:r>
            <w:proofErr w:type="spellEnd"/>
            <w:r w:rsidRPr="00996BEE">
              <w:rPr>
                <w:rFonts w:ascii="Calibri" w:eastAsia="Calibri" w:hAnsi="Calibri" w:cs="Calibri"/>
                <w:sz w:val="20"/>
                <w:szCs w:val="20"/>
                <w:lang w:eastAsia="ar-SA"/>
              </w:rPr>
              <w:t>).</w:t>
            </w:r>
          </w:p>
        </w:tc>
        <w:tc>
          <w:tcPr>
            <w:tcW w:w="723"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jc w:val="center"/>
              <w:rPr>
                <w:rFonts w:ascii="Calibri" w:eastAsia="Calibri" w:hAnsi="Calibri" w:cs="Calibri"/>
                <w:sz w:val="20"/>
                <w:szCs w:val="20"/>
              </w:rPr>
            </w:pPr>
            <w:r w:rsidRPr="00996BEE">
              <w:rPr>
                <w:rFonts w:ascii="Calibri" w:eastAsia="Calibri" w:hAnsi="Calibri" w:cs="Calibri"/>
                <w:sz w:val="20"/>
                <w:szCs w:val="20"/>
              </w:rPr>
              <w:t>Szt.</w:t>
            </w:r>
          </w:p>
        </w:tc>
        <w:tc>
          <w:tcPr>
            <w:tcW w:w="924" w:type="dxa"/>
            <w:tcBorders>
              <w:top w:val="single" w:sz="4" w:space="0" w:color="auto"/>
              <w:left w:val="nil"/>
              <w:bottom w:val="single" w:sz="4" w:space="0" w:color="auto"/>
              <w:right w:val="single" w:sz="4" w:space="0" w:color="auto"/>
            </w:tcBorders>
            <w:vAlign w:val="center"/>
          </w:tcPr>
          <w:p w:rsidR="00077727" w:rsidRPr="00996BEE" w:rsidRDefault="00077727" w:rsidP="00996BEE">
            <w:pPr>
              <w:suppressAutoHyphens/>
              <w:spacing w:after="0" w:line="23" w:lineRule="atLeast"/>
              <w:jc w:val="center"/>
              <w:rPr>
                <w:rFonts w:ascii="Calibri" w:eastAsia="Calibri" w:hAnsi="Calibri" w:cs="Calibri"/>
                <w:sz w:val="20"/>
                <w:szCs w:val="20"/>
                <w:lang w:eastAsia="ar-SA"/>
              </w:rPr>
            </w:pPr>
            <w:r w:rsidRPr="00996BEE">
              <w:rPr>
                <w:rFonts w:ascii="Calibri" w:eastAsia="Calibri" w:hAnsi="Calibri" w:cs="Calibri"/>
                <w:sz w:val="20"/>
                <w:szCs w:val="20"/>
                <w:lang w:eastAsia="ar-SA"/>
              </w:rPr>
              <w:t>30</w:t>
            </w:r>
          </w:p>
        </w:tc>
        <w:tc>
          <w:tcPr>
            <w:tcW w:w="1247"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rPr>
                <w:rFonts w:ascii="Calibri" w:eastAsia="Calibri" w:hAnsi="Calibri" w:cs="Calibri"/>
                <w:spacing w:val="-4"/>
                <w:sz w:val="20"/>
                <w:szCs w:val="20"/>
              </w:rPr>
            </w:pPr>
          </w:p>
        </w:tc>
        <w:tc>
          <w:tcPr>
            <w:tcW w:w="1177"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rPr>
                <w:rFonts w:ascii="Calibri" w:eastAsia="Calibri" w:hAnsi="Calibri" w:cs="Calibri"/>
                <w:spacing w:val="-4"/>
                <w:sz w:val="20"/>
                <w:szCs w:val="20"/>
              </w:rPr>
            </w:pPr>
          </w:p>
        </w:tc>
        <w:tc>
          <w:tcPr>
            <w:tcW w:w="1175"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rPr>
                <w:rFonts w:ascii="Calibri" w:eastAsia="Calibri" w:hAnsi="Calibri" w:cs="Calibri"/>
                <w:spacing w:val="-4"/>
                <w:sz w:val="20"/>
                <w:szCs w:val="20"/>
              </w:rPr>
            </w:pPr>
          </w:p>
        </w:tc>
        <w:tc>
          <w:tcPr>
            <w:tcW w:w="1177"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rPr>
                <w:rFonts w:ascii="Calibri" w:eastAsia="Calibri" w:hAnsi="Calibri" w:cs="Calibri"/>
                <w:spacing w:val="-4"/>
                <w:sz w:val="20"/>
                <w:szCs w:val="20"/>
              </w:rPr>
            </w:pPr>
          </w:p>
        </w:tc>
        <w:tc>
          <w:tcPr>
            <w:tcW w:w="1411"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rPr>
                <w:rFonts w:ascii="Calibri" w:eastAsia="Calibri" w:hAnsi="Calibri" w:cs="Calibri"/>
                <w:spacing w:val="-4"/>
                <w:sz w:val="20"/>
                <w:szCs w:val="20"/>
              </w:rPr>
            </w:pPr>
          </w:p>
        </w:tc>
      </w:tr>
      <w:tr w:rsidR="00077727" w:rsidRPr="00996BEE" w:rsidTr="00077727">
        <w:trPr>
          <w:trHeight w:val="817"/>
          <w:jc w:val="center"/>
        </w:trPr>
        <w:tc>
          <w:tcPr>
            <w:tcW w:w="608"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numPr>
                <w:ilvl w:val="0"/>
                <w:numId w:val="1"/>
              </w:numPr>
              <w:spacing w:after="0" w:line="23" w:lineRule="atLeast"/>
              <w:rPr>
                <w:rFonts w:ascii="Calibri" w:eastAsia="Calibri" w:hAnsi="Calibri" w:cs="Calibri"/>
                <w:spacing w:val="-4"/>
                <w:sz w:val="20"/>
                <w:szCs w:val="20"/>
                <w:lang w:eastAsia="pl-PL"/>
              </w:rPr>
            </w:pPr>
          </w:p>
        </w:tc>
        <w:tc>
          <w:tcPr>
            <w:tcW w:w="4169" w:type="dxa"/>
            <w:tcBorders>
              <w:top w:val="single" w:sz="4" w:space="0" w:color="auto"/>
              <w:left w:val="single" w:sz="4" w:space="0" w:color="auto"/>
              <w:bottom w:val="single" w:sz="4" w:space="0" w:color="auto"/>
              <w:right w:val="single" w:sz="4" w:space="0" w:color="auto"/>
            </w:tcBorders>
            <w:shd w:val="clear" w:color="auto" w:fill="auto"/>
            <w:vAlign w:val="center"/>
          </w:tcPr>
          <w:p w:rsidR="00077727" w:rsidRPr="00996BEE" w:rsidRDefault="00077727" w:rsidP="00996BEE">
            <w:pPr>
              <w:spacing w:after="0" w:line="23" w:lineRule="atLeast"/>
              <w:rPr>
                <w:rFonts w:ascii="Calibri" w:eastAsia="Calibri" w:hAnsi="Calibri" w:cs="Calibri"/>
                <w:b/>
                <w:sz w:val="20"/>
                <w:szCs w:val="20"/>
              </w:rPr>
            </w:pPr>
            <w:r w:rsidRPr="00996BEE">
              <w:rPr>
                <w:rFonts w:ascii="Calibri" w:eastAsia="Calibri" w:hAnsi="Calibri" w:cs="Calibri"/>
                <w:b/>
                <w:sz w:val="20"/>
                <w:szCs w:val="20"/>
              </w:rPr>
              <w:t>Zagęszczony płyn czyszcząco-dezynfekujący do toalet</w:t>
            </w:r>
          </w:p>
          <w:p w:rsidR="00077727" w:rsidRPr="00996BEE" w:rsidRDefault="00077727" w:rsidP="00996BEE">
            <w:pPr>
              <w:spacing w:after="0" w:line="23" w:lineRule="atLeast"/>
              <w:rPr>
                <w:rFonts w:ascii="Calibri" w:eastAsia="Calibri" w:hAnsi="Calibri" w:cs="Calibri"/>
                <w:sz w:val="20"/>
                <w:szCs w:val="20"/>
              </w:rPr>
            </w:pPr>
            <w:r w:rsidRPr="00996BEE">
              <w:rPr>
                <w:rFonts w:ascii="Calibri" w:eastAsia="Calibri" w:hAnsi="Calibri" w:cs="Calibri"/>
                <w:sz w:val="20"/>
                <w:szCs w:val="20"/>
              </w:rPr>
              <w:t>- zabija bakterie, wirusy, grzyby, spory, wirus grypy typu H1N1</w:t>
            </w:r>
          </w:p>
          <w:p w:rsidR="00077727" w:rsidRPr="00996BEE" w:rsidRDefault="00077727" w:rsidP="00996BEE">
            <w:pPr>
              <w:spacing w:after="0" w:line="23" w:lineRule="atLeast"/>
              <w:rPr>
                <w:rFonts w:ascii="Calibri" w:eastAsia="Calibri" w:hAnsi="Calibri" w:cs="Calibri"/>
                <w:sz w:val="20"/>
                <w:szCs w:val="20"/>
              </w:rPr>
            </w:pPr>
            <w:r w:rsidRPr="00996BEE">
              <w:rPr>
                <w:rFonts w:ascii="Calibri" w:eastAsia="Calibri" w:hAnsi="Calibri" w:cs="Calibri"/>
                <w:sz w:val="20"/>
                <w:szCs w:val="20"/>
              </w:rPr>
              <w:t>- usuwa 99,999% bakterii</w:t>
            </w:r>
          </w:p>
          <w:p w:rsidR="00077727" w:rsidRPr="00996BEE" w:rsidRDefault="00077727" w:rsidP="00996BEE">
            <w:pPr>
              <w:spacing w:after="0" w:line="23" w:lineRule="atLeast"/>
              <w:rPr>
                <w:rFonts w:ascii="Calibri" w:eastAsia="Calibri" w:hAnsi="Calibri" w:cs="Calibri"/>
                <w:sz w:val="20"/>
                <w:szCs w:val="20"/>
              </w:rPr>
            </w:pPr>
            <w:r w:rsidRPr="00996BEE">
              <w:rPr>
                <w:rFonts w:ascii="Calibri" w:eastAsia="Calibri" w:hAnsi="Calibri" w:cs="Calibri"/>
                <w:sz w:val="20"/>
                <w:szCs w:val="20"/>
              </w:rPr>
              <w:t>- pomaga chronić przed rozpylanymi zarazkami podczas spłukiwania wody</w:t>
            </w:r>
          </w:p>
          <w:p w:rsidR="00077727" w:rsidRPr="00996BEE" w:rsidRDefault="00077727" w:rsidP="00996BEE">
            <w:pPr>
              <w:spacing w:after="0" w:line="23" w:lineRule="atLeast"/>
              <w:rPr>
                <w:rFonts w:ascii="Calibri" w:eastAsia="Calibri" w:hAnsi="Calibri" w:cs="Calibri"/>
                <w:sz w:val="20"/>
                <w:szCs w:val="20"/>
              </w:rPr>
            </w:pPr>
            <w:r w:rsidRPr="00996BEE">
              <w:rPr>
                <w:rFonts w:ascii="Calibri" w:eastAsia="Calibri" w:hAnsi="Calibri" w:cs="Calibri"/>
                <w:sz w:val="20"/>
                <w:szCs w:val="20"/>
              </w:rPr>
              <w:t>– przylega do powierzchni toalety dłużej, nawet po spłukaniu</w:t>
            </w:r>
          </w:p>
          <w:p w:rsidR="00077727" w:rsidRPr="00996BEE" w:rsidRDefault="00077727" w:rsidP="00996BEE">
            <w:pPr>
              <w:spacing w:after="0" w:line="23" w:lineRule="atLeast"/>
              <w:rPr>
                <w:rFonts w:ascii="Calibri" w:eastAsia="Calibri" w:hAnsi="Calibri" w:cs="Calibri"/>
                <w:sz w:val="20"/>
                <w:szCs w:val="20"/>
              </w:rPr>
            </w:pPr>
            <w:r w:rsidRPr="00996BEE">
              <w:rPr>
                <w:rFonts w:ascii="Calibri" w:eastAsia="Calibri" w:hAnsi="Calibri" w:cs="Calibri"/>
                <w:sz w:val="20"/>
                <w:szCs w:val="20"/>
              </w:rPr>
              <w:t>- bardzo dobrze czyści zanieczyszczenia organiczne</w:t>
            </w:r>
          </w:p>
          <w:p w:rsidR="00077727" w:rsidRPr="00996BEE" w:rsidRDefault="00077727" w:rsidP="00996BEE">
            <w:pPr>
              <w:spacing w:after="0" w:line="23" w:lineRule="atLeast"/>
              <w:rPr>
                <w:rFonts w:ascii="Calibri" w:eastAsia="Calibri" w:hAnsi="Calibri" w:cs="Calibri"/>
                <w:sz w:val="20"/>
                <w:szCs w:val="20"/>
              </w:rPr>
            </w:pPr>
            <w:r w:rsidRPr="00996BEE">
              <w:rPr>
                <w:rFonts w:ascii="Calibri" w:eastAsia="Calibri" w:hAnsi="Calibri" w:cs="Calibri"/>
                <w:sz w:val="20"/>
                <w:szCs w:val="20"/>
              </w:rPr>
              <w:t>- zapobiega powstawaniu kamienia i wybiela już obecny kamień w toalecie</w:t>
            </w:r>
          </w:p>
          <w:p w:rsidR="00077727" w:rsidRPr="00996BEE" w:rsidRDefault="00077727" w:rsidP="00996BEE">
            <w:pPr>
              <w:spacing w:after="0" w:line="23" w:lineRule="atLeast"/>
              <w:rPr>
                <w:rFonts w:ascii="Calibri" w:eastAsia="Calibri" w:hAnsi="Calibri" w:cs="Calibri"/>
                <w:sz w:val="20"/>
                <w:szCs w:val="20"/>
              </w:rPr>
            </w:pPr>
            <w:r w:rsidRPr="00996BEE">
              <w:rPr>
                <w:rFonts w:ascii="Calibri" w:eastAsia="Calibri" w:hAnsi="Calibri" w:cs="Calibri"/>
                <w:sz w:val="20"/>
                <w:szCs w:val="20"/>
              </w:rPr>
              <w:t>- może być stosowany bezpośrednio na powierzchnie, jak i w rozcieńczeniu</w:t>
            </w:r>
          </w:p>
          <w:p w:rsidR="00077727" w:rsidRPr="00996BEE" w:rsidRDefault="00077727" w:rsidP="00996BEE">
            <w:pPr>
              <w:spacing w:after="0" w:line="23" w:lineRule="atLeast"/>
              <w:rPr>
                <w:rFonts w:ascii="Calibri" w:eastAsia="Calibri" w:hAnsi="Calibri" w:cs="Calibri"/>
                <w:sz w:val="20"/>
                <w:szCs w:val="20"/>
              </w:rPr>
            </w:pPr>
            <w:r w:rsidRPr="00996BEE">
              <w:rPr>
                <w:rFonts w:ascii="Calibri" w:eastAsia="Calibri" w:hAnsi="Calibri" w:cs="Calibri"/>
                <w:sz w:val="20"/>
                <w:szCs w:val="20"/>
              </w:rPr>
              <w:t>- ma właściwości wybielające</w:t>
            </w:r>
          </w:p>
          <w:p w:rsidR="00077727" w:rsidRPr="00996BEE" w:rsidRDefault="00077727" w:rsidP="00996BEE">
            <w:pPr>
              <w:spacing w:after="0" w:line="23" w:lineRule="atLeast"/>
              <w:rPr>
                <w:rFonts w:ascii="Calibri" w:eastAsia="Calibri" w:hAnsi="Calibri" w:cs="Calibri"/>
                <w:sz w:val="20"/>
                <w:szCs w:val="20"/>
              </w:rPr>
            </w:pPr>
            <w:r w:rsidRPr="00996BEE">
              <w:rPr>
                <w:rFonts w:ascii="Calibri" w:eastAsia="Calibri" w:hAnsi="Calibri" w:cs="Calibri"/>
                <w:sz w:val="20"/>
                <w:szCs w:val="20"/>
              </w:rPr>
              <w:t>- może być używany na różne powierzchnie</w:t>
            </w:r>
          </w:p>
          <w:p w:rsidR="00077727" w:rsidRPr="00996BEE" w:rsidRDefault="00077727" w:rsidP="00996BEE">
            <w:pPr>
              <w:spacing w:after="0" w:line="23" w:lineRule="atLeast"/>
              <w:rPr>
                <w:rFonts w:ascii="Calibri" w:eastAsia="Calibri" w:hAnsi="Calibri" w:cs="Calibri"/>
                <w:sz w:val="20"/>
                <w:szCs w:val="20"/>
              </w:rPr>
            </w:pPr>
            <w:r w:rsidRPr="00996BEE">
              <w:rPr>
                <w:rFonts w:ascii="Calibri" w:eastAsia="Calibri" w:hAnsi="Calibri" w:cs="Calibri"/>
                <w:sz w:val="20"/>
                <w:szCs w:val="20"/>
              </w:rPr>
              <w:lastRenderedPageBreak/>
              <w:t>- w składzie: &lt;5% związki wybielające na bazie chloru, niejonowe środki powierzchniowo czynne, kationowe środki powierzchniowo czynne, mydło, kompozycja zapachowa</w:t>
            </w:r>
          </w:p>
          <w:p w:rsidR="00077727" w:rsidRPr="00996BEE" w:rsidRDefault="00077727" w:rsidP="00996BEE">
            <w:pPr>
              <w:spacing w:after="0" w:line="23" w:lineRule="atLeast"/>
              <w:rPr>
                <w:rFonts w:ascii="Calibri" w:eastAsia="Calibri" w:hAnsi="Calibri" w:cs="Calibri"/>
                <w:sz w:val="20"/>
                <w:szCs w:val="20"/>
              </w:rPr>
            </w:pPr>
            <w:r w:rsidRPr="00996BEE">
              <w:rPr>
                <w:rFonts w:ascii="Calibri" w:eastAsia="Calibri" w:hAnsi="Calibri" w:cs="Calibri"/>
                <w:sz w:val="20"/>
                <w:szCs w:val="20"/>
              </w:rPr>
              <w:t>- substancja czynna – podchloryn sodu</w:t>
            </w:r>
          </w:p>
          <w:p w:rsidR="00077727" w:rsidRPr="00996BEE" w:rsidRDefault="00077727" w:rsidP="00996BEE">
            <w:pPr>
              <w:spacing w:after="0" w:line="23" w:lineRule="atLeast"/>
              <w:rPr>
                <w:rFonts w:ascii="Calibri" w:eastAsia="Calibri" w:hAnsi="Calibri" w:cs="Calibri"/>
                <w:sz w:val="20"/>
                <w:szCs w:val="20"/>
              </w:rPr>
            </w:pPr>
            <w:r w:rsidRPr="00996BEE">
              <w:rPr>
                <w:rFonts w:ascii="Calibri" w:eastAsia="Calibri" w:hAnsi="Calibri" w:cs="Calibri"/>
                <w:sz w:val="20"/>
                <w:szCs w:val="20"/>
              </w:rPr>
              <w:t>- pozwolenie na obrót produktem biobójczym: 4678/11</w:t>
            </w:r>
          </w:p>
          <w:p w:rsidR="00077727" w:rsidRPr="00996BEE" w:rsidRDefault="00077727" w:rsidP="00996BEE">
            <w:pPr>
              <w:spacing w:after="0" w:line="23" w:lineRule="atLeast"/>
              <w:rPr>
                <w:rFonts w:ascii="Calibri" w:eastAsia="Calibri" w:hAnsi="Calibri" w:cs="Calibri"/>
                <w:sz w:val="20"/>
                <w:szCs w:val="20"/>
              </w:rPr>
            </w:pPr>
            <w:r w:rsidRPr="00996BEE">
              <w:rPr>
                <w:rFonts w:ascii="Calibri" w:eastAsia="Calibri" w:hAnsi="Calibri" w:cs="Calibri"/>
                <w:sz w:val="20"/>
                <w:szCs w:val="20"/>
              </w:rPr>
              <w:t>- produkt do czyszczenia i dezynfekcji urządzeń i powierzchni w pomieszczeniach sanitarnych; do stosowania powszechnego</w:t>
            </w:r>
          </w:p>
          <w:p w:rsidR="00077727" w:rsidRPr="00996BEE" w:rsidRDefault="00077727" w:rsidP="00996BEE">
            <w:pPr>
              <w:spacing w:after="0" w:line="23" w:lineRule="atLeast"/>
              <w:rPr>
                <w:rFonts w:ascii="Calibri" w:eastAsia="Calibri" w:hAnsi="Calibri" w:cs="Calibri"/>
                <w:sz w:val="20"/>
                <w:szCs w:val="20"/>
              </w:rPr>
            </w:pPr>
            <w:r w:rsidRPr="00996BEE">
              <w:rPr>
                <w:rFonts w:ascii="Calibri" w:eastAsia="Calibri" w:hAnsi="Calibri" w:cs="Calibri"/>
                <w:sz w:val="20"/>
                <w:szCs w:val="20"/>
              </w:rPr>
              <w:t>- opakowanie min. 750 ml</w:t>
            </w:r>
          </w:p>
        </w:tc>
        <w:tc>
          <w:tcPr>
            <w:tcW w:w="723"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jc w:val="center"/>
              <w:rPr>
                <w:rFonts w:ascii="Calibri" w:eastAsia="Calibri" w:hAnsi="Calibri" w:cs="Calibri"/>
                <w:sz w:val="20"/>
                <w:szCs w:val="20"/>
              </w:rPr>
            </w:pPr>
            <w:r w:rsidRPr="00996BEE">
              <w:rPr>
                <w:rFonts w:ascii="Calibri" w:eastAsia="Calibri" w:hAnsi="Calibri" w:cs="Calibri"/>
                <w:sz w:val="20"/>
                <w:szCs w:val="20"/>
              </w:rPr>
              <w:lastRenderedPageBreak/>
              <w:t>Szt.</w:t>
            </w:r>
          </w:p>
        </w:tc>
        <w:tc>
          <w:tcPr>
            <w:tcW w:w="924"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jc w:val="center"/>
              <w:rPr>
                <w:rFonts w:ascii="Calibri" w:eastAsia="Calibri" w:hAnsi="Calibri" w:cs="Calibri"/>
                <w:sz w:val="20"/>
                <w:szCs w:val="20"/>
              </w:rPr>
            </w:pPr>
            <w:r w:rsidRPr="00996BEE">
              <w:rPr>
                <w:rFonts w:ascii="Calibri" w:eastAsia="Calibri" w:hAnsi="Calibri" w:cs="Calibri"/>
                <w:sz w:val="20"/>
                <w:szCs w:val="20"/>
              </w:rPr>
              <w:t>30</w:t>
            </w:r>
          </w:p>
        </w:tc>
        <w:tc>
          <w:tcPr>
            <w:tcW w:w="1247"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jc w:val="center"/>
              <w:rPr>
                <w:rFonts w:ascii="Calibri" w:eastAsia="Calibri" w:hAnsi="Calibri" w:cs="Calibri"/>
                <w:sz w:val="20"/>
                <w:szCs w:val="20"/>
              </w:rPr>
            </w:pPr>
          </w:p>
        </w:tc>
        <w:tc>
          <w:tcPr>
            <w:tcW w:w="1177"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jc w:val="center"/>
              <w:rPr>
                <w:rFonts w:ascii="Calibri" w:eastAsia="Calibri" w:hAnsi="Calibri" w:cs="Calibri"/>
                <w:sz w:val="20"/>
                <w:szCs w:val="20"/>
              </w:rPr>
            </w:pPr>
          </w:p>
        </w:tc>
        <w:tc>
          <w:tcPr>
            <w:tcW w:w="1175"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jc w:val="center"/>
              <w:rPr>
                <w:rFonts w:ascii="Calibri" w:eastAsia="Calibri" w:hAnsi="Calibri" w:cs="Calibri"/>
                <w:sz w:val="20"/>
                <w:szCs w:val="20"/>
              </w:rPr>
            </w:pPr>
          </w:p>
        </w:tc>
        <w:tc>
          <w:tcPr>
            <w:tcW w:w="1177"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jc w:val="center"/>
              <w:rPr>
                <w:rFonts w:ascii="Calibri" w:eastAsia="Calibri" w:hAnsi="Calibri" w:cs="Calibri"/>
                <w:sz w:val="20"/>
                <w:szCs w:val="20"/>
              </w:rPr>
            </w:pPr>
          </w:p>
        </w:tc>
        <w:tc>
          <w:tcPr>
            <w:tcW w:w="1411"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jc w:val="center"/>
              <w:rPr>
                <w:rFonts w:ascii="Calibri" w:eastAsia="Calibri" w:hAnsi="Calibri" w:cs="Calibri"/>
                <w:sz w:val="20"/>
                <w:szCs w:val="20"/>
              </w:rPr>
            </w:pPr>
          </w:p>
        </w:tc>
      </w:tr>
      <w:tr w:rsidR="00077727" w:rsidRPr="00996BEE" w:rsidTr="00077727">
        <w:trPr>
          <w:trHeight w:val="817"/>
          <w:jc w:val="center"/>
        </w:trPr>
        <w:tc>
          <w:tcPr>
            <w:tcW w:w="608"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numPr>
                <w:ilvl w:val="0"/>
                <w:numId w:val="1"/>
              </w:numPr>
              <w:spacing w:after="0" w:line="23" w:lineRule="atLeast"/>
              <w:rPr>
                <w:rFonts w:ascii="Calibri" w:eastAsia="Calibri" w:hAnsi="Calibri" w:cs="Calibri"/>
                <w:spacing w:val="-4"/>
                <w:sz w:val="20"/>
                <w:szCs w:val="20"/>
                <w:lang w:eastAsia="pl-PL"/>
              </w:rPr>
            </w:pPr>
          </w:p>
        </w:tc>
        <w:tc>
          <w:tcPr>
            <w:tcW w:w="4169"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jc w:val="both"/>
              <w:rPr>
                <w:rFonts w:ascii="Calibri" w:eastAsia="Calibri" w:hAnsi="Calibri" w:cs="Calibri"/>
                <w:b/>
                <w:spacing w:val="-4"/>
                <w:sz w:val="20"/>
                <w:szCs w:val="20"/>
              </w:rPr>
            </w:pPr>
            <w:r w:rsidRPr="00996BEE">
              <w:rPr>
                <w:rFonts w:ascii="Calibri" w:eastAsia="Calibri" w:hAnsi="Calibri" w:cs="Calibri"/>
                <w:b/>
                <w:spacing w:val="-4"/>
                <w:sz w:val="20"/>
                <w:szCs w:val="20"/>
              </w:rPr>
              <w:t>Worki łazienkowe o poj. 15 l</w:t>
            </w:r>
          </w:p>
          <w:p w:rsidR="00077727" w:rsidRPr="00996BEE" w:rsidRDefault="00077727" w:rsidP="00996BEE">
            <w:pPr>
              <w:spacing w:after="0" w:line="23" w:lineRule="atLeast"/>
              <w:jc w:val="both"/>
              <w:rPr>
                <w:rFonts w:ascii="Calibri" w:eastAsia="Calibri" w:hAnsi="Calibri" w:cs="Calibri"/>
                <w:spacing w:val="-4"/>
                <w:sz w:val="20"/>
                <w:szCs w:val="20"/>
              </w:rPr>
            </w:pPr>
            <w:r w:rsidRPr="00996BEE">
              <w:rPr>
                <w:rFonts w:ascii="Calibri" w:eastAsia="Calibri" w:hAnsi="Calibri" w:cs="Calibri"/>
                <w:spacing w:val="-4"/>
                <w:sz w:val="20"/>
                <w:szCs w:val="20"/>
              </w:rPr>
              <w:t>Opakowanie 26 sztuk/rolka</w:t>
            </w:r>
          </w:p>
          <w:p w:rsidR="00077727" w:rsidRPr="00996BEE" w:rsidRDefault="00077727" w:rsidP="00996BEE">
            <w:pPr>
              <w:spacing w:after="0" w:line="23" w:lineRule="atLeast"/>
              <w:jc w:val="both"/>
              <w:rPr>
                <w:rFonts w:ascii="Calibri" w:eastAsia="Calibri" w:hAnsi="Calibri" w:cs="Calibri"/>
                <w:spacing w:val="-4"/>
                <w:sz w:val="20"/>
                <w:szCs w:val="20"/>
              </w:rPr>
            </w:pPr>
            <w:r w:rsidRPr="00996BEE">
              <w:rPr>
                <w:rFonts w:ascii="Calibri" w:eastAsia="Calibri" w:hAnsi="Calibri" w:cs="Calibri"/>
                <w:spacing w:val="-4"/>
                <w:sz w:val="20"/>
                <w:szCs w:val="20"/>
              </w:rPr>
              <w:t>Wymiary 38 cm x 50 cm</w:t>
            </w:r>
          </w:p>
          <w:p w:rsidR="00077727" w:rsidRPr="00996BEE" w:rsidRDefault="00077727" w:rsidP="00996BEE">
            <w:pPr>
              <w:spacing w:after="0" w:line="23" w:lineRule="atLeast"/>
              <w:jc w:val="both"/>
              <w:rPr>
                <w:rFonts w:ascii="Calibri" w:eastAsia="Calibri" w:hAnsi="Calibri" w:cs="Calibri"/>
                <w:spacing w:val="-4"/>
                <w:sz w:val="20"/>
                <w:szCs w:val="20"/>
              </w:rPr>
            </w:pPr>
            <w:r w:rsidRPr="00996BEE">
              <w:rPr>
                <w:rFonts w:ascii="Calibri" w:eastAsia="Calibri" w:hAnsi="Calibri" w:cs="Calibri"/>
                <w:spacing w:val="-4"/>
                <w:sz w:val="20"/>
                <w:szCs w:val="20"/>
              </w:rPr>
              <w:t xml:space="preserve">System zawiązywania worków typu </w:t>
            </w:r>
            <w:proofErr w:type="spellStart"/>
            <w:r w:rsidRPr="00996BEE">
              <w:rPr>
                <w:rFonts w:ascii="Calibri" w:eastAsia="Calibri" w:hAnsi="Calibri" w:cs="Calibri"/>
                <w:spacing w:val="-4"/>
                <w:sz w:val="20"/>
                <w:szCs w:val="20"/>
              </w:rPr>
              <w:t>Easy</w:t>
            </w:r>
            <w:proofErr w:type="spellEnd"/>
            <w:r w:rsidRPr="00996BEE">
              <w:rPr>
                <w:rFonts w:ascii="Calibri" w:eastAsia="Calibri" w:hAnsi="Calibri" w:cs="Calibri"/>
                <w:spacing w:val="-4"/>
                <w:sz w:val="20"/>
                <w:szCs w:val="20"/>
              </w:rPr>
              <w:t xml:space="preserve"> Pack. Nie przeciekają. </w:t>
            </w:r>
          </w:p>
        </w:tc>
        <w:tc>
          <w:tcPr>
            <w:tcW w:w="723"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jc w:val="center"/>
              <w:rPr>
                <w:rFonts w:ascii="Calibri" w:eastAsia="Calibri" w:hAnsi="Calibri" w:cs="Calibri"/>
                <w:sz w:val="20"/>
                <w:szCs w:val="20"/>
              </w:rPr>
            </w:pPr>
            <w:r w:rsidRPr="00996BEE">
              <w:rPr>
                <w:rFonts w:ascii="Calibri" w:eastAsia="Calibri" w:hAnsi="Calibri" w:cs="Calibri"/>
                <w:sz w:val="20"/>
                <w:szCs w:val="20"/>
              </w:rPr>
              <w:t>Opak.</w:t>
            </w:r>
          </w:p>
        </w:tc>
        <w:tc>
          <w:tcPr>
            <w:tcW w:w="924"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jc w:val="center"/>
              <w:rPr>
                <w:rFonts w:ascii="Calibri" w:eastAsia="Calibri" w:hAnsi="Calibri" w:cs="Calibri"/>
                <w:spacing w:val="-4"/>
                <w:sz w:val="20"/>
                <w:szCs w:val="20"/>
              </w:rPr>
            </w:pPr>
            <w:r w:rsidRPr="00996BEE">
              <w:rPr>
                <w:rFonts w:ascii="Calibri" w:eastAsia="Calibri" w:hAnsi="Calibri" w:cs="Calibri"/>
                <w:spacing w:val="-4"/>
                <w:sz w:val="20"/>
                <w:szCs w:val="20"/>
              </w:rPr>
              <w:t>30</w:t>
            </w:r>
          </w:p>
        </w:tc>
        <w:tc>
          <w:tcPr>
            <w:tcW w:w="1247"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jc w:val="center"/>
              <w:rPr>
                <w:rFonts w:ascii="Calibri" w:eastAsia="Calibri" w:hAnsi="Calibri" w:cs="Calibri"/>
                <w:spacing w:val="-4"/>
                <w:sz w:val="20"/>
                <w:szCs w:val="20"/>
              </w:rPr>
            </w:pPr>
          </w:p>
        </w:tc>
        <w:tc>
          <w:tcPr>
            <w:tcW w:w="1177"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jc w:val="center"/>
              <w:rPr>
                <w:rFonts w:ascii="Calibri" w:eastAsia="Calibri" w:hAnsi="Calibri" w:cs="Calibri"/>
                <w:spacing w:val="-4"/>
                <w:sz w:val="20"/>
                <w:szCs w:val="20"/>
              </w:rPr>
            </w:pPr>
          </w:p>
        </w:tc>
        <w:tc>
          <w:tcPr>
            <w:tcW w:w="1175"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jc w:val="center"/>
              <w:rPr>
                <w:rFonts w:ascii="Calibri" w:eastAsia="Calibri" w:hAnsi="Calibri" w:cs="Calibri"/>
                <w:spacing w:val="-4"/>
                <w:sz w:val="20"/>
                <w:szCs w:val="20"/>
              </w:rPr>
            </w:pPr>
          </w:p>
        </w:tc>
        <w:tc>
          <w:tcPr>
            <w:tcW w:w="1177"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jc w:val="center"/>
              <w:rPr>
                <w:rFonts w:ascii="Calibri" w:eastAsia="Calibri" w:hAnsi="Calibri" w:cs="Calibri"/>
                <w:spacing w:val="-4"/>
                <w:sz w:val="20"/>
                <w:szCs w:val="20"/>
              </w:rPr>
            </w:pPr>
          </w:p>
        </w:tc>
        <w:tc>
          <w:tcPr>
            <w:tcW w:w="1411"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jc w:val="center"/>
              <w:rPr>
                <w:rFonts w:ascii="Calibri" w:eastAsia="Calibri" w:hAnsi="Calibri" w:cs="Calibri"/>
                <w:spacing w:val="-4"/>
                <w:sz w:val="20"/>
                <w:szCs w:val="20"/>
              </w:rPr>
            </w:pPr>
          </w:p>
        </w:tc>
      </w:tr>
      <w:tr w:rsidR="00077727" w:rsidRPr="00996BEE" w:rsidTr="00077727">
        <w:trPr>
          <w:trHeight w:val="817"/>
          <w:jc w:val="center"/>
        </w:trPr>
        <w:tc>
          <w:tcPr>
            <w:tcW w:w="608"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numPr>
                <w:ilvl w:val="0"/>
                <w:numId w:val="1"/>
              </w:numPr>
              <w:spacing w:after="0" w:line="23" w:lineRule="atLeast"/>
              <w:rPr>
                <w:rFonts w:ascii="Calibri" w:eastAsia="Calibri" w:hAnsi="Calibri" w:cs="Calibri"/>
                <w:spacing w:val="-4"/>
                <w:sz w:val="20"/>
                <w:szCs w:val="20"/>
                <w:lang w:eastAsia="pl-PL"/>
              </w:rPr>
            </w:pPr>
          </w:p>
        </w:tc>
        <w:tc>
          <w:tcPr>
            <w:tcW w:w="4169"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jc w:val="both"/>
              <w:rPr>
                <w:rFonts w:ascii="Calibri" w:eastAsia="Calibri" w:hAnsi="Calibri" w:cs="Calibri"/>
                <w:b/>
                <w:spacing w:val="-4"/>
                <w:sz w:val="20"/>
                <w:szCs w:val="20"/>
              </w:rPr>
            </w:pPr>
            <w:r w:rsidRPr="00996BEE">
              <w:rPr>
                <w:rFonts w:ascii="Calibri" w:eastAsia="Calibri" w:hAnsi="Calibri" w:cs="Calibri"/>
                <w:b/>
                <w:spacing w:val="-4"/>
                <w:sz w:val="20"/>
                <w:szCs w:val="20"/>
              </w:rPr>
              <w:t>Folia aluminiowa 50 m/rolka</w:t>
            </w:r>
          </w:p>
          <w:p w:rsidR="00077727" w:rsidRPr="00996BEE" w:rsidRDefault="00077727" w:rsidP="00996BEE">
            <w:pPr>
              <w:spacing w:after="0" w:line="23" w:lineRule="atLeast"/>
              <w:jc w:val="both"/>
              <w:rPr>
                <w:rFonts w:ascii="Calibri" w:eastAsia="Calibri" w:hAnsi="Calibri" w:cs="Calibri"/>
                <w:spacing w:val="-4"/>
                <w:sz w:val="20"/>
                <w:szCs w:val="20"/>
              </w:rPr>
            </w:pPr>
            <w:r w:rsidRPr="00996BEE">
              <w:rPr>
                <w:rFonts w:ascii="Calibri" w:eastAsia="Calibri" w:hAnsi="Calibri" w:cs="Calibri"/>
                <w:spacing w:val="-4"/>
                <w:sz w:val="20"/>
                <w:szCs w:val="20"/>
              </w:rPr>
              <w:t>Gruba, wyjątkowo mocna i wydajna,</w:t>
            </w:r>
            <w:r w:rsidRPr="00996BEE">
              <w:rPr>
                <w:rFonts w:ascii="Calibri" w:eastAsia="Calibri" w:hAnsi="Calibri" w:cs="Calibri"/>
                <w:sz w:val="20"/>
                <w:szCs w:val="20"/>
              </w:rPr>
              <w:t xml:space="preserve"> </w:t>
            </w:r>
            <w:r w:rsidRPr="00996BEE">
              <w:rPr>
                <w:rFonts w:ascii="Calibri" w:eastAsia="Calibri" w:hAnsi="Calibri" w:cs="Calibri"/>
                <w:spacing w:val="-4"/>
                <w:sz w:val="20"/>
                <w:szCs w:val="20"/>
              </w:rPr>
              <w:t>o zwiększonej grubości. Nie pęka i nie kruszy się podczas użytkowania. Dostosowana do zamrażania i odporna na bardzo wysokie temperatury. Nie brudzi piekarnika ani rusztu.</w:t>
            </w:r>
          </w:p>
          <w:p w:rsidR="00077727" w:rsidRPr="00996BEE" w:rsidRDefault="00077727" w:rsidP="00996BEE">
            <w:pPr>
              <w:spacing w:after="0" w:line="23" w:lineRule="atLeast"/>
              <w:jc w:val="both"/>
              <w:rPr>
                <w:rFonts w:ascii="Calibri" w:eastAsia="Calibri" w:hAnsi="Calibri" w:cs="Calibri"/>
                <w:spacing w:val="-4"/>
                <w:sz w:val="20"/>
                <w:szCs w:val="20"/>
              </w:rPr>
            </w:pPr>
            <w:r w:rsidRPr="00996BEE">
              <w:rPr>
                <w:rFonts w:ascii="Calibri" w:eastAsia="Calibri" w:hAnsi="Calibri" w:cs="Calibri"/>
                <w:spacing w:val="-4"/>
                <w:sz w:val="20"/>
                <w:szCs w:val="20"/>
              </w:rPr>
              <w:t>Szerokość rolki 29 cm.</w:t>
            </w:r>
          </w:p>
        </w:tc>
        <w:tc>
          <w:tcPr>
            <w:tcW w:w="723"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jc w:val="center"/>
              <w:rPr>
                <w:rFonts w:ascii="Calibri" w:eastAsia="Calibri" w:hAnsi="Calibri" w:cs="Calibri"/>
                <w:sz w:val="20"/>
                <w:szCs w:val="20"/>
              </w:rPr>
            </w:pPr>
            <w:r w:rsidRPr="00996BEE">
              <w:rPr>
                <w:rFonts w:ascii="Calibri" w:eastAsia="Calibri" w:hAnsi="Calibri" w:cs="Calibri"/>
                <w:sz w:val="20"/>
                <w:szCs w:val="20"/>
              </w:rPr>
              <w:t>Opak.</w:t>
            </w:r>
          </w:p>
        </w:tc>
        <w:tc>
          <w:tcPr>
            <w:tcW w:w="924"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jc w:val="center"/>
              <w:rPr>
                <w:rFonts w:ascii="Calibri" w:eastAsia="Calibri" w:hAnsi="Calibri" w:cs="Calibri"/>
                <w:spacing w:val="-4"/>
                <w:sz w:val="20"/>
                <w:szCs w:val="20"/>
              </w:rPr>
            </w:pPr>
            <w:r w:rsidRPr="00996BEE">
              <w:rPr>
                <w:rFonts w:ascii="Calibri" w:eastAsia="Calibri" w:hAnsi="Calibri" w:cs="Calibri"/>
                <w:spacing w:val="-4"/>
                <w:sz w:val="20"/>
                <w:szCs w:val="20"/>
              </w:rPr>
              <w:t>30</w:t>
            </w:r>
          </w:p>
        </w:tc>
        <w:tc>
          <w:tcPr>
            <w:tcW w:w="1247"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jc w:val="center"/>
              <w:rPr>
                <w:rFonts w:ascii="Calibri" w:eastAsia="Calibri" w:hAnsi="Calibri" w:cs="Calibri"/>
                <w:spacing w:val="-4"/>
                <w:sz w:val="20"/>
                <w:szCs w:val="20"/>
              </w:rPr>
            </w:pPr>
          </w:p>
        </w:tc>
        <w:tc>
          <w:tcPr>
            <w:tcW w:w="1177"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jc w:val="center"/>
              <w:rPr>
                <w:rFonts w:ascii="Calibri" w:eastAsia="Calibri" w:hAnsi="Calibri" w:cs="Calibri"/>
                <w:spacing w:val="-4"/>
                <w:sz w:val="20"/>
                <w:szCs w:val="20"/>
              </w:rPr>
            </w:pPr>
          </w:p>
        </w:tc>
        <w:tc>
          <w:tcPr>
            <w:tcW w:w="1175"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jc w:val="center"/>
              <w:rPr>
                <w:rFonts w:ascii="Calibri" w:eastAsia="Calibri" w:hAnsi="Calibri" w:cs="Calibri"/>
                <w:spacing w:val="-4"/>
                <w:sz w:val="20"/>
                <w:szCs w:val="20"/>
              </w:rPr>
            </w:pPr>
          </w:p>
        </w:tc>
        <w:tc>
          <w:tcPr>
            <w:tcW w:w="1177"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jc w:val="center"/>
              <w:rPr>
                <w:rFonts w:ascii="Calibri" w:eastAsia="Calibri" w:hAnsi="Calibri" w:cs="Calibri"/>
                <w:spacing w:val="-4"/>
                <w:sz w:val="20"/>
                <w:szCs w:val="20"/>
              </w:rPr>
            </w:pPr>
          </w:p>
        </w:tc>
        <w:tc>
          <w:tcPr>
            <w:tcW w:w="1411"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jc w:val="center"/>
              <w:rPr>
                <w:rFonts w:ascii="Calibri" w:eastAsia="Calibri" w:hAnsi="Calibri" w:cs="Calibri"/>
                <w:spacing w:val="-4"/>
                <w:sz w:val="20"/>
                <w:szCs w:val="20"/>
              </w:rPr>
            </w:pPr>
          </w:p>
        </w:tc>
      </w:tr>
      <w:tr w:rsidR="00077727" w:rsidRPr="00996BEE" w:rsidTr="00077727">
        <w:trPr>
          <w:trHeight w:val="817"/>
          <w:jc w:val="center"/>
        </w:trPr>
        <w:tc>
          <w:tcPr>
            <w:tcW w:w="608"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numPr>
                <w:ilvl w:val="0"/>
                <w:numId w:val="1"/>
              </w:numPr>
              <w:spacing w:after="0" w:line="23" w:lineRule="atLeast"/>
              <w:rPr>
                <w:rFonts w:ascii="Calibri" w:eastAsia="Calibri" w:hAnsi="Calibri" w:cs="Calibri"/>
                <w:spacing w:val="-4"/>
                <w:sz w:val="20"/>
                <w:szCs w:val="20"/>
                <w:lang w:eastAsia="pl-PL"/>
              </w:rPr>
            </w:pPr>
          </w:p>
        </w:tc>
        <w:tc>
          <w:tcPr>
            <w:tcW w:w="4169"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jc w:val="both"/>
              <w:rPr>
                <w:rFonts w:ascii="Calibri" w:eastAsia="Calibri" w:hAnsi="Calibri" w:cs="Calibri"/>
                <w:b/>
                <w:spacing w:val="-4"/>
                <w:sz w:val="20"/>
                <w:szCs w:val="20"/>
              </w:rPr>
            </w:pPr>
            <w:r w:rsidRPr="00996BEE">
              <w:rPr>
                <w:rFonts w:ascii="Calibri" w:eastAsia="Calibri" w:hAnsi="Calibri" w:cs="Calibri"/>
                <w:b/>
                <w:spacing w:val="-4"/>
                <w:sz w:val="20"/>
                <w:szCs w:val="20"/>
              </w:rPr>
              <w:t xml:space="preserve">Torebki na mrożonki o poj. 3 l </w:t>
            </w:r>
          </w:p>
          <w:p w:rsidR="00077727" w:rsidRPr="00996BEE" w:rsidRDefault="00077727" w:rsidP="00996BEE">
            <w:pPr>
              <w:spacing w:after="0" w:line="23" w:lineRule="atLeast"/>
              <w:jc w:val="both"/>
              <w:rPr>
                <w:rFonts w:ascii="Calibri" w:eastAsia="Calibri" w:hAnsi="Calibri" w:cs="Calibri"/>
                <w:spacing w:val="-4"/>
                <w:sz w:val="20"/>
                <w:szCs w:val="20"/>
              </w:rPr>
            </w:pPr>
            <w:r w:rsidRPr="00996BEE">
              <w:rPr>
                <w:rFonts w:ascii="Calibri" w:eastAsia="Calibri" w:hAnsi="Calibri" w:cs="Calibri"/>
                <w:spacing w:val="-4"/>
                <w:sz w:val="20"/>
                <w:szCs w:val="20"/>
              </w:rPr>
              <w:t>Opakowanie 50 sztuk/rolka.</w:t>
            </w:r>
          </w:p>
          <w:p w:rsidR="00077727" w:rsidRPr="00996BEE" w:rsidRDefault="00077727" w:rsidP="00996BEE">
            <w:pPr>
              <w:spacing w:after="0" w:line="23" w:lineRule="atLeast"/>
              <w:jc w:val="both"/>
              <w:rPr>
                <w:rFonts w:ascii="Calibri" w:eastAsia="Calibri" w:hAnsi="Calibri" w:cs="Calibri"/>
                <w:spacing w:val="-4"/>
                <w:sz w:val="20"/>
                <w:szCs w:val="20"/>
              </w:rPr>
            </w:pPr>
            <w:r w:rsidRPr="00996BEE">
              <w:rPr>
                <w:rFonts w:ascii="Calibri" w:eastAsia="Calibri" w:hAnsi="Calibri" w:cs="Calibri"/>
                <w:spacing w:val="-4"/>
                <w:sz w:val="20"/>
                <w:szCs w:val="20"/>
              </w:rPr>
              <w:t>Bardzo szczelne, wyjątkowo trwałe i mrozoodporne.</w:t>
            </w:r>
          </w:p>
          <w:p w:rsidR="00077727" w:rsidRPr="00996BEE" w:rsidRDefault="00077727" w:rsidP="00996BEE">
            <w:pPr>
              <w:spacing w:after="0" w:line="23" w:lineRule="atLeast"/>
              <w:jc w:val="both"/>
              <w:rPr>
                <w:rFonts w:ascii="Calibri" w:eastAsia="Calibri" w:hAnsi="Calibri" w:cs="Calibri"/>
                <w:spacing w:val="-4"/>
                <w:sz w:val="20"/>
                <w:szCs w:val="20"/>
              </w:rPr>
            </w:pPr>
            <w:r w:rsidRPr="00996BEE">
              <w:rPr>
                <w:rFonts w:ascii="Calibri" w:eastAsia="Calibri" w:hAnsi="Calibri" w:cs="Calibri"/>
                <w:spacing w:val="-4"/>
                <w:sz w:val="20"/>
                <w:szCs w:val="20"/>
              </w:rPr>
              <w:t>Nie przymarzają do żywności i ścianek zamrażalnika. Pole do opisu zamrażanego produktu.</w:t>
            </w:r>
          </w:p>
          <w:p w:rsidR="00077727" w:rsidRPr="00996BEE" w:rsidRDefault="00077727" w:rsidP="00996BEE">
            <w:pPr>
              <w:spacing w:after="0" w:line="23" w:lineRule="atLeast"/>
              <w:jc w:val="both"/>
              <w:rPr>
                <w:rFonts w:ascii="Calibri" w:eastAsia="Calibri" w:hAnsi="Calibri" w:cs="Calibri"/>
                <w:spacing w:val="-4"/>
                <w:sz w:val="20"/>
                <w:szCs w:val="20"/>
              </w:rPr>
            </w:pPr>
            <w:r w:rsidRPr="00996BEE">
              <w:rPr>
                <w:rFonts w:ascii="Calibri" w:eastAsia="Calibri" w:hAnsi="Calibri" w:cs="Calibri"/>
                <w:spacing w:val="-4"/>
                <w:sz w:val="20"/>
                <w:szCs w:val="20"/>
              </w:rPr>
              <w:t>Do torebek dołączone elastyczne klipsy (powlekane białą folią druciki), które pozwalają na szczelne zamknięcie torebki.</w:t>
            </w:r>
          </w:p>
          <w:p w:rsidR="00077727" w:rsidRPr="00996BEE" w:rsidRDefault="00077727" w:rsidP="00996BEE">
            <w:pPr>
              <w:spacing w:after="0" w:line="23" w:lineRule="atLeast"/>
              <w:jc w:val="both"/>
              <w:rPr>
                <w:rFonts w:ascii="Calibri" w:eastAsia="Calibri" w:hAnsi="Calibri" w:cs="Calibri"/>
                <w:spacing w:val="-4"/>
                <w:sz w:val="20"/>
                <w:szCs w:val="20"/>
              </w:rPr>
            </w:pPr>
            <w:r w:rsidRPr="00996BEE">
              <w:rPr>
                <w:rFonts w:ascii="Calibri" w:eastAsia="Calibri" w:hAnsi="Calibri" w:cs="Calibri"/>
                <w:spacing w:val="-4"/>
                <w:sz w:val="20"/>
                <w:szCs w:val="20"/>
              </w:rPr>
              <w:t>Nie przeciekają.</w:t>
            </w:r>
          </w:p>
        </w:tc>
        <w:tc>
          <w:tcPr>
            <w:tcW w:w="723"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jc w:val="center"/>
              <w:rPr>
                <w:rFonts w:ascii="Calibri" w:eastAsia="Calibri" w:hAnsi="Calibri" w:cs="Calibri"/>
                <w:sz w:val="20"/>
                <w:szCs w:val="20"/>
              </w:rPr>
            </w:pPr>
            <w:r w:rsidRPr="00996BEE">
              <w:rPr>
                <w:rFonts w:ascii="Calibri" w:eastAsia="Calibri" w:hAnsi="Calibri" w:cs="Calibri"/>
                <w:sz w:val="20"/>
                <w:szCs w:val="20"/>
              </w:rPr>
              <w:t>Opak.</w:t>
            </w:r>
          </w:p>
        </w:tc>
        <w:tc>
          <w:tcPr>
            <w:tcW w:w="924"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jc w:val="center"/>
              <w:rPr>
                <w:rFonts w:ascii="Calibri" w:eastAsia="Calibri" w:hAnsi="Calibri" w:cs="Calibri"/>
                <w:spacing w:val="-4"/>
                <w:sz w:val="20"/>
                <w:szCs w:val="20"/>
              </w:rPr>
            </w:pPr>
            <w:r w:rsidRPr="00996BEE">
              <w:rPr>
                <w:rFonts w:ascii="Calibri" w:eastAsia="Calibri" w:hAnsi="Calibri" w:cs="Calibri"/>
                <w:spacing w:val="-4"/>
                <w:sz w:val="20"/>
                <w:szCs w:val="20"/>
              </w:rPr>
              <w:t>10</w:t>
            </w:r>
          </w:p>
        </w:tc>
        <w:tc>
          <w:tcPr>
            <w:tcW w:w="1247"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jc w:val="center"/>
              <w:rPr>
                <w:rFonts w:ascii="Calibri" w:eastAsia="Calibri" w:hAnsi="Calibri" w:cs="Calibri"/>
                <w:spacing w:val="-4"/>
                <w:sz w:val="20"/>
                <w:szCs w:val="20"/>
              </w:rPr>
            </w:pPr>
          </w:p>
        </w:tc>
        <w:tc>
          <w:tcPr>
            <w:tcW w:w="1177"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jc w:val="center"/>
              <w:rPr>
                <w:rFonts w:ascii="Calibri" w:eastAsia="Calibri" w:hAnsi="Calibri" w:cs="Calibri"/>
                <w:spacing w:val="-4"/>
                <w:sz w:val="20"/>
                <w:szCs w:val="20"/>
              </w:rPr>
            </w:pPr>
          </w:p>
        </w:tc>
        <w:tc>
          <w:tcPr>
            <w:tcW w:w="1175"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jc w:val="center"/>
              <w:rPr>
                <w:rFonts w:ascii="Calibri" w:eastAsia="Calibri" w:hAnsi="Calibri" w:cs="Calibri"/>
                <w:spacing w:val="-4"/>
                <w:sz w:val="20"/>
                <w:szCs w:val="20"/>
              </w:rPr>
            </w:pPr>
          </w:p>
        </w:tc>
        <w:tc>
          <w:tcPr>
            <w:tcW w:w="1177"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jc w:val="center"/>
              <w:rPr>
                <w:rFonts w:ascii="Calibri" w:eastAsia="Calibri" w:hAnsi="Calibri" w:cs="Calibri"/>
                <w:spacing w:val="-4"/>
                <w:sz w:val="20"/>
                <w:szCs w:val="20"/>
              </w:rPr>
            </w:pPr>
          </w:p>
        </w:tc>
        <w:tc>
          <w:tcPr>
            <w:tcW w:w="1411"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jc w:val="center"/>
              <w:rPr>
                <w:rFonts w:ascii="Calibri" w:eastAsia="Calibri" w:hAnsi="Calibri" w:cs="Calibri"/>
                <w:spacing w:val="-4"/>
                <w:sz w:val="20"/>
                <w:szCs w:val="20"/>
              </w:rPr>
            </w:pPr>
          </w:p>
        </w:tc>
      </w:tr>
      <w:tr w:rsidR="00077727" w:rsidRPr="00996BEE" w:rsidTr="00077727">
        <w:trPr>
          <w:trHeight w:val="817"/>
          <w:jc w:val="center"/>
        </w:trPr>
        <w:tc>
          <w:tcPr>
            <w:tcW w:w="608"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numPr>
                <w:ilvl w:val="0"/>
                <w:numId w:val="1"/>
              </w:numPr>
              <w:spacing w:after="0" w:line="23" w:lineRule="atLeast"/>
              <w:rPr>
                <w:rFonts w:ascii="Calibri" w:eastAsia="Calibri" w:hAnsi="Calibri" w:cs="Calibri"/>
                <w:spacing w:val="-4"/>
                <w:sz w:val="20"/>
                <w:szCs w:val="20"/>
                <w:lang w:eastAsia="pl-PL"/>
              </w:rPr>
            </w:pPr>
          </w:p>
        </w:tc>
        <w:tc>
          <w:tcPr>
            <w:tcW w:w="4169"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jc w:val="both"/>
              <w:rPr>
                <w:rFonts w:ascii="Calibri" w:eastAsia="Calibri" w:hAnsi="Calibri" w:cs="Calibri"/>
                <w:b/>
                <w:spacing w:val="-4"/>
                <w:sz w:val="20"/>
                <w:szCs w:val="20"/>
              </w:rPr>
            </w:pPr>
            <w:r w:rsidRPr="00996BEE">
              <w:rPr>
                <w:rFonts w:ascii="Calibri" w:eastAsia="Calibri" w:hAnsi="Calibri" w:cs="Calibri"/>
                <w:b/>
                <w:spacing w:val="-4"/>
                <w:sz w:val="20"/>
                <w:szCs w:val="20"/>
              </w:rPr>
              <w:t>Torebki na mrożonki o poj. 1 l</w:t>
            </w:r>
          </w:p>
          <w:p w:rsidR="00077727" w:rsidRPr="00996BEE" w:rsidRDefault="00077727" w:rsidP="00996BEE">
            <w:pPr>
              <w:spacing w:after="0" w:line="23" w:lineRule="atLeast"/>
              <w:jc w:val="both"/>
              <w:rPr>
                <w:rFonts w:ascii="Calibri" w:eastAsia="Calibri" w:hAnsi="Calibri" w:cs="Calibri"/>
                <w:spacing w:val="-4"/>
                <w:sz w:val="20"/>
                <w:szCs w:val="20"/>
              </w:rPr>
            </w:pPr>
            <w:r w:rsidRPr="00996BEE">
              <w:rPr>
                <w:rFonts w:ascii="Calibri" w:eastAsia="Calibri" w:hAnsi="Calibri" w:cs="Calibri"/>
                <w:spacing w:val="-4"/>
                <w:sz w:val="20"/>
                <w:szCs w:val="20"/>
              </w:rPr>
              <w:t>Opakowanie 60 sztuk/ rolka</w:t>
            </w:r>
          </w:p>
          <w:p w:rsidR="00077727" w:rsidRPr="00996BEE" w:rsidRDefault="00077727" w:rsidP="00996BEE">
            <w:pPr>
              <w:spacing w:after="0" w:line="23" w:lineRule="atLeast"/>
              <w:jc w:val="both"/>
              <w:rPr>
                <w:rFonts w:ascii="Calibri" w:eastAsia="Calibri" w:hAnsi="Calibri" w:cs="Calibri"/>
                <w:spacing w:val="-4"/>
                <w:sz w:val="20"/>
                <w:szCs w:val="20"/>
              </w:rPr>
            </w:pPr>
            <w:r w:rsidRPr="00996BEE">
              <w:rPr>
                <w:rFonts w:ascii="Calibri" w:eastAsia="Calibri" w:hAnsi="Calibri" w:cs="Calibri"/>
                <w:spacing w:val="-4"/>
                <w:sz w:val="20"/>
                <w:szCs w:val="20"/>
              </w:rPr>
              <w:t>Bardzo szczelne, wyjątkowo trwałe i mrozoodporne.</w:t>
            </w:r>
          </w:p>
          <w:p w:rsidR="00077727" w:rsidRPr="00996BEE" w:rsidRDefault="00077727" w:rsidP="00996BEE">
            <w:pPr>
              <w:spacing w:after="0" w:line="23" w:lineRule="atLeast"/>
              <w:jc w:val="both"/>
              <w:rPr>
                <w:rFonts w:ascii="Calibri" w:eastAsia="Calibri" w:hAnsi="Calibri" w:cs="Calibri"/>
                <w:spacing w:val="-4"/>
                <w:sz w:val="20"/>
                <w:szCs w:val="20"/>
              </w:rPr>
            </w:pPr>
            <w:r w:rsidRPr="00996BEE">
              <w:rPr>
                <w:rFonts w:ascii="Calibri" w:eastAsia="Calibri" w:hAnsi="Calibri" w:cs="Calibri"/>
                <w:spacing w:val="-4"/>
                <w:sz w:val="20"/>
                <w:szCs w:val="20"/>
              </w:rPr>
              <w:t>Nie przymarzają do żywności i ścianek zamrażalnika.</w:t>
            </w:r>
          </w:p>
          <w:p w:rsidR="00077727" w:rsidRPr="00996BEE" w:rsidRDefault="00077727" w:rsidP="00996BEE">
            <w:pPr>
              <w:spacing w:after="0" w:line="23" w:lineRule="atLeast"/>
              <w:jc w:val="both"/>
              <w:rPr>
                <w:rFonts w:ascii="Calibri" w:eastAsia="Calibri" w:hAnsi="Calibri" w:cs="Calibri"/>
                <w:spacing w:val="-4"/>
                <w:sz w:val="20"/>
                <w:szCs w:val="20"/>
              </w:rPr>
            </w:pPr>
            <w:r w:rsidRPr="00996BEE">
              <w:rPr>
                <w:rFonts w:ascii="Calibri" w:eastAsia="Calibri" w:hAnsi="Calibri" w:cs="Calibri"/>
                <w:spacing w:val="-4"/>
                <w:sz w:val="20"/>
                <w:szCs w:val="20"/>
              </w:rPr>
              <w:t>Pole do opisu zamrażanego produktu.</w:t>
            </w:r>
          </w:p>
          <w:p w:rsidR="00077727" w:rsidRPr="00996BEE" w:rsidRDefault="00077727" w:rsidP="00996BEE">
            <w:pPr>
              <w:spacing w:after="0" w:line="23" w:lineRule="atLeast"/>
              <w:jc w:val="both"/>
              <w:rPr>
                <w:rFonts w:ascii="Calibri" w:eastAsia="Calibri" w:hAnsi="Calibri" w:cs="Calibri"/>
                <w:spacing w:val="-4"/>
                <w:sz w:val="20"/>
                <w:szCs w:val="20"/>
              </w:rPr>
            </w:pPr>
            <w:r w:rsidRPr="00996BEE">
              <w:rPr>
                <w:rFonts w:ascii="Calibri" w:eastAsia="Calibri" w:hAnsi="Calibri" w:cs="Calibri"/>
                <w:spacing w:val="-4"/>
                <w:sz w:val="20"/>
                <w:szCs w:val="20"/>
              </w:rPr>
              <w:t>Do torebek dołączone elastyczne klipsy (powlekane białą folią druciki), które pozwalają na szczelne zamknięcie torebki.</w:t>
            </w:r>
          </w:p>
          <w:p w:rsidR="00077727" w:rsidRPr="00996BEE" w:rsidRDefault="00077727" w:rsidP="00996BEE">
            <w:pPr>
              <w:spacing w:after="0" w:line="23" w:lineRule="atLeast"/>
              <w:jc w:val="both"/>
              <w:rPr>
                <w:rFonts w:ascii="Calibri" w:eastAsia="Calibri" w:hAnsi="Calibri" w:cs="Calibri"/>
                <w:spacing w:val="-4"/>
                <w:sz w:val="20"/>
                <w:szCs w:val="20"/>
              </w:rPr>
            </w:pPr>
            <w:r w:rsidRPr="00996BEE">
              <w:rPr>
                <w:rFonts w:ascii="Calibri" w:eastAsia="Calibri" w:hAnsi="Calibri" w:cs="Calibri"/>
                <w:spacing w:val="-4"/>
                <w:sz w:val="20"/>
                <w:szCs w:val="20"/>
              </w:rPr>
              <w:t>Nie przeciekają.</w:t>
            </w:r>
          </w:p>
        </w:tc>
        <w:tc>
          <w:tcPr>
            <w:tcW w:w="723"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jc w:val="center"/>
              <w:rPr>
                <w:rFonts w:ascii="Calibri" w:eastAsia="Calibri" w:hAnsi="Calibri" w:cs="Calibri"/>
                <w:sz w:val="20"/>
                <w:szCs w:val="20"/>
              </w:rPr>
            </w:pPr>
            <w:r w:rsidRPr="00996BEE">
              <w:rPr>
                <w:rFonts w:ascii="Calibri" w:eastAsia="Calibri" w:hAnsi="Calibri" w:cs="Calibri"/>
                <w:sz w:val="20"/>
                <w:szCs w:val="20"/>
              </w:rPr>
              <w:t>Opak.</w:t>
            </w:r>
          </w:p>
        </w:tc>
        <w:tc>
          <w:tcPr>
            <w:tcW w:w="924"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jc w:val="center"/>
              <w:rPr>
                <w:rFonts w:ascii="Calibri" w:eastAsia="Calibri" w:hAnsi="Calibri" w:cs="Calibri"/>
                <w:spacing w:val="-4"/>
                <w:sz w:val="20"/>
                <w:szCs w:val="20"/>
              </w:rPr>
            </w:pPr>
            <w:r w:rsidRPr="00996BEE">
              <w:rPr>
                <w:rFonts w:ascii="Calibri" w:eastAsia="Calibri" w:hAnsi="Calibri" w:cs="Calibri"/>
                <w:spacing w:val="-4"/>
                <w:sz w:val="20"/>
                <w:szCs w:val="20"/>
              </w:rPr>
              <w:t>10</w:t>
            </w:r>
          </w:p>
        </w:tc>
        <w:tc>
          <w:tcPr>
            <w:tcW w:w="1247"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jc w:val="center"/>
              <w:rPr>
                <w:rFonts w:ascii="Calibri" w:eastAsia="Calibri" w:hAnsi="Calibri" w:cs="Calibri"/>
                <w:spacing w:val="-4"/>
                <w:sz w:val="20"/>
                <w:szCs w:val="20"/>
              </w:rPr>
            </w:pPr>
          </w:p>
        </w:tc>
        <w:tc>
          <w:tcPr>
            <w:tcW w:w="1177"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jc w:val="center"/>
              <w:rPr>
                <w:rFonts w:ascii="Calibri" w:eastAsia="Calibri" w:hAnsi="Calibri" w:cs="Calibri"/>
                <w:spacing w:val="-4"/>
                <w:sz w:val="20"/>
                <w:szCs w:val="20"/>
              </w:rPr>
            </w:pPr>
          </w:p>
        </w:tc>
        <w:tc>
          <w:tcPr>
            <w:tcW w:w="1175"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jc w:val="center"/>
              <w:rPr>
                <w:rFonts w:ascii="Calibri" w:eastAsia="Calibri" w:hAnsi="Calibri" w:cs="Calibri"/>
                <w:spacing w:val="-4"/>
                <w:sz w:val="20"/>
                <w:szCs w:val="20"/>
              </w:rPr>
            </w:pPr>
          </w:p>
        </w:tc>
        <w:tc>
          <w:tcPr>
            <w:tcW w:w="1177"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jc w:val="center"/>
              <w:rPr>
                <w:rFonts w:ascii="Calibri" w:eastAsia="Calibri" w:hAnsi="Calibri" w:cs="Calibri"/>
                <w:spacing w:val="-4"/>
                <w:sz w:val="20"/>
                <w:szCs w:val="20"/>
              </w:rPr>
            </w:pPr>
          </w:p>
        </w:tc>
        <w:tc>
          <w:tcPr>
            <w:tcW w:w="1411"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jc w:val="center"/>
              <w:rPr>
                <w:rFonts w:ascii="Calibri" w:eastAsia="Calibri" w:hAnsi="Calibri" w:cs="Calibri"/>
                <w:spacing w:val="-4"/>
                <w:sz w:val="20"/>
                <w:szCs w:val="20"/>
              </w:rPr>
            </w:pPr>
          </w:p>
        </w:tc>
      </w:tr>
      <w:tr w:rsidR="00077727" w:rsidRPr="00996BEE" w:rsidTr="00077727">
        <w:trPr>
          <w:trHeight w:val="817"/>
          <w:jc w:val="center"/>
        </w:trPr>
        <w:tc>
          <w:tcPr>
            <w:tcW w:w="608"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numPr>
                <w:ilvl w:val="0"/>
                <w:numId w:val="1"/>
              </w:numPr>
              <w:spacing w:after="0" w:line="23" w:lineRule="atLeast"/>
              <w:rPr>
                <w:rFonts w:ascii="Calibri" w:eastAsia="Calibri" w:hAnsi="Calibri" w:cs="Calibri"/>
                <w:spacing w:val="-4"/>
                <w:sz w:val="20"/>
                <w:szCs w:val="20"/>
                <w:lang w:eastAsia="pl-PL"/>
              </w:rPr>
            </w:pPr>
          </w:p>
        </w:tc>
        <w:tc>
          <w:tcPr>
            <w:tcW w:w="4169"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rPr>
                <w:rFonts w:ascii="Calibri" w:eastAsia="Calibri" w:hAnsi="Calibri" w:cs="Calibri"/>
                <w:spacing w:val="-4"/>
                <w:sz w:val="20"/>
                <w:szCs w:val="20"/>
              </w:rPr>
            </w:pPr>
            <w:r w:rsidRPr="00996BEE">
              <w:rPr>
                <w:rFonts w:ascii="Calibri" w:eastAsia="Calibri" w:hAnsi="Calibri" w:cs="Calibri"/>
                <w:b/>
                <w:spacing w:val="-4"/>
                <w:sz w:val="20"/>
                <w:szCs w:val="20"/>
              </w:rPr>
              <w:t>Woreczki foliowe , 300x400 mm, 100 szt.</w:t>
            </w:r>
            <w:r w:rsidRPr="00996BEE">
              <w:rPr>
                <w:rFonts w:ascii="Calibri" w:eastAsia="Calibri" w:hAnsi="Calibri" w:cs="Calibri"/>
                <w:spacing w:val="-4"/>
                <w:sz w:val="20"/>
                <w:szCs w:val="20"/>
              </w:rPr>
              <w:t xml:space="preserve">/op., mocne, szczelne, przezroczyste. </w:t>
            </w:r>
          </w:p>
        </w:tc>
        <w:tc>
          <w:tcPr>
            <w:tcW w:w="723"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jc w:val="center"/>
              <w:rPr>
                <w:rFonts w:ascii="Calibri" w:eastAsia="Calibri" w:hAnsi="Calibri" w:cs="Calibri"/>
                <w:sz w:val="20"/>
                <w:szCs w:val="20"/>
              </w:rPr>
            </w:pPr>
            <w:r w:rsidRPr="00996BEE">
              <w:rPr>
                <w:rFonts w:ascii="Calibri" w:eastAsia="Calibri" w:hAnsi="Calibri" w:cs="Calibri"/>
                <w:sz w:val="20"/>
                <w:szCs w:val="20"/>
              </w:rPr>
              <w:t>Opak</w:t>
            </w:r>
          </w:p>
        </w:tc>
        <w:tc>
          <w:tcPr>
            <w:tcW w:w="924"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jc w:val="center"/>
              <w:rPr>
                <w:rFonts w:ascii="Calibri" w:eastAsia="Calibri" w:hAnsi="Calibri" w:cs="Calibri"/>
                <w:spacing w:val="-4"/>
                <w:sz w:val="20"/>
                <w:szCs w:val="20"/>
              </w:rPr>
            </w:pPr>
            <w:r w:rsidRPr="00996BEE">
              <w:rPr>
                <w:rFonts w:ascii="Calibri" w:eastAsia="Calibri" w:hAnsi="Calibri" w:cs="Calibri"/>
                <w:spacing w:val="-4"/>
                <w:sz w:val="20"/>
                <w:szCs w:val="20"/>
              </w:rPr>
              <w:t>20</w:t>
            </w:r>
          </w:p>
        </w:tc>
        <w:tc>
          <w:tcPr>
            <w:tcW w:w="1247"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jc w:val="center"/>
              <w:rPr>
                <w:rFonts w:ascii="Calibri" w:eastAsia="Calibri" w:hAnsi="Calibri" w:cs="Calibri"/>
                <w:spacing w:val="-4"/>
                <w:sz w:val="20"/>
                <w:szCs w:val="20"/>
              </w:rPr>
            </w:pPr>
          </w:p>
        </w:tc>
        <w:tc>
          <w:tcPr>
            <w:tcW w:w="1177"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jc w:val="center"/>
              <w:rPr>
                <w:rFonts w:ascii="Calibri" w:eastAsia="Calibri" w:hAnsi="Calibri" w:cs="Calibri"/>
                <w:spacing w:val="-4"/>
                <w:sz w:val="20"/>
                <w:szCs w:val="20"/>
              </w:rPr>
            </w:pPr>
          </w:p>
        </w:tc>
        <w:tc>
          <w:tcPr>
            <w:tcW w:w="1175"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jc w:val="center"/>
              <w:rPr>
                <w:rFonts w:ascii="Calibri" w:eastAsia="Calibri" w:hAnsi="Calibri" w:cs="Calibri"/>
                <w:spacing w:val="-4"/>
                <w:sz w:val="20"/>
                <w:szCs w:val="20"/>
              </w:rPr>
            </w:pPr>
          </w:p>
        </w:tc>
        <w:tc>
          <w:tcPr>
            <w:tcW w:w="1177"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jc w:val="center"/>
              <w:rPr>
                <w:rFonts w:ascii="Calibri" w:eastAsia="Calibri" w:hAnsi="Calibri" w:cs="Calibri"/>
                <w:spacing w:val="-4"/>
                <w:sz w:val="20"/>
                <w:szCs w:val="20"/>
              </w:rPr>
            </w:pPr>
          </w:p>
        </w:tc>
        <w:tc>
          <w:tcPr>
            <w:tcW w:w="1411"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jc w:val="center"/>
              <w:rPr>
                <w:rFonts w:ascii="Calibri" w:eastAsia="Calibri" w:hAnsi="Calibri" w:cs="Calibri"/>
                <w:spacing w:val="-4"/>
                <w:sz w:val="20"/>
                <w:szCs w:val="20"/>
              </w:rPr>
            </w:pPr>
          </w:p>
        </w:tc>
      </w:tr>
      <w:tr w:rsidR="00077727" w:rsidRPr="00996BEE" w:rsidTr="00077727">
        <w:trPr>
          <w:trHeight w:val="817"/>
          <w:jc w:val="center"/>
        </w:trPr>
        <w:tc>
          <w:tcPr>
            <w:tcW w:w="608"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numPr>
                <w:ilvl w:val="0"/>
                <w:numId w:val="1"/>
              </w:numPr>
              <w:spacing w:after="0" w:line="23" w:lineRule="atLeast"/>
              <w:rPr>
                <w:rFonts w:ascii="Calibri" w:eastAsia="Calibri" w:hAnsi="Calibri" w:cs="Calibri"/>
                <w:spacing w:val="-4"/>
                <w:sz w:val="20"/>
                <w:szCs w:val="20"/>
                <w:lang w:eastAsia="pl-PL"/>
              </w:rPr>
            </w:pPr>
          </w:p>
        </w:tc>
        <w:tc>
          <w:tcPr>
            <w:tcW w:w="4169"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jc w:val="both"/>
              <w:rPr>
                <w:rFonts w:ascii="Calibri" w:eastAsia="Times New Roman" w:hAnsi="Calibri" w:cs="Calibri"/>
                <w:b/>
                <w:spacing w:val="-4"/>
                <w:sz w:val="20"/>
                <w:szCs w:val="20"/>
                <w:lang w:eastAsia="pl-PL"/>
              </w:rPr>
            </w:pPr>
            <w:r w:rsidRPr="00996BEE">
              <w:rPr>
                <w:rFonts w:ascii="Calibri" w:eastAsia="Times New Roman" w:hAnsi="Calibri" w:cs="Calibri"/>
                <w:b/>
                <w:spacing w:val="-4"/>
                <w:sz w:val="20"/>
                <w:szCs w:val="20"/>
                <w:lang w:eastAsia="pl-PL"/>
              </w:rPr>
              <w:t xml:space="preserve">Worki na śmieci o poj. 35 l </w:t>
            </w:r>
          </w:p>
          <w:p w:rsidR="00077727" w:rsidRPr="00996BEE" w:rsidRDefault="00077727" w:rsidP="00996BEE">
            <w:pPr>
              <w:spacing w:after="0" w:line="23" w:lineRule="atLeast"/>
              <w:jc w:val="both"/>
              <w:rPr>
                <w:rFonts w:ascii="Calibri" w:eastAsia="Times New Roman" w:hAnsi="Calibri" w:cs="Calibri"/>
                <w:spacing w:val="-4"/>
                <w:sz w:val="20"/>
                <w:szCs w:val="20"/>
                <w:lang w:eastAsia="pl-PL"/>
              </w:rPr>
            </w:pPr>
            <w:r w:rsidRPr="00996BEE">
              <w:rPr>
                <w:rFonts w:ascii="Calibri" w:eastAsia="Times New Roman" w:hAnsi="Calibri" w:cs="Calibri"/>
                <w:spacing w:val="-4"/>
                <w:sz w:val="20"/>
                <w:szCs w:val="20"/>
                <w:lang w:eastAsia="pl-PL"/>
              </w:rPr>
              <w:t>Wymiary: 50x60cm</w:t>
            </w:r>
          </w:p>
          <w:p w:rsidR="00077727" w:rsidRPr="00996BEE" w:rsidRDefault="00077727" w:rsidP="00996BEE">
            <w:pPr>
              <w:spacing w:after="0" w:line="23" w:lineRule="atLeast"/>
              <w:jc w:val="both"/>
              <w:rPr>
                <w:rFonts w:ascii="Calibri" w:eastAsia="Times New Roman" w:hAnsi="Calibri" w:cs="Calibri"/>
                <w:spacing w:val="-4"/>
                <w:sz w:val="20"/>
                <w:szCs w:val="20"/>
                <w:lang w:eastAsia="pl-PL"/>
              </w:rPr>
            </w:pPr>
            <w:r w:rsidRPr="00996BEE">
              <w:rPr>
                <w:rFonts w:ascii="Calibri" w:eastAsia="Times New Roman" w:hAnsi="Calibri" w:cs="Calibri"/>
                <w:spacing w:val="-4"/>
                <w:sz w:val="20"/>
                <w:szCs w:val="20"/>
                <w:lang w:eastAsia="pl-PL"/>
              </w:rPr>
              <w:t>Opakowanie 15 sztuk/rolka.</w:t>
            </w:r>
          </w:p>
          <w:p w:rsidR="00077727" w:rsidRPr="00996BEE" w:rsidRDefault="00077727" w:rsidP="00996BEE">
            <w:pPr>
              <w:spacing w:after="0" w:line="23" w:lineRule="atLeast"/>
              <w:jc w:val="both"/>
              <w:rPr>
                <w:rFonts w:ascii="Calibri" w:eastAsia="Times New Roman" w:hAnsi="Calibri" w:cs="Calibri"/>
                <w:spacing w:val="-4"/>
                <w:sz w:val="20"/>
                <w:szCs w:val="20"/>
                <w:lang w:eastAsia="pl-PL"/>
              </w:rPr>
            </w:pPr>
            <w:r w:rsidRPr="00996BEE">
              <w:rPr>
                <w:rFonts w:ascii="Calibri" w:eastAsia="Times New Roman" w:hAnsi="Calibri" w:cs="Calibri"/>
                <w:spacing w:val="-4"/>
                <w:sz w:val="20"/>
                <w:szCs w:val="20"/>
                <w:lang w:eastAsia="pl-PL"/>
              </w:rPr>
              <w:t>Niebieskie, wyjątkowo elastyczne i mocne z taśmą ściągającą.</w:t>
            </w:r>
            <w:r w:rsidRPr="00996BEE">
              <w:rPr>
                <w:rFonts w:ascii="Calibri" w:eastAsia="Calibri" w:hAnsi="Calibri" w:cs="Calibri"/>
                <w:sz w:val="20"/>
                <w:szCs w:val="20"/>
              </w:rPr>
              <w:t xml:space="preserve"> </w:t>
            </w:r>
            <w:r w:rsidRPr="00996BEE">
              <w:rPr>
                <w:rFonts w:ascii="Calibri" w:eastAsia="Times New Roman" w:hAnsi="Calibri" w:cs="Calibri"/>
                <w:spacing w:val="-4"/>
                <w:sz w:val="20"/>
                <w:szCs w:val="20"/>
                <w:lang w:eastAsia="pl-PL"/>
              </w:rPr>
              <w:t>Odporne na twarde, ostre, kanciaste przedmioty. Nie pękają przy całkowitym zapełnieniu. Nie przeciekają.</w:t>
            </w:r>
          </w:p>
        </w:tc>
        <w:tc>
          <w:tcPr>
            <w:tcW w:w="723"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jc w:val="center"/>
              <w:rPr>
                <w:rFonts w:ascii="Calibri" w:eastAsia="Calibri" w:hAnsi="Calibri" w:cs="Calibri"/>
                <w:spacing w:val="-4"/>
                <w:sz w:val="20"/>
                <w:szCs w:val="20"/>
                <w:lang w:eastAsia="pl-PL"/>
              </w:rPr>
            </w:pPr>
            <w:r w:rsidRPr="00996BEE">
              <w:rPr>
                <w:rFonts w:ascii="Calibri" w:eastAsia="Calibri" w:hAnsi="Calibri" w:cs="Calibri"/>
                <w:spacing w:val="-4"/>
                <w:sz w:val="20"/>
                <w:szCs w:val="20"/>
                <w:lang w:eastAsia="pl-PL"/>
              </w:rPr>
              <w:t>Opak.</w:t>
            </w:r>
          </w:p>
        </w:tc>
        <w:tc>
          <w:tcPr>
            <w:tcW w:w="924"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jc w:val="center"/>
              <w:rPr>
                <w:rFonts w:ascii="Calibri" w:eastAsia="Calibri" w:hAnsi="Calibri" w:cs="Calibri"/>
                <w:spacing w:val="-4"/>
                <w:sz w:val="20"/>
                <w:szCs w:val="20"/>
                <w:lang w:eastAsia="pl-PL"/>
              </w:rPr>
            </w:pPr>
            <w:r w:rsidRPr="00996BEE">
              <w:rPr>
                <w:rFonts w:ascii="Calibri" w:eastAsia="Calibri" w:hAnsi="Calibri" w:cs="Calibri"/>
                <w:spacing w:val="-4"/>
                <w:sz w:val="20"/>
                <w:szCs w:val="20"/>
                <w:lang w:eastAsia="pl-PL"/>
              </w:rPr>
              <w:t>20</w:t>
            </w:r>
          </w:p>
        </w:tc>
        <w:tc>
          <w:tcPr>
            <w:tcW w:w="1247"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jc w:val="center"/>
              <w:rPr>
                <w:rFonts w:ascii="Calibri" w:eastAsia="Calibri" w:hAnsi="Calibri" w:cs="Calibri"/>
                <w:spacing w:val="-4"/>
                <w:sz w:val="20"/>
                <w:szCs w:val="20"/>
                <w:lang w:eastAsia="pl-PL"/>
              </w:rPr>
            </w:pPr>
          </w:p>
        </w:tc>
        <w:tc>
          <w:tcPr>
            <w:tcW w:w="1177"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jc w:val="center"/>
              <w:rPr>
                <w:rFonts w:ascii="Calibri" w:eastAsia="Calibri" w:hAnsi="Calibri" w:cs="Calibri"/>
                <w:spacing w:val="-4"/>
                <w:sz w:val="20"/>
                <w:szCs w:val="20"/>
                <w:lang w:eastAsia="pl-PL"/>
              </w:rPr>
            </w:pPr>
          </w:p>
        </w:tc>
        <w:tc>
          <w:tcPr>
            <w:tcW w:w="1175"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jc w:val="center"/>
              <w:rPr>
                <w:rFonts w:ascii="Calibri" w:eastAsia="Calibri" w:hAnsi="Calibri" w:cs="Calibri"/>
                <w:spacing w:val="-4"/>
                <w:sz w:val="20"/>
                <w:szCs w:val="20"/>
                <w:lang w:eastAsia="pl-PL"/>
              </w:rPr>
            </w:pPr>
          </w:p>
        </w:tc>
        <w:tc>
          <w:tcPr>
            <w:tcW w:w="1177"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jc w:val="center"/>
              <w:rPr>
                <w:rFonts w:ascii="Calibri" w:eastAsia="Calibri" w:hAnsi="Calibri" w:cs="Calibri"/>
                <w:spacing w:val="-4"/>
                <w:sz w:val="20"/>
                <w:szCs w:val="20"/>
                <w:lang w:eastAsia="pl-PL"/>
              </w:rPr>
            </w:pPr>
          </w:p>
        </w:tc>
        <w:tc>
          <w:tcPr>
            <w:tcW w:w="1411"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jc w:val="center"/>
              <w:rPr>
                <w:rFonts w:ascii="Calibri" w:eastAsia="Calibri" w:hAnsi="Calibri" w:cs="Calibri"/>
                <w:spacing w:val="-4"/>
                <w:sz w:val="20"/>
                <w:szCs w:val="20"/>
                <w:lang w:eastAsia="pl-PL"/>
              </w:rPr>
            </w:pPr>
          </w:p>
        </w:tc>
      </w:tr>
      <w:tr w:rsidR="00077727" w:rsidRPr="00996BEE" w:rsidTr="00077727">
        <w:trPr>
          <w:trHeight w:val="817"/>
          <w:jc w:val="center"/>
        </w:trPr>
        <w:tc>
          <w:tcPr>
            <w:tcW w:w="608"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numPr>
                <w:ilvl w:val="0"/>
                <w:numId w:val="1"/>
              </w:numPr>
              <w:spacing w:after="0" w:line="23" w:lineRule="atLeast"/>
              <w:rPr>
                <w:rFonts w:ascii="Calibri" w:eastAsia="Calibri" w:hAnsi="Calibri" w:cs="Calibri"/>
                <w:spacing w:val="-4"/>
                <w:sz w:val="20"/>
                <w:szCs w:val="20"/>
                <w:lang w:eastAsia="pl-PL"/>
              </w:rPr>
            </w:pPr>
          </w:p>
        </w:tc>
        <w:tc>
          <w:tcPr>
            <w:tcW w:w="4169"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jc w:val="both"/>
              <w:rPr>
                <w:rFonts w:ascii="Calibri" w:eastAsia="Times New Roman" w:hAnsi="Calibri" w:cs="Calibri"/>
                <w:b/>
                <w:spacing w:val="-4"/>
                <w:sz w:val="20"/>
                <w:szCs w:val="20"/>
                <w:lang w:eastAsia="pl-PL"/>
              </w:rPr>
            </w:pPr>
            <w:r w:rsidRPr="00996BEE">
              <w:rPr>
                <w:rFonts w:ascii="Calibri" w:eastAsia="Times New Roman" w:hAnsi="Calibri" w:cs="Calibri"/>
                <w:b/>
                <w:spacing w:val="-4"/>
                <w:sz w:val="20"/>
                <w:szCs w:val="20"/>
                <w:lang w:eastAsia="pl-PL"/>
              </w:rPr>
              <w:t xml:space="preserve">Worki na śmieci o poj. 60 l </w:t>
            </w:r>
          </w:p>
          <w:p w:rsidR="00077727" w:rsidRPr="00996BEE" w:rsidRDefault="00077727" w:rsidP="00996BEE">
            <w:pPr>
              <w:spacing w:after="0" w:line="23" w:lineRule="atLeast"/>
              <w:jc w:val="both"/>
              <w:rPr>
                <w:rFonts w:ascii="Calibri" w:eastAsia="Times New Roman" w:hAnsi="Calibri" w:cs="Calibri"/>
                <w:spacing w:val="-4"/>
                <w:sz w:val="20"/>
                <w:szCs w:val="20"/>
                <w:lang w:eastAsia="pl-PL"/>
              </w:rPr>
            </w:pPr>
            <w:r w:rsidRPr="00996BEE">
              <w:rPr>
                <w:rFonts w:ascii="Calibri" w:eastAsia="Times New Roman" w:hAnsi="Calibri" w:cs="Calibri"/>
                <w:spacing w:val="-4"/>
                <w:sz w:val="20"/>
                <w:szCs w:val="20"/>
                <w:lang w:eastAsia="pl-PL"/>
              </w:rPr>
              <w:t>Wymiary: 60x72cm.</w:t>
            </w:r>
          </w:p>
          <w:p w:rsidR="00077727" w:rsidRPr="00996BEE" w:rsidRDefault="00077727" w:rsidP="00996BEE">
            <w:pPr>
              <w:spacing w:after="0" w:line="23" w:lineRule="atLeast"/>
              <w:jc w:val="both"/>
              <w:rPr>
                <w:rFonts w:ascii="Calibri" w:eastAsia="Times New Roman" w:hAnsi="Calibri" w:cs="Calibri"/>
                <w:spacing w:val="-4"/>
                <w:sz w:val="20"/>
                <w:szCs w:val="20"/>
                <w:lang w:eastAsia="pl-PL"/>
              </w:rPr>
            </w:pPr>
            <w:r w:rsidRPr="00996BEE">
              <w:rPr>
                <w:rFonts w:ascii="Calibri" w:eastAsia="Times New Roman" w:hAnsi="Calibri" w:cs="Calibri"/>
                <w:spacing w:val="-4"/>
                <w:sz w:val="20"/>
                <w:szCs w:val="20"/>
                <w:lang w:eastAsia="pl-PL"/>
              </w:rPr>
              <w:t>Opakowanie10 sztuk/rolka.</w:t>
            </w:r>
          </w:p>
          <w:p w:rsidR="00077727" w:rsidRPr="00996BEE" w:rsidRDefault="00077727" w:rsidP="00996BEE">
            <w:pPr>
              <w:spacing w:after="0" w:line="23" w:lineRule="atLeast"/>
              <w:jc w:val="both"/>
              <w:rPr>
                <w:rFonts w:ascii="Calibri" w:eastAsia="Times New Roman" w:hAnsi="Calibri" w:cs="Calibri"/>
                <w:spacing w:val="-4"/>
                <w:sz w:val="20"/>
                <w:szCs w:val="20"/>
                <w:lang w:eastAsia="pl-PL"/>
              </w:rPr>
            </w:pPr>
            <w:r w:rsidRPr="00996BEE">
              <w:rPr>
                <w:rFonts w:ascii="Calibri" w:eastAsia="Times New Roman" w:hAnsi="Calibri" w:cs="Calibri"/>
                <w:b/>
                <w:spacing w:val="-4"/>
                <w:sz w:val="20"/>
                <w:szCs w:val="20"/>
                <w:lang w:eastAsia="pl-PL"/>
              </w:rPr>
              <w:t>Niebieskie</w:t>
            </w:r>
            <w:r w:rsidRPr="00996BEE">
              <w:rPr>
                <w:rFonts w:ascii="Calibri" w:eastAsia="Times New Roman" w:hAnsi="Calibri" w:cs="Calibri"/>
                <w:spacing w:val="-4"/>
                <w:sz w:val="20"/>
                <w:szCs w:val="20"/>
                <w:lang w:eastAsia="pl-PL"/>
              </w:rPr>
              <w:t>, wyjątkowo elastyczne i mocne z taśmą ściągającą.</w:t>
            </w:r>
          </w:p>
          <w:p w:rsidR="00077727" w:rsidRPr="00996BEE" w:rsidRDefault="00077727" w:rsidP="00996BEE">
            <w:pPr>
              <w:spacing w:after="0" w:line="23" w:lineRule="atLeast"/>
              <w:jc w:val="both"/>
              <w:rPr>
                <w:rFonts w:ascii="Calibri" w:eastAsia="Times New Roman" w:hAnsi="Calibri" w:cs="Calibri"/>
                <w:spacing w:val="-4"/>
                <w:sz w:val="20"/>
                <w:szCs w:val="20"/>
                <w:lang w:eastAsia="pl-PL"/>
              </w:rPr>
            </w:pPr>
            <w:r w:rsidRPr="00996BEE">
              <w:rPr>
                <w:rFonts w:ascii="Calibri" w:eastAsia="Times New Roman" w:hAnsi="Calibri" w:cs="Calibri"/>
                <w:spacing w:val="-4"/>
                <w:sz w:val="20"/>
                <w:szCs w:val="20"/>
                <w:lang w:eastAsia="pl-PL"/>
              </w:rPr>
              <w:t>Odporne na twarde, ostre, kanciaste przedmioty. Nie pękają przy całkowitym zapełnieniu. Nie przeciekają.</w:t>
            </w:r>
          </w:p>
        </w:tc>
        <w:tc>
          <w:tcPr>
            <w:tcW w:w="723"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jc w:val="center"/>
              <w:rPr>
                <w:rFonts w:ascii="Calibri" w:eastAsia="Calibri" w:hAnsi="Calibri" w:cs="Calibri"/>
                <w:spacing w:val="-4"/>
                <w:sz w:val="20"/>
                <w:szCs w:val="20"/>
                <w:lang w:eastAsia="pl-PL"/>
              </w:rPr>
            </w:pPr>
            <w:r w:rsidRPr="00996BEE">
              <w:rPr>
                <w:rFonts w:ascii="Calibri" w:eastAsia="Calibri" w:hAnsi="Calibri" w:cs="Calibri"/>
                <w:spacing w:val="-4"/>
                <w:sz w:val="20"/>
                <w:szCs w:val="20"/>
                <w:lang w:eastAsia="pl-PL"/>
              </w:rPr>
              <w:t>Opak.</w:t>
            </w:r>
          </w:p>
        </w:tc>
        <w:tc>
          <w:tcPr>
            <w:tcW w:w="924"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jc w:val="center"/>
              <w:rPr>
                <w:rFonts w:ascii="Calibri" w:eastAsia="Calibri" w:hAnsi="Calibri" w:cs="Calibri"/>
                <w:spacing w:val="-4"/>
                <w:sz w:val="20"/>
                <w:szCs w:val="20"/>
                <w:lang w:eastAsia="pl-PL"/>
              </w:rPr>
            </w:pPr>
            <w:r w:rsidRPr="00996BEE">
              <w:rPr>
                <w:rFonts w:ascii="Calibri" w:eastAsia="Calibri" w:hAnsi="Calibri" w:cs="Calibri"/>
                <w:spacing w:val="-4"/>
                <w:sz w:val="20"/>
                <w:szCs w:val="20"/>
                <w:lang w:eastAsia="pl-PL"/>
              </w:rPr>
              <w:t>20</w:t>
            </w:r>
          </w:p>
        </w:tc>
        <w:tc>
          <w:tcPr>
            <w:tcW w:w="1247"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jc w:val="center"/>
              <w:rPr>
                <w:rFonts w:ascii="Calibri" w:eastAsia="Calibri" w:hAnsi="Calibri" w:cs="Calibri"/>
                <w:spacing w:val="-4"/>
                <w:sz w:val="20"/>
                <w:szCs w:val="20"/>
                <w:lang w:eastAsia="pl-PL"/>
              </w:rPr>
            </w:pPr>
          </w:p>
        </w:tc>
        <w:tc>
          <w:tcPr>
            <w:tcW w:w="1177"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jc w:val="center"/>
              <w:rPr>
                <w:rFonts w:ascii="Calibri" w:eastAsia="Calibri" w:hAnsi="Calibri" w:cs="Calibri"/>
                <w:spacing w:val="-4"/>
                <w:sz w:val="20"/>
                <w:szCs w:val="20"/>
                <w:lang w:eastAsia="pl-PL"/>
              </w:rPr>
            </w:pPr>
          </w:p>
        </w:tc>
        <w:tc>
          <w:tcPr>
            <w:tcW w:w="1175"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jc w:val="center"/>
              <w:rPr>
                <w:rFonts w:ascii="Calibri" w:eastAsia="Calibri" w:hAnsi="Calibri" w:cs="Calibri"/>
                <w:spacing w:val="-4"/>
                <w:sz w:val="20"/>
                <w:szCs w:val="20"/>
                <w:lang w:eastAsia="pl-PL"/>
              </w:rPr>
            </w:pPr>
          </w:p>
        </w:tc>
        <w:tc>
          <w:tcPr>
            <w:tcW w:w="1177"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jc w:val="center"/>
              <w:rPr>
                <w:rFonts w:ascii="Calibri" w:eastAsia="Calibri" w:hAnsi="Calibri" w:cs="Calibri"/>
                <w:spacing w:val="-4"/>
                <w:sz w:val="20"/>
                <w:szCs w:val="20"/>
                <w:lang w:eastAsia="pl-PL"/>
              </w:rPr>
            </w:pPr>
          </w:p>
        </w:tc>
        <w:tc>
          <w:tcPr>
            <w:tcW w:w="1411"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jc w:val="center"/>
              <w:rPr>
                <w:rFonts w:ascii="Calibri" w:eastAsia="Calibri" w:hAnsi="Calibri" w:cs="Calibri"/>
                <w:spacing w:val="-4"/>
                <w:sz w:val="20"/>
                <w:szCs w:val="20"/>
                <w:lang w:eastAsia="pl-PL"/>
              </w:rPr>
            </w:pPr>
          </w:p>
        </w:tc>
      </w:tr>
      <w:tr w:rsidR="00077727" w:rsidRPr="00996BEE" w:rsidTr="00077727">
        <w:trPr>
          <w:trHeight w:val="1784"/>
          <w:jc w:val="center"/>
        </w:trPr>
        <w:tc>
          <w:tcPr>
            <w:tcW w:w="608"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numPr>
                <w:ilvl w:val="0"/>
                <w:numId w:val="1"/>
              </w:numPr>
              <w:spacing w:after="0" w:line="23" w:lineRule="atLeast"/>
              <w:rPr>
                <w:rFonts w:ascii="Calibri" w:eastAsia="Calibri" w:hAnsi="Calibri" w:cs="Calibri"/>
                <w:spacing w:val="-4"/>
                <w:sz w:val="20"/>
                <w:szCs w:val="20"/>
                <w:lang w:eastAsia="pl-PL"/>
              </w:rPr>
            </w:pPr>
          </w:p>
        </w:tc>
        <w:tc>
          <w:tcPr>
            <w:tcW w:w="4169"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rPr>
                <w:rFonts w:ascii="Calibri" w:eastAsia="Calibri" w:hAnsi="Calibri" w:cs="Calibri"/>
                <w:spacing w:val="-4"/>
                <w:sz w:val="20"/>
                <w:szCs w:val="20"/>
              </w:rPr>
            </w:pPr>
            <w:r w:rsidRPr="00996BEE">
              <w:rPr>
                <w:rFonts w:ascii="Calibri" w:eastAsia="Calibri" w:hAnsi="Calibri" w:cs="Calibri"/>
                <w:b/>
                <w:spacing w:val="-4"/>
                <w:sz w:val="20"/>
                <w:szCs w:val="20"/>
              </w:rPr>
              <w:t xml:space="preserve">Płyn do czyszczenia zmywarki. </w:t>
            </w:r>
            <w:r w:rsidRPr="00996BEE">
              <w:rPr>
                <w:rFonts w:ascii="Calibri" w:eastAsia="Calibri" w:hAnsi="Calibri" w:cs="Calibri"/>
                <w:spacing w:val="-4"/>
                <w:sz w:val="20"/>
                <w:szCs w:val="20"/>
              </w:rPr>
              <w:t>Poprawia działanie zmywarki, usuwa osady z kamienia, usuwa tłuszcz, czyści ukryte części zmywarki, neutralizuje nieprzyjemne zapachy Czyści z tłuszczu i kamienia: zmywarkę, ramiona spryskiwaczy, pompę, rury, filtr. Pasujący do wszystkich zmywarek. Zawiera: 5-</w:t>
            </w:r>
            <w:r w:rsidRPr="00996BEE">
              <w:rPr>
                <w:rFonts w:ascii="Calibri" w:eastAsia="Calibri" w:hAnsi="Calibri" w:cs="Calibri"/>
                <w:spacing w:val="-4"/>
                <w:sz w:val="20"/>
                <w:szCs w:val="20"/>
              </w:rPr>
              <w:lastRenderedPageBreak/>
              <w:t>15% niejonowe środki powierzchniowo czynne, kompozycja zapachowa. Opakowanie 250 ml.</w:t>
            </w:r>
          </w:p>
        </w:tc>
        <w:tc>
          <w:tcPr>
            <w:tcW w:w="723"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jc w:val="center"/>
              <w:rPr>
                <w:rFonts w:ascii="Calibri" w:eastAsia="Calibri" w:hAnsi="Calibri" w:cs="Calibri"/>
                <w:sz w:val="20"/>
                <w:szCs w:val="20"/>
              </w:rPr>
            </w:pPr>
            <w:r w:rsidRPr="00996BEE">
              <w:rPr>
                <w:rFonts w:ascii="Calibri" w:eastAsia="Calibri" w:hAnsi="Calibri" w:cs="Calibri"/>
                <w:sz w:val="20"/>
                <w:szCs w:val="20"/>
              </w:rPr>
              <w:lastRenderedPageBreak/>
              <w:t>Szt.</w:t>
            </w:r>
          </w:p>
        </w:tc>
        <w:tc>
          <w:tcPr>
            <w:tcW w:w="924"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jc w:val="center"/>
              <w:rPr>
                <w:rFonts w:ascii="Calibri" w:eastAsia="Calibri" w:hAnsi="Calibri" w:cs="Calibri"/>
                <w:spacing w:val="-4"/>
                <w:sz w:val="20"/>
                <w:szCs w:val="20"/>
              </w:rPr>
            </w:pPr>
            <w:r w:rsidRPr="00996BEE">
              <w:rPr>
                <w:rFonts w:ascii="Calibri" w:eastAsia="Calibri" w:hAnsi="Calibri" w:cs="Calibri"/>
                <w:spacing w:val="-4"/>
                <w:sz w:val="20"/>
                <w:szCs w:val="20"/>
              </w:rPr>
              <w:t>10</w:t>
            </w:r>
          </w:p>
        </w:tc>
        <w:tc>
          <w:tcPr>
            <w:tcW w:w="1247"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jc w:val="center"/>
              <w:rPr>
                <w:rFonts w:ascii="Calibri" w:eastAsia="Calibri" w:hAnsi="Calibri" w:cs="Calibri"/>
                <w:spacing w:val="-4"/>
                <w:sz w:val="20"/>
                <w:szCs w:val="20"/>
              </w:rPr>
            </w:pPr>
          </w:p>
        </w:tc>
        <w:tc>
          <w:tcPr>
            <w:tcW w:w="1177"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jc w:val="center"/>
              <w:rPr>
                <w:rFonts w:ascii="Calibri" w:eastAsia="Calibri" w:hAnsi="Calibri" w:cs="Calibri"/>
                <w:spacing w:val="-4"/>
                <w:sz w:val="20"/>
                <w:szCs w:val="20"/>
              </w:rPr>
            </w:pPr>
          </w:p>
        </w:tc>
        <w:tc>
          <w:tcPr>
            <w:tcW w:w="1175"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jc w:val="center"/>
              <w:rPr>
                <w:rFonts w:ascii="Calibri" w:eastAsia="Calibri" w:hAnsi="Calibri" w:cs="Calibri"/>
                <w:spacing w:val="-4"/>
                <w:sz w:val="20"/>
                <w:szCs w:val="20"/>
              </w:rPr>
            </w:pPr>
          </w:p>
        </w:tc>
        <w:tc>
          <w:tcPr>
            <w:tcW w:w="1177"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jc w:val="center"/>
              <w:rPr>
                <w:rFonts w:ascii="Calibri" w:eastAsia="Calibri" w:hAnsi="Calibri" w:cs="Calibri"/>
                <w:spacing w:val="-4"/>
                <w:sz w:val="20"/>
                <w:szCs w:val="20"/>
              </w:rPr>
            </w:pPr>
          </w:p>
        </w:tc>
        <w:tc>
          <w:tcPr>
            <w:tcW w:w="1411"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jc w:val="center"/>
              <w:rPr>
                <w:rFonts w:ascii="Calibri" w:eastAsia="Calibri" w:hAnsi="Calibri" w:cs="Calibri"/>
                <w:spacing w:val="-4"/>
                <w:sz w:val="20"/>
                <w:szCs w:val="20"/>
              </w:rPr>
            </w:pPr>
          </w:p>
        </w:tc>
      </w:tr>
      <w:tr w:rsidR="00077727" w:rsidRPr="00996BEE" w:rsidTr="00077727">
        <w:trPr>
          <w:trHeight w:val="1696"/>
          <w:jc w:val="center"/>
        </w:trPr>
        <w:tc>
          <w:tcPr>
            <w:tcW w:w="608"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numPr>
                <w:ilvl w:val="0"/>
                <w:numId w:val="1"/>
              </w:numPr>
              <w:spacing w:after="0" w:line="23" w:lineRule="atLeast"/>
              <w:rPr>
                <w:rFonts w:ascii="Calibri" w:eastAsia="Calibri" w:hAnsi="Calibri" w:cs="Calibri"/>
                <w:spacing w:val="-4"/>
                <w:sz w:val="20"/>
                <w:szCs w:val="20"/>
                <w:lang w:eastAsia="pl-PL"/>
              </w:rPr>
            </w:pPr>
          </w:p>
        </w:tc>
        <w:tc>
          <w:tcPr>
            <w:tcW w:w="4169"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rPr>
                <w:rFonts w:ascii="Calibri" w:eastAsia="Calibri" w:hAnsi="Calibri" w:cs="Calibri"/>
                <w:spacing w:val="-4"/>
                <w:sz w:val="20"/>
                <w:szCs w:val="20"/>
              </w:rPr>
            </w:pPr>
            <w:r w:rsidRPr="00996BEE">
              <w:rPr>
                <w:rFonts w:ascii="Calibri" w:eastAsia="Calibri" w:hAnsi="Calibri" w:cs="Calibri"/>
                <w:b/>
                <w:spacing w:val="-4"/>
                <w:sz w:val="20"/>
                <w:szCs w:val="20"/>
              </w:rPr>
              <w:t>Odświeżacz do zmywarek w formie zawieszki</w:t>
            </w:r>
            <w:r w:rsidRPr="00996BEE">
              <w:rPr>
                <w:rFonts w:ascii="Calibri" w:eastAsia="Calibri" w:hAnsi="Calibri" w:cs="Calibri"/>
                <w:spacing w:val="-4"/>
                <w:sz w:val="20"/>
                <w:szCs w:val="20"/>
              </w:rPr>
              <w:t>. Odświeża zmywarkę czystym, orzeźwiającym zapachem. Dzięki specjalnemu podwójnemu zbiorniczkowi, przy każdym otwarciu zmywarki uwalnia świeży zapach.  Podwójna siła zapachu dzięki podwójnemu zbiorniczkowi (dwa rodzaje płynu). Eliminuje nieprzyjemne zapachy. Trwałość do 60 zmywań. Łatwe mocowanie. Zapach: powiew świeżości.</w:t>
            </w:r>
          </w:p>
        </w:tc>
        <w:tc>
          <w:tcPr>
            <w:tcW w:w="723"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jc w:val="center"/>
              <w:rPr>
                <w:rFonts w:ascii="Calibri" w:eastAsia="Calibri" w:hAnsi="Calibri" w:cs="Calibri"/>
                <w:sz w:val="20"/>
                <w:szCs w:val="20"/>
              </w:rPr>
            </w:pPr>
            <w:r w:rsidRPr="00996BEE">
              <w:rPr>
                <w:rFonts w:ascii="Calibri" w:eastAsia="Calibri" w:hAnsi="Calibri" w:cs="Calibri"/>
                <w:sz w:val="20"/>
                <w:szCs w:val="20"/>
              </w:rPr>
              <w:t>Szt.</w:t>
            </w:r>
          </w:p>
        </w:tc>
        <w:tc>
          <w:tcPr>
            <w:tcW w:w="924"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jc w:val="center"/>
              <w:rPr>
                <w:rFonts w:ascii="Calibri" w:eastAsia="Calibri" w:hAnsi="Calibri" w:cs="Calibri"/>
                <w:spacing w:val="-4"/>
                <w:sz w:val="20"/>
                <w:szCs w:val="20"/>
              </w:rPr>
            </w:pPr>
            <w:r w:rsidRPr="00996BEE">
              <w:rPr>
                <w:rFonts w:ascii="Calibri" w:eastAsia="Calibri" w:hAnsi="Calibri" w:cs="Calibri"/>
                <w:spacing w:val="-4"/>
                <w:sz w:val="20"/>
                <w:szCs w:val="20"/>
              </w:rPr>
              <w:t>20</w:t>
            </w:r>
          </w:p>
        </w:tc>
        <w:tc>
          <w:tcPr>
            <w:tcW w:w="1247"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jc w:val="center"/>
              <w:rPr>
                <w:rFonts w:ascii="Calibri" w:eastAsia="Calibri" w:hAnsi="Calibri" w:cs="Calibri"/>
                <w:spacing w:val="-4"/>
                <w:sz w:val="20"/>
                <w:szCs w:val="20"/>
              </w:rPr>
            </w:pPr>
          </w:p>
        </w:tc>
        <w:tc>
          <w:tcPr>
            <w:tcW w:w="1177"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jc w:val="center"/>
              <w:rPr>
                <w:rFonts w:ascii="Calibri" w:eastAsia="Calibri" w:hAnsi="Calibri" w:cs="Calibri"/>
                <w:spacing w:val="-4"/>
                <w:sz w:val="20"/>
                <w:szCs w:val="20"/>
              </w:rPr>
            </w:pPr>
          </w:p>
        </w:tc>
        <w:tc>
          <w:tcPr>
            <w:tcW w:w="1175"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jc w:val="center"/>
              <w:rPr>
                <w:rFonts w:ascii="Calibri" w:eastAsia="Calibri" w:hAnsi="Calibri" w:cs="Calibri"/>
                <w:spacing w:val="-4"/>
                <w:sz w:val="20"/>
                <w:szCs w:val="20"/>
              </w:rPr>
            </w:pPr>
          </w:p>
        </w:tc>
        <w:tc>
          <w:tcPr>
            <w:tcW w:w="1177"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jc w:val="center"/>
              <w:rPr>
                <w:rFonts w:ascii="Calibri" w:eastAsia="Calibri" w:hAnsi="Calibri" w:cs="Calibri"/>
                <w:spacing w:val="-4"/>
                <w:sz w:val="20"/>
                <w:szCs w:val="20"/>
              </w:rPr>
            </w:pPr>
          </w:p>
        </w:tc>
        <w:tc>
          <w:tcPr>
            <w:tcW w:w="1411"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jc w:val="center"/>
              <w:rPr>
                <w:rFonts w:ascii="Calibri" w:eastAsia="Calibri" w:hAnsi="Calibri" w:cs="Calibri"/>
                <w:spacing w:val="-4"/>
                <w:sz w:val="20"/>
                <w:szCs w:val="20"/>
              </w:rPr>
            </w:pPr>
          </w:p>
        </w:tc>
      </w:tr>
      <w:tr w:rsidR="00077727" w:rsidRPr="00996BEE" w:rsidTr="00077727">
        <w:trPr>
          <w:trHeight w:val="817"/>
          <w:jc w:val="center"/>
        </w:trPr>
        <w:tc>
          <w:tcPr>
            <w:tcW w:w="608"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numPr>
                <w:ilvl w:val="0"/>
                <w:numId w:val="1"/>
              </w:numPr>
              <w:spacing w:after="0" w:line="23" w:lineRule="atLeast"/>
              <w:rPr>
                <w:rFonts w:ascii="Calibri" w:eastAsia="Calibri" w:hAnsi="Calibri" w:cs="Calibri"/>
                <w:spacing w:val="-4"/>
                <w:sz w:val="20"/>
                <w:szCs w:val="20"/>
                <w:lang w:eastAsia="pl-PL"/>
              </w:rPr>
            </w:pPr>
          </w:p>
        </w:tc>
        <w:tc>
          <w:tcPr>
            <w:tcW w:w="4169"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rPr>
                <w:rFonts w:ascii="Calibri" w:eastAsia="Calibri" w:hAnsi="Calibri" w:cs="Calibri"/>
                <w:spacing w:val="-4"/>
                <w:sz w:val="20"/>
                <w:szCs w:val="20"/>
              </w:rPr>
            </w:pPr>
            <w:r w:rsidRPr="00996BEE">
              <w:rPr>
                <w:rFonts w:ascii="Calibri" w:eastAsia="Calibri" w:hAnsi="Calibri" w:cs="Calibri"/>
                <w:b/>
                <w:spacing w:val="-4"/>
                <w:sz w:val="20"/>
                <w:szCs w:val="20"/>
              </w:rPr>
              <w:t xml:space="preserve">Tabletki do zmywarek automatycznych. </w:t>
            </w:r>
            <w:r w:rsidRPr="00996BEE">
              <w:rPr>
                <w:rFonts w:ascii="Calibri" w:eastAsia="Calibri" w:hAnsi="Calibri" w:cs="Calibri"/>
                <w:spacing w:val="-4"/>
                <w:sz w:val="20"/>
                <w:szCs w:val="20"/>
              </w:rPr>
              <w:t xml:space="preserve">Z mikrocząsteczkami zapewniającymi perfekcyjną czystość naczyń bez konieczności namaczania ich przed włożeniem do zmywarki. </w:t>
            </w:r>
            <w:r w:rsidRPr="00996BEE">
              <w:rPr>
                <w:rFonts w:ascii="Calibri" w:eastAsia="Calibri" w:hAnsi="Calibri" w:cs="Calibri"/>
                <w:sz w:val="20"/>
                <w:szCs w:val="20"/>
              </w:rPr>
              <w:t xml:space="preserve"> </w:t>
            </w:r>
            <w:r w:rsidRPr="00996BEE">
              <w:rPr>
                <w:rFonts w:ascii="Calibri" w:eastAsia="Calibri" w:hAnsi="Calibri" w:cs="Calibri"/>
                <w:spacing w:val="-4"/>
                <w:sz w:val="20"/>
                <w:szCs w:val="20"/>
              </w:rPr>
              <w:t xml:space="preserve">Łączą wiele funkcji w jednej tabletce:  mycie, nabłyszczanie, sól, usuwanie osadów, ochrona zmywarki, usuwanie trudnych zabrudzeń, ochrona szkła, połysk stali nierdzewnej, higiena, usuwanie przyschniętych zabrudzeń, brak smug, usuwanie zacieków, aktywator namaczania.  Zawiera: </w:t>
            </w:r>
            <w:r w:rsidRPr="00996BEE">
              <w:rPr>
                <w:rFonts w:ascii="Calibri" w:eastAsia="Calibri" w:hAnsi="Calibri" w:cs="Calibri"/>
                <w:sz w:val="20"/>
                <w:szCs w:val="20"/>
              </w:rPr>
              <w:t xml:space="preserve"> </w:t>
            </w:r>
            <w:r w:rsidRPr="00996BEE">
              <w:rPr>
                <w:rFonts w:ascii="Calibri" w:eastAsia="Calibri" w:hAnsi="Calibri" w:cs="Calibri"/>
                <w:spacing w:val="-4"/>
                <w:sz w:val="20"/>
                <w:szCs w:val="20"/>
              </w:rPr>
              <w:t xml:space="preserve">fosforany, związek wybielający na bazie tlenu, </w:t>
            </w:r>
            <w:proofErr w:type="spellStart"/>
            <w:r w:rsidRPr="00996BEE">
              <w:rPr>
                <w:rFonts w:ascii="Calibri" w:eastAsia="Calibri" w:hAnsi="Calibri" w:cs="Calibri"/>
                <w:spacing w:val="-4"/>
                <w:sz w:val="20"/>
                <w:szCs w:val="20"/>
              </w:rPr>
              <w:t>polikarboksylany</w:t>
            </w:r>
            <w:proofErr w:type="spellEnd"/>
            <w:r w:rsidRPr="00996BEE">
              <w:rPr>
                <w:rFonts w:ascii="Calibri" w:eastAsia="Calibri" w:hAnsi="Calibri" w:cs="Calibri"/>
                <w:spacing w:val="-4"/>
                <w:sz w:val="20"/>
                <w:szCs w:val="20"/>
              </w:rPr>
              <w:t xml:space="preserve">, niejonowe środki powierzchniowo czynne, </w:t>
            </w:r>
            <w:proofErr w:type="spellStart"/>
            <w:r w:rsidRPr="00996BEE">
              <w:rPr>
                <w:rFonts w:ascii="Calibri" w:eastAsia="Calibri" w:hAnsi="Calibri" w:cs="Calibri"/>
                <w:spacing w:val="-4"/>
                <w:sz w:val="20"/>
                <w:szCs w:val="20"/>
              </w:rPr>
              <w:t>fosfoniany</w:t>
            </w:r>
            <w:proofErr w:type="spellEnd"/>
            <w:r w:rsidRPr="00996BEE">
              <w:rPr>
                <w:rFonts w:ascii="Calibri" w:eastAsia="Calibri" w:hAnsi="Calibri" w:cs="Calibri"/>
                <w:spacing w:val="-4"/>
                <w:sz w:val="20"/>
                <w:szCs w:val="20"/>
              </w:rPr>
              <w:t xml:space="preserve">, enzymy, kompozycja zapachowa . Min. 66 tabletek w opakowaniu. </w:t>
            </w:r>
          </w:p>
        </w:tc>
        <w:tc>
          <w:tcPr>
            <w:tcW w:w="723"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jc w:val="center"/>
              <w:rPr>
                <w:rFonts w:ascii="Calibri" w:eastAsia="Calibri" w:hAnsi="Calibri" w:cs="Calibri"/>
                <w:sz w:val="20"/>
                <w:szCs w:val="20"/>
              </w:rPr>
            </w:pPr>
            <w:r w:rsidRPr="00996BEE">
              <w:rPr>
                <w:rFonts w:ascii="Calibri" w:eastAsia="Calibri" w:hAnsi="Calibri" w:cs="Calibri"/>
                <w:sz w:val="20"/>
                <w:szCs w:val="20"/>
              </w:rPr>
              <w:t>Szt.</w:t>
            </w:r>
          </w:p>
        </w:tc>
        <w:tc>
          <w:tcPr>
            <w:tcW w:w="924"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jc w:val="center"/>
              <w:rPr>
                <w:rFonts w:ascii="Calibri" w:eastAsia="Calibri" w:hAnsi="Calibri" w:cs="Calibri"/>
                <w:spacing w:val="-4"/>
                <w:sz w:val="20"/>
                <w:szCs w:val="20"/>
              </w:rPr>
            </w:pPr>
            <w:r w:rsidRPr="00996BEE">
              <w:rPr>
                <w:rFonts w:ascii="Calibri" w:eastAsia="Calibri" w:hAnsi="Calibri" w:cs="Calibri"/>
                <w:spacing w:val="-4"/>
                <w:sz w:val="20"/>
                <w:szCs w:val="20"/>
              </w:rPr>
              <w:t>15</w:t>
            </w:r>
          </w:p>
        </w:tc>
        <w:tc>
          <w:tcPr>
            <w:tcW w:w="1247"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jc w:val="center"/>
              <w:rPr>
                <w:rFonts w:ascii="Calibri" w:eastAsia="Calibri" w:hAnsi="Calibri" w:cs="Calibri"/>
                <w:spacing w:val="-4"/>
                <w:sz w:val="20"/>
                <w:szCs w:val="20"/>
              </w:rPr>
            </w:pPr>
          </w:p>
        </w:tc>
        <w:tc>
          <w:tcPr>
            <w:tcW w:w="1177"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jc w:val="center"/>
              <w:rPr>
                <w:rFonts w:ascii="Calibri" w:eastAsia="Calibri" w:hAnsi="Calibri" w:cs="Calibri"/>
                <w:spacing w:val="-4"/>
                <w:sz w:val="20"/>
                <w:szCs w:val="20"/>
              </w:rPr>
            </w:pPr>
          </w:p>
        </w:tc>
        <w:tc>
          <w:tcPr>
            <w:tcW w:w="1175"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jc w:val="center"/>
              <w:rPr>
                <w:rFonts w:ascii="Calibri" w:eastAsia="Calibri" w:hAnsi="Calibri" w:cs="Calibri"/>
                <w:spacing w:val="-4"/>
                <w:sz w:val="20"/>
                <w:szCs w:val="20"/>
              </w:rPr>
            </w:pPr>
          </w:p>
        </w:tc>
        <w:tc>
          <w:tcPr>
            <w:tcW w:w="1177"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jc w:val="center"/>
              <w:rPr>
                <w:rFonts w:ascii="Calibri" w:eastAsia="Calibri" w:hAnsi="Calibri" w:cs="Calibri"/>
                <w:spacing w:val="-4"/>
                <w:sz w:val="20"/>
                <w:szCs w:val="20"/>
              </w:rPr>
            </w:pPr>
          </w:p>
        </w:tc>
        <w:tc>
          <w:tcPr>
            <w:tcW w:w="1411"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jc w:val="center"/>
              <w:rPr>
                <w:rFonts w:ascii="Calibri" w:eastAsia="Calibri" w:hAnsi="Calibri" w:cs="Calibri"/>
                <w:spacing w:val="-4"/>
                <w:sz w:val="20"/>
                <w:szCs w:val="20"/>
              </w:rPr>
            </w:pPr>
          </w:p>
        </w:tc>
      </w:tr>
      <w:tr w:rsidR="00077727" w:rsidRPr="00996BEE" w:rsidTr="00077727">
        <w:trPr>
          <w:trHeight w:val="817"/>
          <w:jc w:val="center"/>
        </w:trPr>
        <w:tc>
          <w:tcPr>
            <w:tcW w:w="608"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numPr>
                <w:ilvl w:val="0"/>
                <w:numId w:val="1"/>
              </w:numPr>
              <w:spacing w:after="0" w:line="23" w:lineRule="atLeast"/>
              <w:rPr>
                <w:rFonts w:ascii="Calibri" w:eastAsia="Calibri" w:hAnsi="Calibri" w:cs="Calibri"/>
                <w:spacing w:val="-4"/>
                <w:sz w:val="20"/>
                <w:szCs w:val="20"/>
                <w:lang w:eastAsia="pl-PL"/>
              </w:rPr>
            </w:pPr>
          </w:p>
        </w:tc>
        <w:tc>
          <w:tcPr>
            <w:tcW w:w="4169"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rPr>
                <w:rFonts w:ascii="Calibri" w:eastAsia="Calibri" w:hAnsi="Calibri" w:cs="Calibri"/>
                <w:spacing w:val="-4"/>
                <w:sz w:val="20"/>
                <w:szCs w:val="20"/>
              </w:rPr>
            </w:pPr>
            <w:r w:rsidRPr="00996BEE">
              <w:rPr>
                <w:rFonts w:ascii="Calibri" w:eastAsia="Calibri" w:hAnsi="Calibri" w:cs="Calibri"/>
                <w:b/>
                <w:spacing w:val="-4"/>
                <w:sz w:val="20"/>
                <w:szCs w:val="20"/>
              </w:rPr>
              <w:t>Ściereczki gąbczaste.</w:t>
            </w:r>
            <w:r w:rsidRPr="00996BEE">
              <w:rPr>
                <w:rFonts w:ascii="Calibri" w:eastAsia="Calibri" w:hAnsi="Calibri" w:cs="Calibri"/>
                <w:spacing w:val="-4"/>
                <w:sz w:val="20"/>
                <w:szCs w:val="20"/>
              </w:rPr>
              <w:t xml:space="preserve"> Chłonne, pozostawiają powierzchnię suchą i lśniącą. Jedna ściereczka potrafi wchłonąć do 100 ml wody. Super wytrzymała, nadaje się do wielokrotnego użytku, nie tłuści się po kilku </w:t>
            </w:r>
            <w:proofErr w:type="spellStart"/>
            <w:r w:rsidRPr="00996BEE">
              <w:rPr>
                <w:rFonts w:ascii="Calibri" w:eastAsia="Calibri" w:hAnsi="Calibri" w:cs="Calibri"/>
                <w:spacing w:val="-4"/>
                <w:sz w:val="20"/>
                <w:szCs w:val="20"/>
              </w:rPr>
              <w:t>użyciach</w:t>
            </w:r>
            <w:proofErr w:type="spellEnd"/>
            <w:r w:rsidRPr="00996BEE">
              <w:rPr>
                <w:rFonts w:ascii="Calibri" w:eastAsia="Calibri" w:hAnsi="Calibri" w:cs="Calibri"/>
                <w:spacing w:val="-4"/>
                <w:sz w:val="20"/>
                <w:szCs w:val="20"/>
              </w:rPr>
              <w:t xml:space="preserve">.  3 sztuki w różnych </w:t>
            </w:r>
            <w:r w:rsidRPr="00996BEE">
              <w:rPr>
                <w:rFonts w:ascii="Calibri" w:eastAsia="Calibri" w:hAnsi="Calibri" w:cs="Calibri"/>
                <w:spacing w:val="-4"/>
                <w:sz w:val="20"/>
                <w:szCs w:val="20"/>
              </w:rPr>
              <w:lastRenderedPageBreak/>
              <w:t>kolorach/opak. Przeznaczona do Wymiary ściereczki: 17,5 x 19cm.</w:t>
            </w:r>
          </w:p>
        </w:tc>
        <w:tc>
          <w:tcPr>
            <w:tcW w:w="723"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jc w:val="center"/>
              <w:rPr>
                <w:rFonts w:ascii="Calibri" w:eastAsia="Calibri" w:hAnsi="Calibri" w:cs="Calibri"/>
                <w:sz w:val="20"/>
                <w:szCs w:val="20"/>
              </w:rPr>
            </w:pPr>
            <w:r w:rsidRPr="00996BEE">
              <w:rPr>
                <w:rFonts w:ascii="Calibri" w:eastAsia="Calibri" w:hAnsi="Calibri" w:cs="Calibri"/>
                <w:sz w:val="20"/>
                <w:szCs w:val="20"/>
              </w:rPr>
              <w:lastRenderedPageBreak/>
              <w:t>Opak.</w:t>
            </w:r>
          </w:p>
        </w:tc>
        <w:tc>
          <w:tcPr>
            <w:tcW w:w="924"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jc w:val="center"/>
              <w:rPr>
                <w:rFonts w:ascii="Calibri" w:eastAsia="Calibri" w:hAnsi="Calibri" w:cs="Calibri"/>
                <w:spacing w:val="-4"/>
                <w:sz w:val="20"/>
                <w:szCs w:val="20"/>
              </w:rPr>
            </w:pPr>
            <w:r w:rsidRPr="00996BEE">
              <w:rPr>
                <w:rFonts w:ascii="Calibri" w:eastAsia="Calibri" w:hAnsi="Calibri" w:cs="Calibri"/>
                <w:spacing w:val="-4"/>
                <w:sz w:val="20"/>
                <w:szCs w:val="20"/>
              </w:rPr>
              <w:t>10</w:t>
            </w:r>
          </w:p>
        </w:tc>
        <w:tc>
          <w:tcPr>
            <w:tcW w:w="1247"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jc w:val="center"/>
              <w:rPr>
                <w:rFonts w:ascii="Calibri" w:eastAsia="Calibri" w:hAnsi="Calibri" w:cs="Calibri"/>
                <w:spacing w:val="-4"/>
                <w:sz w:val="20"/>
                <w:szCs w:val="20"/>
              </w:rPr>
            </w:pPr>
          </w:p>
        </w:tc>
        <w:tc>
          <w:tcPr>
            <w:tcW w:w="1177"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jc w:val="center"/>
              <w:rPr>
                <w:rFonts w:ascii="Calibri" w:eastAsia="Calibri" w:hAnsi="Calibri" w:cs="Calibri"/>
                <w:spacing w:val="-4"/>
                <w:sz w:val="20"/>
                <w:szCs w:val="20"/>
              </w:rPr>
            </w:pPr>
          </w:p>
        </w:tc>
        <w:tc>
          <w:tcPr>
            <w:tcW w:w="1175"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jc w:val="center"/>
              <w:rPr>
                <w:rFonts w:ascii="Calibri" w:eastAsia="Calibri" w:hAnsi="Calibri" w:cs="Calibri"/>
                <w:spacing w:val="-4"/>
                <w:sz w:val="20"/>
                <w:szCs w:val="20"/>
              </w:rPr>
            </w:pPr>
          </w:p>
        </w:tc>
        <w:tc>
          <w:tcPr>
            <w:tcW w:w="1177"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jc w:val="center"/>
              <w:rPr>
                <w:rFonts w:ascii="Calibri" w:eastAsia="Calibri" w:hAnsi="Calibri" w:cs="Calibri"/>
                <w:spacing w:val="-4"/>
                <w:sz w:val="20"/>
                <w:szCs w:val="20"/>
              </w:rPr>
            </w:pPr>
          </w:p>
        </w:tc>
        <w:tc>
          <w:tcPr>
            <w:tcW w:w="1411"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jc w:val="center"/>
              <w:rPr>
                <w:rFonts w:ascii="Calibri" w:eastAsia="Calibri" w:hAnsi="Calibri" w:cs="Calibri"/>
                <w:spacing w:val="-4"/>
                <w:sz w:val="20"/>
                <w:szCs w:val="20"/>
              </w:rPr>
            </w:pPr>
          </w:p>
        </w:tc>
      </w:tr>
      <w:tr w:rsidR="00077727" w:rsidRPr="00996BEE" w:rsidTr="00077727">
        <w:trPr>
          <w:trHeight w:val="817"/>
          <w:jc w:val="center"/>
        </w:trPr>
        <w:tc>
          <w:tcPr>
            <w:tcW w:w="608"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numPr>
                <w:ilvl w:val="0"/>
                <w:numId w:val="1"/>
              </w:numPr>
              <w:spacing w:after="0" w:line="23" w:lineRule="atLeast"/>
              <w:rPr>
                <w:rFonts w:ascii="Calibri" w:eastAsia="Calibri" w:hAnsi="Calibri" w:cs="Calibri"/>
                <w:spacing w:val="-4"/>
                <w:sz w:val="20"/>
                <w:szCs w:val="20"/>
                <w:lang w:eastAsia="pl-PL"/>
              </w:rPr>
            </w:pPr>
          </w:p>
        </w:tc>
        <w:tc>
          <w:tcPr>
            <w:tcW w:w="4169"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rPr>
                <w:rFonts w:ascii="Calibri" w:eastAsia="Calibri" w:hAnsi="Calibri" w:cs="Calibri"/>
                <w:spacing w:val="-4"/>
                <w:sz w:val="20"/>
                <w:szCs w:val="20"/>
              </w:rPr>
            </w:pPr>
            <w:r w:rsidRPr="00996BEE">
              <w:rPr>
                <w:rFonts w:ascii="Calibri" w:eastAsia="Calibri" w:hAnsi="Calibri" w:cs="Calibri"/>
                <w:b/>
                <w:spacing w:val="-4"/>
                <w:sz w:val="20"/>
                <w:szCs w:val="20"/>
              </w:rPr>
              <w:t xml:space="preserve">Ścierka z </w:t>
            </w:r>
            <w:proofErr w:type="spellStart"/>
            <w:r w:rsidRPr="00996BEE">
              <w:rPr>
                <w:rFonts w:ascii="Calibri" w:eastAsia="Calibri" w:hAnsi="Calibri" w:cs="Calibri"/>
                <w:b/>
                <w:spacing w:val="-4"/>
                <w:sz w:val="20"/>
                <w:szCs w:val="20"/>
              </w:rPr>
              <w:t>mikrofibry</w:t>
            </w:r>
            <w:proofErr w:type="spellEnd"/>
            <w:r w:rsidRPr="00996BEE">
              <w:rPr>
                <w:rFonts w:ascii="Calibri" w:eastAsia="Calibri" w:hAnsi="Calibri" w:cs="Calibri"/>
                <w:b/>
                <w:spacing w:val="-4"/>
                <w:sz w:val="20"/>
                <w:szCs w:val="20"/>
              </w:rPr>
              <w:t xml:space="preserve"> do</w:t>
            </w:r>
            <w:r w:rsidRPr="00996BEE">
              <w:rPr>
                <w:rFonts w:ascii="Calibri" w:eastAsia="Calibri" w:hAnsi="Calibri" w:cs="Calibri"/>
                <w:spacing w:val="-4"/>
                <w:sz w:val="20"/>
                <w:szCs w:val="20"/>
              </w:rPr>
              <w:t xml:space="preserve"> podłogi. Wyjątkowo chłonna i wytrzymała, idealnie nadaje się do mycia dużych powierzchni.  Wymiary50x60 cm</w:t>
            </w:r>
          </w:p>
        </w:tc>
        <w:tc>
          <w:tcPr>
            <w:tcW w:w="723"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jc w:val="center"/>
              <w:rPr>
                <w:rFonts w:ascii="Calibri" w:eastAsia="Calibri" w:hAnsi="Calibri" w:cs="Calibri"/>
                <w:sz w:val="20"/>
                <w:szCs w:val="20"/>
              </w:rPr>
            </w:pPr>
            <w:r w:rsidRPr="00996BEE">
              <w:rPr>
                <w:rFonts w:ascii="Calibri" w:eastAsia="Calibri" w:hAnsi="Calibri" w:cs="Calibri"/>
                <w:sz w:val="20"/>
                <w:szCs w:val="20"/>
              </w:rPr>
              <w:t>Szt.</w:t>
            </w:r>
          </w:p>
        </w:tc>
        <w:tc>
          <w:tcPr>
            <w:tcW w:w="924"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jc w:val="center"/>
              <w:rPr>
                <w:rFonts w:ascii="Calibri" w:eastAsia="Calibri" w:hAnsi="Calibri" w:cs="Calibri"/>
                <w:spacing w:val="-4"/>
                <w:sz w:val="20"/>
                <w:szCs w:val="20"/>
              </w:rPr>
            </w:pPr>
            <w:r w:rsidRPr="00996BEE">
              <w:rPr>
                <w:rFonts w:ascii="Calibri" w:eastAsia="Calibri" w:hAnsi="Calibri" w:cs="Calibri"/>
                <w:spacing w:val="-4"/>
                <w:sz w:val="20"/>
                <w:szCs w:val="20"/>
              </w:rPr>
              <w:t>10</w:t>
            </w:r>
          </w:p>
        </w:tc>
        <w:tc>
          <w:tcPr>
            <w:tcW w:w="1247"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jc w:val="center"/>
              <w:rPr>
                <w:rFonts w:ascii="Calibri" w:eastAsia="Calibri" w:hAnsi="Calibri" w:cs="Calibri"/>
                <w:spacing w:val="-4"/>
                <w:sz w:val="20"/>
                <w:szCs w:val="20"/>
              </w:rPr>
            </w:pPr>
          </w:p>
        </w:tc>
        <w:tc>
          <w:tcPr>
            <w:tcW w:w="1177"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jc w:val="center"/>
              <w:rPr>
                <w:rFonts w:ascii="Calibri" w:eastAsia="Calibri" w:hAnsi="Calibri" w:cs="Calibri"/>
                <w:spacing w:val="-4"/>
                <w:sz w:val="20"/>
                <w:szCs w:val="20"/>
              </w:rPr>
            </w:pPr>
          </w:p>
        </w:tc>
        <w:tc>
          <w:tcPr>
            <w:tcW w:w="1175"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jc w:val="center"/>
              <w:rPr>
                <w:rFonts w:ascii="Calibri" w:eastAsia="Calibri" w:hAnsi="Calibri" w:cs="Calibri"/>
                <w:spacing w:val="-4"/>
                <w:sz w:val="20"/>
                <w:szCs w:val="20"/>
              </w:rPr>
            </w:pPr>
          </w:p>
        </w:tc>
        <w:tc>
          <w:tcPr>
            <w:tcW w:w="1177"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jc w:val="center"/>
              <w:rPr>
                <w:rFonts w:ascii="Calibri" w:eastAsia="Calibri" w:hAnsi="Calibri" w:cs="Calibri"/>
                <w:spacing w:val="-4"/>
                <w:sz w:val="20"/>
                <w:szCs w:val="20"/>
              </w:rPr>
            </w:pPr>
          </w:p>
        </w:tc>
        <w:tc>
          <w:tcPr>
            <w:tcW w:w="1411"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jc w:val="center"/>
              <w:rPr>
                <w:rFonts w:ascii="Calibri" w:eastAsia="Calibri" w:hAnsi="Calibri" w:cs="Calibri"/>
                <w:spacing w:val="-4"/>
                <w:sz w:val="20"/>
                <w:szCs w:val="20"/>
              </w:rPr>
            </w:pPr>
          </w:p>
        </w:tc>
      </w:tr>
      <w:tr w:rsidR="00077727" w:rsidRPr="00996BEE" w:rsidTr="00077727">
        <w:trPr>
          <w:trHeight w:val="817"/>
          <w:jc w:val="center"/>
        </w:trPr>
        <w:tc>
          <w:tcPr>
            <w:tcW w:w="608"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numPr>
                <w:ilvl w:val="0"/>
                <w:numId w:val="1"/>
              </w:numPr>
              <w:spacing w:after="0" w:line="23" w:lineRule="atLeast"/>
              <w:rPr>
                <w:rFonts w:ascii="Calibri" w:eastAsia="Calibri" w:hAnsi="Calibri" w:cs="Calibri"/>
                <w:spacing w:val="-4"/>
                <w:sz w:val="20"/>
                <w:szCs w:val="20"/>
                <w:lang w:eastAsia="pl-PL"/>
              </w:rPr>
            </w:pPr>
          </w:p>
        </w:tc>
        <w:tc>
          <w:tcPr>
            <w:tcW w:w="4169"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rPr>
                <w:rFonts w:ascii="Calibri" w:eastAsia="Calibri" w:hAnsi="Calibri" w:cs="Calibri"/>
                <w:spacing w:val="-4"/>
                <w:sz w:val="20"/>
                <w:szCs w:val="20"/>
              </w:rPr>
            </w:pPr>
            <w:r w:rsidRPr="00996BEE">
              <w:rPr>
                <w:rFonts w:ascii="Calibri" w:eastAsia="Calibri" w:hAnsi="Calibri" w:cs="Calibri"/>
                <w:b/>
                <w:spacing w:val="-4"/>
                <w:sz w:val="20"/>
                <w:szCs w:val="20"/>
              </w:rPr>
              <w:t>Płyn ze spryskiwaczem do mycia szyb i luster, z alkoholem</w:t>
            </w:r>
            <w:r w:rsidRPr="00996BEE">
              <w:rPr>
                <w:rFonts w:ascii="Calibri" w:eastAsia="Calibri" w:hAnsi="Calibri" w:cs="Calibri"/>
                <w:spacing w:val="-4"/>
                <w:sz w:val="20"/>
                <w:szCs w:val="20"/>
              </w:rPr>
              <w:t>. Zawierające:  &lt;5% anionowe środki powierzchniowo czynne, kompozycje zapachowe</w:t>
            </w:r>
            <w:r w:rsidRPr="00996BEE">
              <w:rPr>
                <w:rFonts w:ascii="Calibri" w:eastAsia="Calibri" w:hAnsi="Calibri" w:cs="Calibri"/>
                <w:sz w:val="20"/>
                <w:szCs w:val="20"/>
              </w:rPr>
              <w:t xml:space="preserve"> </w:t>
            </w:r>
            <w:proofErr w:type="spellStart"/>
            <w:r w:rsidRPr="00996BEE">
              <w:rPr>
                <w:rFonts w:ascii="Calibri" w:eastAsia="Calibri" w:hAnsi="Calibri" w:cs="Calibri"/>
                <w:spacing w:val="-4"/>
                <w:sz w:val="20"/>
                <w:szCs w:val="20"/>
              </w:rPr>
              <w:t>Benzisothiazolinone</w:t>
            </w:r>
            <w:proofErr w:type="spellEnd"/>
            <w:r w:rsidRPr="00996BEE">
              <w:rPr>
                <w:rFonts w:ascii="Calibri" w:eastAsia="Calibri" w:hAnsi="Calibri" w:cs="Calibri"/>
                <w:spacing w:val="-4"/>
                <w:sz w:val="20"/>
                <w:szCs w:val="20"/>
              </w:rPr>
              <w:t xml:space="preserve">, </w:t>
            </w:r>
            <w:proofErr w:type="spellStart"/>
            <w:r w:rsidRPr="00996BEE">
              <w:rPr>
                <w:rFonts w:ascii="Calibri" w:eastAsia="Calibri" w:hAnsi="Calibri" w:cs="Calibri"/>
                <w:spacing w:val="-4"/>
                <w:sz w:val="20"/>
                <w:szCs w:val="20"/>
              </w:rPr>
              <w:t>Methylisothiazolinone</w:t>
            </w:r>
            <w:proofErr w:type="spellEnd"/>
            <w:r w:rsidRPr="00996BEE">
              <w:rPr>
                <w:rFonts w:ascii="Calibri" w:eastAsia="Calibri" w:hAnsi="Calibri" w:cs="Calibri"/>
                <w:spacing w:val="-4"/>
                <w:sz w:val="20"/>
                <w:szCs w:val="20"/>
              </w:rPr>
              <w:t>..  Spryskiwacz z dodatkową funkcją tworzenia piany. 500 ml</w:t>
            </w:r>
          </w:p>
        </w:tc>
        <w:tc>
          <w:tcPr>
            <w:tcW w:w="723"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jc w:val="center"/>
              <w:rPr>
                <w:rFonts w:ascii="Calibri" w:eastAsia="Calibri" w:hAnsi="Calibri" w:cs="Calibri"/>
                <w:sz w:val="20"/>
                <w:szCs w:val="20"/>
              </w:rPr>
            </w:pPr>
            <w:r w:rsidRPr="00996BEE">
              <w:rPr>
                <w:rFonts w:ascii="Calibri" w:eastAsia="Calibri" w:hAnsi="Calibri" w:cs="Calibri"/>
                <w:sz w:val="20"/>
                <w:szCs w:val="20"/>
              </w:rPr>
              <w:t>Szt.</w:t>
            </w:r>
          </w:p>
        </w:tc>
        <w:tc>
          <w:tcPr>
            <w:tcW w:w="924"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jc w:val="center"/>
              <w:rPr>
                <w:rFonts w:ascii="Calibri" w:eastAsia="Calibri" w:hAnsi="Calibri" w:cs="Calibri"/>
                <w:spacing w:val="-4"/>
                <w:sz w:val="20"/>
                <w:szCs w:val="20"/>
              </w:rPr>
            </w:pPr>
            <w:r w:rsidRPr="00996BEE">
              <w:rPr>
                <w:rFonts w:ascii="Calibri" w:eastAsia="Calibri" w:hAnsi="Calibri" w:cs="Calibri"/>
                <w:spacing w:val="-4"/>
                <w:sz w:val="20"/>
                <w:szCs w:val="20"/>
              </w:rPr>
              <w:t>20</w:t>
            </w:r>
          </w:p>
        </w:tc>
        <w:tc>
          <w:tcPr>
            <w:tcW w:w="1247"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jc w:val="center"/>
              <w:rPr>
                <w:rFonts w:ascii="Calibri" w:eastAsia="Calibri" w:hAnsi="Calibri" w:cs="Calibri"/>
                <w:spacing w:val="-4"/>
                <w:sz w:val="20"/>
                <w:szCs w:val="20"/>
              </w:rPr>
            </w:pPr>
          </w:p>
        </w:tc>
        <w:tc>
          <w:tcPr>
            <w:tcW w:w="1177" w:type="dxa"/>
            <w:tcBorders>
              <w:top w:val="single" w:sz="4" w:space="0" w:color="auto"/>
              <w:left w:val="single" w:sz="4" w:space="0" w:color="auto"/>
              <w:bottom w:val="single" w:sz="4" w:space="0" w:color="auto"/>
              <w:right w:val="single" w:sz="4" w:space="0" w:color="auto"/>
            </w:tcBorders>
            <w:vAlign w:val="center"/>
          </w:tcPr>
          <w:p w:rsidR="00077727" w:rsidRPr="00996BEE" w:rsidRDefault="00077727" w:rsidP="00996BEE">
            <w:pPr>
              <w:spacing w:after="0" w:line="23" w:lineRule="atLeast"/>
              <w:jc w:val="center"/>
              <w:rPr>
                <w:rFonts w:ascii="Calibri" w:eastAsia="Calibri" w:hAnsi="Calibri" w:cs="Calibri"/>
                <w:spacing w:val="-4"/>
                <w:sz w:val="20"/>
                <w:szCs w:val="20"/>
              </w:rPr>
            </w:pPr>
          </w:p>
        </w:tc>
        <w:tc>
          <w:tcPr>
            <w:tcW w:w="1175"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jc w:val="center"/>
              <w:rPr>
                <w:rFonts w:ascii="Calibri" w:eastAsia="Calibri" w:hAnsi="Calibri" w:cs="Calibri"/>
                <w:spacing w:val="-4"/>
                <w:sz w:val="20"/>
                <w:szCs w:val="20"/>
              </w:rPr>
            </w:pPr>
          </w:p>
        </w:tc>
        <w:tc>
          <w:tcPr>
            <w:tcW w:w="1177"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jc w:val="center"/>
              <w:rPr>
                <w:rFonts w:ascii="Calibri" w:eastAsia="Calibri" w:hAnsi="Calibri" w:cs="Calibri"/>
                <w:spacing w:val="-4"/>
                <w:sz w:val="20"/>
                <w:szCs w:val="20"/>
              </w:rPr>
            </w:pPr>
          </w:p>
        </w:tc>
        <w:tc>
          <w:tcPr>
            <w:tcW w:w="1411"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jc w:val="center"/>
              <w:rPr>
                <w:rFonts w:ascii="Calibri" w:eastAsia="Calibri" w:hAnsi="Calibri" w:cs="Calibri"/>
                <w:spacing w:val="-4"/>
                <w:sz w:val="20"/>
                <w:szCs w:val="20"/>
              </w:rPr>
            </w:pPr>
          </w:p>
        </w:tc>
      </w:tr>
      <w:tr w:rsidR="00077727" w:rsidRPr="00996BEE" w:rsidTr="00077727">
        <w:trPr>
          <w:trHeight w:val="817"/>
          <w:jc w:val="center"/>
        </w:trPr>
        <w:tc>
          <w:tcPr>
            <w:tcW w:w="608"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numPr>
                <w:ilvl w:val="0"/>
                <w:numId w:val="1"/>
              </w:numPr>
              <w:spacing w:after="0" w:line="23" w:lineRule="atLeast"/>
              <w:rPr>
                <w:rFonts w:ascii="Calibri" w:eastAsia="Calibri" w:hAnsi="Calibri" w:cs="Calibri"/>
                <w:spacing w:val="-4"/>
                <w:sz w:val="20"/>
                <w:szCs w:val="20"/>
                <w:lang w:eastAsia="pl-PL"/>
              </w:rPr>
            </w:pPr>
          </w:p>
        </w:tc>
        <w:tc>
          <w:tcPr>
            <w:tcW w:w="4169" w:type="dxa"/>
            <w:tcBorders>
              <w:top w:val="single" w:sz="4" w:space="0" w:color="auto"/>
              <w:left w:val="nil"/>
              <w:bottom w:val="single" w:sz="4" w:space="0" w:color="auto"/>
              <w:right w:val="single" w:sz="4" w:space="0" w:color="auto"/>
            </w:tcBorders>
            <w:vAlign w:val="center"/>
          </w:tcPr>
          <w:p w:rsidR="00077727" w:rsidRPr="00996BEE" w:rsidRDefault="00077727" w:rsidP="00996BEE">
            <w:pPr>
              <w:suppressAutoHyphens/>
              <w:spacing w:after="0" w:line="23" w:lineRule="atLeast"/>
              <w:rPr>
                <w:rFonts w:ascii="Calibri" w:eastAsia="Calibri" w:hAnsi="Calibri" w:cs="Calibri"/>
                <w:sz w:val="20"/>
                <w:szCs w:val="20"/>
                <w:lang w:eastAsia="ar-SA"/>
              </w:rPr>
            </w:pPr>
            <w:r w:rsidRPr="00996BEE">
              <w:rPr>
                <w:rFonts w:ascii="Calibri" w:eastAsia="Calibri" w:hAnsi="Calibri" w:cs="Calibri"/>
                <w:b/>
                <w:sz w:val="20"/>
                <w:szCs w:val="20"/>
                <w:lang w:eastAsia="ar-SA"/>
              </w:rPr>
              <w:t>Uniwersalny płyn czyszczący</w:t>
            </w:r>
            <w:r w:rsidRPr="00996BEE">
              <w:rPr>
                <w:rFonts w:ascii="Calibri" w:eastAsia="Calibri" w:hAnsi="Calibri" w:cs="Calibri"/>
                <w:sz w:val="20"/>
                <w:szCs w:val="20"/>
                <w:lang w:eastAsia="ar-SA"/>
              </w:rPr>
              <w:t xml:space="preserve">, pozostawiający zapach na dłużej niż 24 godziny.  Czyści dogłębnie pozostawiając lśniące powierzchnie, bez spłukiwania. Neutralne </w:t>
            </w:r>
            <w:proofErr w:type="spellStart"/>
            <w:r w:rsidRPr="00996BEE">
              <w:rPr>
                <w:rFonts w:ascii="Calibri" w:eastAsia="Calibri" w:hAnsi="Calibri" w:cs="Calibri"/>
                <w:sz w:val="20"/>
                <w:szCs w:val="20"/>
                <w:lang w:eastAsia="ar-SA"/>
              </w:rPr>
              <w:t>pH</w:t>
            </w:r>
            <w:proofErr w:type="spellEnd"/>
            <w:r w:rsidRPr="00996BEE">
              <w:rPr>
                <w:rFonts w:ascii="Calibri" w:eastAsia="Calibri" w:hAnsi="Calibri" w:cs="Calibri"/>
                <w:sz w:val="20"/>
                <w:szCs w:val="20"/>
                <w:lang w:eastAsia="ar-SA"/>
              </w:rPr>
              <w:t xml:space="preserve"> - chroniące delikatne powierzchnie (marmur, ceramika).</w:t>
            </w:r>
            <w:r w:rsidRPr="00996BEE">
              <w:rPr>
                <w:rFonts w:ascii="Calibri" w:eastAsia="Calibri" w:hAnsi="Calibri" w:cs="Calibri"/>
                <w:sz w:val="20"/>
                <w:szCs w:val="20"/>
              </w:rPr>
              <w:t xml:space="preserve"> </w:t>
            </w:r>
            <w:proofErr w:type="spellStart"/>
            <w:r w:rsidRPr="00996BEE">
              <w:rPr>
                <w:rFonts w:ascii="Calibri" w:eastAsia="Calibri" w:hAnsi="Calibri" w:cs="Calibri"/>
                <w:sz w:val="20"/>
                <w:szCs w:val="20"/>
                <w:lang w:eastAsia="ar-SA"/>
              </w:rPr>
              <w:t>Zawierajacy</w:t>
            </w:r>
            <w:proofErr w:type="spellEnd"/>
            <w:r w:rsidRPr="00996BEE">
              <w:rPr>
                <w:rFonts w:ascii="Calibri" w:eastAsia="Calibri" w:hAnsi="Calibri" w:cs="Calibri"/>
                <w:sz w:val="20"/>
                <w:szCs w:val="20"/>
                <w:lang w:eastAsia="ar-SA"/>
              </w:rPr>
              <w:t xml:space="preserve"> mniej niż 5% anionowe środki powierzchniowo czynne, niejonowe środki powierzchniowo czynne, kompozycje zapachowe, </w:t>
            </w:r>
            <w:proofErr w:type="spellStart"/>
            <w:r w:rsidRPr="00996BEE">
              <w:rPr>
                <w:rFonts w:ascii="Calibri" w:eastAsia="Calibri" w:hAnsi="Calibri" w:cs="Calibri"/>
                <w:sz w:val="20"/>
                <w:szCs w:val="20"/>
                <w:lang w:eastAsia="ar-SA"/>
              </w:rPr>
              <w:t>Butylphenyl</w:t>
            </w:r>
            <w:proofErr w:type="spellEnd"/>
            <w:r w:rsidRPr="00996BEE">
              <w:rPr>
                <w:rFonts w:ascii="Calibri" w:eastAsia="Calibri" w:hAnsi="Calibri" w:cs="Calibri"/>
                <w:sz w:val="20"/>
                <w:szCs w:val="20"/>
                <w:lang w:eastAsia="ar-SA"/>
              </w:rPr>
              <w:t xml:space="preserve"> </w:t>
            </w:r>
            <w:proofErr w:type="spellStart"/>
            <w:r w:rsidRPr="00996BEE">
              <w:rPr>
                <w:rFonts w:ascii="Calibri" w:eastAsia="Calibri" w:hAnsi="Calibri" w:cs="Calibri"/>
                <w:sz w:val="20"/>
                <w:szCs w:val="20"/>
                <w:lang w:eastAsia="ar-SA"/>
              </w:rPr>
              <w:t>Methylpropional</w:t>
            </w:r>
            <w:proofErr w:type="spellEnd"/>
            <w:r w:rsidRPr="00996BEE">
              <w:rPr>
                <w:rFonts w:ascii="Calibri" w:eastAsia="Calibri" w:hAnsi="Calibri" w:cs="Calibri"/>
                <w:sz w:val="20"/>
                <w:szCs w:val="20"/>
                <w:lang w:eastAsia="ar-SA"/>
              </w:rPr>
              <w:t xml:space="preserve">, </w:t>
            </w:r>
            <w:proofErr w:type="spellStart"/>
            <w:r w:rsidRPr="00996BEE">
              <w:rPr>
                <w:rFonts w:ascii="Calibri" w:eastAsia="Calibri" w:hAnsi="Calibri" w:cs="Calibri"/>
                <w:sz w:val="20"/>
                <w:szCs w:val="20"/>
                <w:lang w:eastAsia="ar-SA"/>
              </w:rPr>
              <w:t>Hexyl</w:t>
            </w:r>
            <w:proofErr w:type="spellEnd"/>
            <w:r w:rsidRPr="00996BEE">
              <w:rPr>
                <w:rFonts w:ascii="Calibri" w:eastAsia="Calibri" w:hAnsi="Calibri" w:cs="Calibri"/>
                <w:sz w:val="20"/>
                <w:szCs w:val="20"/>
                <w:lang w:eastAsia="ar-SA"/>
              </w:rPr>
              <w:t xml:space="preserve"> </w:t>
            </w:r>
            <w:proofErr w:type="spellStart"/>
            <w:r w:rsidRPr="00996BEE">
              <w:rPr>
                <w:rFonts w:ascii="Calibri" w:eastAsia="Calibri" w:hAnsi="Calibri" w:cs="Calibri"/>
                <w:sz w:val="20"/>
                <w:szCs w:val="20"/>
                <w:lang w:eastAsia="ar-SA"/>
              </w:rPr>
              <w:t>Cinnamal</w:t>
            </w:r>
            <w:proofErr w:type="spellEnd"/>
            <w:r w:rsidRPr="00996BEE">
              <w:rPr>
                <w:rFonts w:ascii="Calibri" w:eastAsia="Calibri" w:hAnsi="Calibri" w:cs="Calibri"/>
                <w:sz w:val="20"/>
                <w:szCs w:val="20"/>
                <w:lang w:eastAsia="ar-SA"/>
              </w:rPr>
              <w:t xml:space="preserve">, </w:t>
            </w:r>
            <w:proofErr w:type="spellStart"/>
            <w:r w:rsidRPr="00996BEE">
              <w:rPr>
                <w:rFonts w:ascii="Calibri" w:eastAsia="Calibri" w:hAnsi="Calibri" w:cs="Calibri"/>
                <w:sz w:val="20"/>
                <w:szCs w:val="20"/>
                <w:lang w:eastAsia="ar-SA"/>
              </w:rPr>
              <w:t>Citronellol</w:t>
            </w:r>
            <w:proofErr w:type="spellEnd"/>
            <w:r w:rsidRPr="00996BEE">
              <w:rPr>
                <w:rFonts w:ascii="Calibri" w:eastAsia="Calibri" w:hAnsi="Calibri" w:cs="Calibri"/>
                <w:sz w:val="20"/>
                <w:szCs w:val="20"/>
                <w:lang w:eastAsia="ar-SA"/>
              </w:rPr>
              <w:t xml:space="preserve">, </w:t>
            </w:r>
            <w:proofErr w:type="spellStart"/>
            <w:r w:rsidRPr="00996BEE">
              <w:rPr>
                <w:rFonts w:ascii="Calibri" w:eastAsia="Calibri" w:hAnsi="Calibri" w:cs="Calibri"/>
                <w:sz w:val="20"/>
                <w:szCs w:val="20"/>
                <w:lang w:eastAsia="ar-SA"/>
              </w:rPr>
              <w:t>Linalool</w:t>
            </w:r>
            <w:proofErr w:type="spellEnd"/>
            <w:r w:rsidRPr="00996BEE">
              <w:rPr>
                <w:rFonts w:ascii="Calibri" w:eastAsia="Calibri" w:hAnsi="Calibri" w:cs="Calibri"/>
                <w:sz w:val="20"/>
                <w:szCs w:val="20"/>
                <w:lang w:eastAsia="ar-SA"/>
              </w:rPr>
              <w:t xml:space="preserve">, </w:t>
            </w:r>
            <w:proofErr w:type="spellStart"/>
            <w:r w:rsidRPr="00996BEE">
              <w:rPr>
                <w:rFonts w:ascii="Calibri" w:eastAsia="Calibri" w:hAnsi="Calibri" w:cs="Calibri"/>
                <w:sz w:val="20"/>
                <w:szCs w:val="20"/>
                <w:lang w:eastAsia="ar-SA"/>
              </w:rPr>
              <w:t>Glutaral</w:t>
            </w:r>
            <w:proofErr w:type="spellEnd"/>
            <w:r w:rsidRPr="00996BEE">
              <w:rPr>
                <w:rFonts w:ascii="Calibri" w:eastAsia="Calibri" w:hAnsi="Calibri" w:cs="Calibri"/>
                <w:sz w:val="20"/>
                <w:szCs w:val="20"/>
                <w:lang w:eastAsia="ar-SA"/>
              </w:rPr>
              <w:t xml:space="preserve">, </w:t>
            </w:r>
            <w:proofErr w:type="spellStart"/>
            <w:r w:rsidRPr="00996BEE">
              <w:rPr>
                <w:rFonts w:ascii="Calibri" w:eastAsia="Calibri" w:hAnsi="Calibri" w:cs="Calibri"/>
                <w:sz w:val="20"/>
                <w:szCs w:val="20"/>
                <w:lang w:eastAsia="ar-SA"/>
              </w:rPr>
              <w:t>Methylchloroisothiazolinone</w:t>
            </w:r>
            <w:proofErr w:type="spellEnd"/>
            <w:r w:rsidRPr="00996BEE">
              <w:rPr>
                <w:rFonts w:ascii="Calibri" w:eastAsia="Calibri" w:hAnsi="Calibri" w:cs="Calibri"/>
                <w:sz w:val="20"/>
                <w:szCs w:val="20"/>
                <w:lang w:eastAsia="ar-SA"/>
              </w:rPr>
              <w:t xml:space="preserve">, </w:t>
            </w:r>
            <w:proofErr w:type="spellStart"/>
            <w:r w:rsidRPr="00996BEE">
              <w:rPr>
                <w:rFonts w:ascii="Calibri" w:eastAsia="Calibri" w:hAnsi="Calibri" w:cs="Calibri"/>
                <w:sz w:val="20"/>
                <w:szCs w:val="20"/>
                <w:lang w:eastAsia="ar-SA"/>
              </w:rPr>
              <w:t>Methylisothiazolinone</w:t>
            </w:r>
            <w:proofErr w:type="spellEnd"/>
            <w:r w:rsidRPr="00996BEE">
              <w:rPr>
                <w:rFonts w:ascii="Calibri" w:eastAsia="Calibri" w:hAnsi="Calibri" w:cs="Calibri"/>
                <w:sz w:val="20"/>
                <w:szCs w:val="20"/>
                <w:lang w:eastAsia="ar-SA"/>
              </w:rPr>
              <w:t xml:space="preserve">, </w:t>
            </w:r>
            <w:proofErr w:type="spellStart"/>
            <w:r w:rsidRPr="00996BEE">
              <w:rPr>
                <w:rFonts w:ascii="Calibri" w:eastAsia="Calibri" w:hAnsi="Calibri" w:cs="Calibri"/>
                <w:sz w:val="20"/>
                <w:szCs w:val="20"/>
                <w:lang w:eastAsia="ar-SA"/>
              </w:rPr>
              <w:t>Octylisothiazolinone</w:t>
            </w:r>
            <w:proofErr w:type="spellEnd"/>
            <w:r w:rsidRPr="00996BEE">
              <w:rPr>
                <w:rFonts w:ascii="Calibri" w:eastAsia="Calibri" w:hAnsi="Calibri" w:cs="Calibri"/>
                <w:sz w:val="20"/>
                <w:szCs w:val="20"/>
                <w:lang w:eastAsia="ar-SA"/>
              </w:rPr>
              <w:t xml:space="preserve">. 1l, </w:t>
            </w:r>
          </w:p>
        </w:tc>
        <w:tc>
          <w:tcPr>
            <w:tcW w:w="723" w:type="dxa"/>
            <w:tcBorders>
              <w:top w:val="single" w:sz="4" w:space="0" w:color="auto"/>
              <w:left w:val="nil"/>
              <w:bottom w:val="single" w:sz="4" w:space="0" w:color="auto"/>
              <w:right w:val="single" w:sz="4" w:space="0" w:color="auto"/>
            </w:tcBorders>
            <w:vAlign w:val="center"/>
          </w:tcPr>
          <w:p w:rsidR="00077727" w:rsidRPr="00996BEE" w:rsidRDefault="00077727" w:rsidP="00996BEE">
            <w:pPr>
              <w:suppressAutoHyphens/>
              <w:spacing w:after="0" w:line="23" w:lineRule="atLeast"/>
              <w:jc w:val="center"/>
              <w:rPr>
                <w:rFonts w:ascii="Calibri" w:eastAsia="Calibri" w:hAnsi="Calibri" w:cs="Arial"/>
                <w:sz w:val="20"/>
                <w:szCs w:val="20"/>
                <w:lang w:eastAsia="ar-SA"/>
              </w:rPr>
            </w:pPr>
            <w:r w:rsidRPr="00996BEE">
              <w:rPr>
                <w:rFonts w:ascii="Calibri" w:eastAsia="Calibri" w:hAnsi="Calibri" w:cs="Arial"/>
                <w:sz w:val="20"/>
                <w:szCs w:val="20"/>
                <w:lang w:eastAsia="ar-SA"/>
              </w:rPr>
              <w:t>Szt.</w:t>
            </w:r>
          </w:p>
        </w:tc>
        <w:tc>
          <w:tcPr>
            <w:tcW w:w="924" w:type="dxa"/>
            <w:tcBorders>
              <w:top w:val="single" w:sz="4" w:space="0" w:color="auto"/>
              <w:left w:val="nil"/>
              <w:bottom w:val="single" w:sz="4" w:space="0" w:color="auto"/>
              <w:right w:val="single" w:sz="4" w:space="0" w:color="auto"/>
            </w:tcBorders>
            <w:vAlign w:val="center"/>
          </w:tcPr>
          <w:p w:rsidR="00077727" w:rsidRPr="00996BEE" w:rsidRDefault="00077727" w:rsidP="00996BEE">
            <w:pPr>
              <w:suppressAutoHyphens/>
              <w:spacing w:after="0" w:line="23" w:lineRule="atLeast"/>
              <w:jc w:val="center"/>
              <w:rPr>
                <w:rFonts w:ascii="Calibri" w:eastAsia="Calibri" w:hAnsi="Calibri" w:cs="Arial"/>
                <w:sz w:val="20"/>
                <w:szCs w:val="20"/>
                <w:lang w:eastAsia="ar-SA"/>
              </w:rPr>
            </w:pPr>
            <w:r w:rsidRPr="00996BEE">
              <w:rPr>
                <w:rFonts w:ascii="Calibri" w:eastAsia="Calibri" w:hAnsi="Calibri" w:cs="Arial"/>
                <w:sz w:val="20"/>
                <w:szCs w:val="20"/>
                <w:lang w:eastAsia="ar-SA"/>
              </w:rPr>
              <w:t>10</w:t>
            </w:r>
          </w:p>
        </w:tc>
        <w:tc>
          <w:tcPr>
            <w:tcW w:w="1247"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rPr>
                <w:rFonts w:ascii="Calibri" w:eastAsia="Calibri" w:hAnsi="Calibri" w:cs="Calibri"/>
                <w:spacing w:val="-4"/>
                <w:sz w:val="20"/>
                <w:szCs w:val="20"/>
                <w:lang w:eastAsia="pl-PL"/>
              </w:rPr>
            </w:pPr>
          </w:p>
        </w:tc>
        <w:tc>
          <w:tcPr>
            <w:tcW w:w="1177"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rPr>
                <w:rFonts w:ascii="Calibri" w:eastAsia="Calibri" w:hAnsi="Calibri" w:cs="Calibri"/>
                <w:spacing w:val="-4"/>
                <w:sz w:val="20"/>
                <w:szCs w:val="20"/>
                <w:lang w:eastAsia="pl-PL"/>
              </w:rPr>
            </w:pPr>
          </w:p>
        </w:tc>
        <w:tc>
          <w:tcPr>
            <w:tcW w:w="1175"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rPr>
                <w:rFonts w:ascii="Calibri" w:eastAsia="Calibri" w:hAnsi="Calibri" w:cs="Calibri"/>
                <w:spacing w:val="-4"/>
                <w:sz w:val="20"/>
                <w:szCs w:val="20"/>
                <w:lang w:eastAsia="pl-PL"/>
              </w:rPr>
            </w:pPr>
          </w:p>
        </w:tc>
        <w:tc>
          <w:tcPr>
            <w:tcW w:w="1177"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rPr>
                <w:rFonts w:ascii="Calibri" w:eastAsia="Calibri" w:hAnsi="Calibri" w:cs="Calibri"/>
                <w:spacing w:val="-4"/>
                <w:sz w:val="20"/>
                <w:szCs w:val="20"/>
                <w:lang w:eastAsia="pl-PL"/>
              </w:rPr>
            </w:pPr>
          </w:p>
        </w:tc>
        <w:tc>
          <w:tcPr>
            <w:tcW w:w="1411"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rPr>
                <w:rFonts w:ascii="Calibri" w:eastAsia="Calibri" w:hAnsi="Calibri" w:cs="Calibri"/>
                <w:spacing w:val="-4"/>
                <w:sz w:val="20"/>
                <w:szCs w:val="20"/>
                <w:lang w:eastAsia="pl-PL"/>
              </w:rPr>
            </w:pPr>
          </w:p>
        </w:tc>
      </w:tr>
      <w:tr w:rsidR="00077727" w:rsidRPr="00996BEE" w:rsidTr="00077727">
        <w:trPr>
          <w:trHeight w:val="817"/>
          <w:jc w:val="center"/>
        </w:trPr>
        <w:tc>
          <w:tcPr>
            <w:tcW w:w="608"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numPr>
                <w:ilvl w:val="0"/>
                <w:numId w:val="1"/>
              </w:numPr>
              <w:spacing w:after="0" w:line="23" w:lineRule="atLeast"/>
              <w:rPr>
                <w:rFonts w:ascii="Calibri" w:eastAsia="Calibri" w:hAnsi="Calibri" w:cs="Calibri"/>
                <w:spacing w:val="-4"/>
                <w:sz w:val="20"/>
                <w:szCs w:val="20"/>
                <w:lang w:eastAsia="pl-PL"/>
              </w:rPr>
            </w:pPr>
          </w:p>
        </w:tc>
        <w:tc>
          <w:tcPr>
            <w:tcW w:w="4169" w:type="dxa"/>
            <w:tcBorders>
              <w:top w:val="single" w:sz="4" w:space="0" w:color="auto"/>
              <w:left w:val="nil"/>
              <w:bottom w:val="single" w:sz="4" w:space="0" w:color="auto"/>
              <w:right w:val="single" w:sz="4" w:space="0" w:color="auto"/>
            </w:tcBorders>
            <w:vAlign w:val="center"/>
          </w:tcPr>
          <w:p w:rsidR="00077727" w:rsidRPr="00996BEE" w:rsidRDefault="00077727" w:rsidP="00996BEE">
            <w:pPr>
              <w:suppressAutoHyphens/>
              <w:spacing w:after="0" w:line="23" w:lineRule="atLeast"/>
              <w:rPr>
                <w:rFonts w:ascii="Calibri" w:eastAsia="Calibri" w:hAnsi="Calibri" w:cs="Calibri"/>
                <w:sz w:val="20"/>
                <w:szCs w:val="20"/>
                <w:lang w:eastAsia="ar-SA"/>
              </w:rPr>
            </w:pPr>
            <w:r w:rsidRPr="00996BEE">
              <w:rPr>
                <w:rFonts w:ascii="Calibri" w:eastAsia="Calibri" w:hAnsi="Calibri" w:cs="Calibri"/>
                <w:b/>
                <w:sz w:val="20"/>
                <w:szCs w:val="20"/>
                <w:lang w:eastAsia="ar-SA"/>
              </w:rPr>
              <w:t>Płyn do usuwania kamienia i rdzy,</w:t>
            </w:r>
            <w:r w:rsidRPr="00996BEE">
              <w:rPr>
                <w:rFonts w:ascii="Calibri" w:eastAsia="Calibri" w:hAnsi="Calibri" w:cs="Calibri"/>
                <w:sz w:val="20"/>
                <w:szCs w:val="20"/>
                <w:lang w:eastAsia="ar-SA"/>
              </w:rPr>
              <w:t xml:space="preserve"> osadu z mydła, zacieków wodnych, tłustych plam. Do powierzchni: chrom, stal nierdzewna, glazura, porcelit, szkło, plastik. Do czyszczenia powierzchni pionowych, min. 450 ml </w:t>
            </w:r>
          </w:p>
          <w:p w:rsidR="00077727" w:rsidRPr="00996BEE" w:rsidRDefault="00077727" w:rsidP="00996BEE">
            <w:pPr>
              <w:spacing w:after="0" w:line="23" w:lineRule="atLeast"/>
              <w:jc w:val="both"/>
              <w:rPr>
                <w:rFonts w:ascii="Calibri" w:eastAsia="Times New Roman" w:hAnsi="Calibri" w:cs="Arial"/>
                <w:color w:val="444444"/>
                <w:sz w:val="20"/>
                <w:szCs w:val="20"/>
                <w:lang w:eastAsia="pl-PL"/>
              </w:rPr>
            </w:pPr>
            <w:r w:rsidRPr="00996BEE">
              <w:rPr>
                <w:rFonts w:ascii="Calibri" w:eastAsia="Times New Roman" w:hAnsi="Calibri" w:cs="Arial"/>
                <w:color w:val="444444"/>
                <w:sz w:val="20"/>
                <w:szCs w:val="20"/>
                <w:lang w:eastAsia="pl-PL"/>
              </w:rPr>
              <w:t>&lt;5%: niejonowe środki powierzchniowo czynne</w:t>
            </w:r>
          </w:p>
          <w:p w:rsidR="00077727" w:rsidRPr="00996BEE" w:rsidRDefault="00077727" w:rsidP="00996BEE">
            <w:pPr>
              <w:spacing w:after="0" w:line="23" w:lineRule="atLeast"/>
              <w:jc w:val="both"/>
              <w:rPr>
                <w:rFonts w:ascii="Calibri" w:eastAsia="Times New Roman" w:hAnsi="Calibri" w:cs="Arial"/>
                <w:color w:val="444444"/>
                <w:sz w:val="20"/>
                <w:szCs w:val="20"/>
                <w:lang w:eastAsia="pl-PL"/>
              </w:rPr>
            </w:pPr>
            <w:r w:rsidRPr="00996BEE">
              <w:rPr>
                <w:rFonts w:ascii="Calibri" w:eastAsia="Times New Roman" w:hAnsi="Calibri" w:cs="Arial"/>
                <w:color w:val="444444"/>
                <w:sz w:val="20"/>
                <w:szCs w:val="20"/>
                <w:lang w:eastAsia="pl-PL"/>
              </w:rPr>
              <w:t>kompozycja zapachowa</w:t>
            </w:r>
          </w:p>
        </w:tc>
        <w:tc>
          <w:tcPr>
            <w:tcW w:w="723" w:type="dxa"/>
            <w:tcBorders>
              <w:top w:val="single" w:sz="4" w:space="0" w:color="auto"/>
              <w:left w:val="nil"/>
              <w:bottom w:val="single" w:sz="4" w:space="0" w:color="auto"/>
              <w:right w:val="single" w:sz="4" w:space="0" w:color="auto"/>
            </w:tcBorders>
            <w:vAlign w:val="center"/>
          </w:tcPr>
          <w:p w:rsidR="00077727" w:rsidRPr="00996BEE" w:rsidRDefault="00077727" w:rsidP="00996BEE">
            <w:pPr>
              <w:suppressAutoHyphens/>
              <w:spacing w:after="0" w:line="23" w:lineRule="atLeast"/>
              <w:jc w:val="center"/>
              <w:rPr>
                <w:rFonts w:ascii="Calibri" w:eastAsia="Calibri" w:hAnsi="Calibri" w:cs="Arial"/>
                <w:sz w:val="20"/>
                <w:szCs w:val="20"/>
                <w:lang w:eastAsia="ar-SA"/>
              </w:rPr>
            </w:pPr>
            <w:r w:rsidRPr="00996BEE">
              <w:rPr>
                <w:rFonts w:ascii="Calibri" w:eastAsia="Calibri" w:hAnsi="Calibri" w:cs="Arial"/>
                <w:sz w:val="20"/>
                <w:szCs w:val="20"/>
                <w:lang w:eastAsia="ar-SA"/>
              </w:rPr>
              <w:t>Szt.</w:t>
            </w:r>
          </w:p>
        </w:tc>
        <w:tc>
          <w:tcPr>
            <w:tcW w:w="924" w:type="dxa"/>
            <w:tcBorders>
              <w:top w:val="single" w:sz="4" w:space="0" w:color="auto"/>
              <w:left w:val="nil"/>
              <w:bottom w:val="single" w:sz="4" w:space="0" w:color="auto"/>
              <w:right w:val="single" w:sz="4" w:space="0" w:color="auto"/>
            </w:tcBorders>
            <w:vAlign w:val="center"/>
          </w:tcPr>
          <w:p w:rsidR="00077727" w:rsidRPr="00996BEE" w:rsidRDefault="00077727" w:rsidP="00996BEE">
            <w:pPr>
              <w:suppressAutoHyphens/>
              <w:spacing w:after="0" w:line="23" w:lineRule="atLeast"/>
              <w:jc w:val="center"/>
              <w:rPr>
                <w:rFonts w:ascii="Calibri" w:eastAsia="Calibri" w:hAnsi="Calibri" w:cs="Arial"/>
                <w:sz w:val="20"/>
                <w:szCs w:val="20"/>
                <w:lang w:eastAsia="ar-SA"/>
              </w:rPr>
            </w:pPr>
            <w:r w:rsidRPr="00996BEE">
              <w:rPr>
                <w:rFonts w:ascii="Calibri" w:eastAsia="Calibri" w:hAnsi="Calibri" w:cs="Calibri"/>
                <w:sz w:val="20"/>
                <w:szCs w:val="20"/>
                <w:lang w:eastAsia="ar-SA"/>
              </w:rPr>
              <w:t>20</w:t>
            </w:r>
            <w:r w:rsidRPr="00996BEE">
              <w:rPr>
                <w:rFonts w:ascii="Calibri" w:eastAsia="Calibri" w:hAnsi="Calibri" w:cs="Calibri"/>
                <w:sz w:val="20"/>
                <w:szCs w:val="20"/>
                <w:lang w:eastAsia="ar-SA"/>
              </w:rPr>
              <w:tab/>
            </w:r>
            <w:r w:rsidRPr="00996BEE">
              <w:rPr>
                <w:rFonts w:ascii="Calibri" w:eastAsia="Calibri" w:hAnsi="Calibri" w:cs="Calibri"/>
                <w:sz w:val="20"/>
                <w:szCs w:val="20"/>
                <w:lang w:eastAsia="ar-SA"/>
              </w:rPr>
              <w:tab/>
            </w:r>
          </w:p>
        </w:tc>
        <w:tc>
          <w:tcPr>
            <w:tcW w:w="1247"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rPr>
                <w:rFonts w:ascii="Calibri" w:eastAsia="Calibri" w:hAnsi="Calibri" w:cs="Calibri"/>
                <w:spacing w:val="-4"/>
                <w:sz w:val="20"/>
                <w:szCs w:val="20"/>
                <w:lang w:eastAsia="pl-PL"/>
              </w:rPr>
            </w:pPr>
          </w:p>
        </w:tc>
        <w:tc>
          <w:tcPr>
            <w:tcW w:w="1177"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rPr>
                <w:rFonts w:ascii="Calibri" w:eastAsia="Calibri" w:hAnsi="Calibri" w:cs="Calibri"/>
                <w:spacing w:val="-4"/>
                <w:sz w:val="20"/>
                <w:szCs w:val="20"/>
                <w:lang w:eastAsia="pl-PL"/>
              </w:rPr>
            </w:pPr>
          </w:p>
        </w:tc>
        <w:tc>
          <w:tcPr>
            <w:tcW w:w="1175"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rPr>
                <w:rFonts w:ascii="Calibri" w:eastAsia="Calibri" w:hAnsi="Calibri" w:cs="Calibri"/>
                <w:sz w:val="20"/>
                <w:szCs w:val="20"/>
                <w:lang w:eastAsia="ar-SA"/>
              </w:rPr>
            </w:pPr>
          </w:p>
        </w:tc>
        <w:tc>
          <w:tcPr>
            <w:tcW w:w="1177"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rPr>
                <w:rFonts w:ascii="Calibri" w:eastAsia="Calibri" w:hAnsi="Calibri" w:cs="Calibri"/>
                <w:sz w:val="20"/>
                <w:szCs w:val="20"/>
                <w:lang w:eastAsia="ar-SA"/>
              </w:rPr>
            </w:pPr>
          </w:p>
        </w:tc>
        <w:tc>
          <w:tcPr>
            <w:tcW w:w="1411"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rPr>
                <w:rFonts w:ascii="Calibri" w:eastAsia="Calibri" w:hAnsi="Calibri" w:cs="Calibri"/>
                <w:sz w:val="20"/>
                <w:szCs w:val="20"/>
                <w:lang w:eastAsia="ar-SA"/>
              </w:rPr>
            </w:pPr>
          </w:p>
        </w:tc>
      </w:tr>
      <w:tr w:rsidR="00077727" w:rsidRPr="00996BEE" w:rsidTr="00077727">
        <w:trPr>
          <w:trHeight w:val="817"/>
          <w:jc w:val="center"/>
        </w:trPr>
        <w:tc>
          <w:tcPr>
            <w:tcW w:w="608"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numPr>
                <w:ilvl w:val="0"/>
                <w:numId w:val="1"/>
              </w:numPr>
              <w:spacing w:after="0" w:line="23" w:lineRule="atLeast"/>
              <w:rPr>
                <w:rFonts w:ascii="Calibri" w:eastAsia="Calibri" w:hAnsi="Calibri" w:cs="Calibri"/>
                <w:spacing w:val="-4"/>
                <w:sz w:val="20"/>
                <w:szCs w:val="20"/>
                <w:lang w:eastAsia="pl-PL"/>
              </w:rPr>
            </w:pPr>
          </w:p>
        </w:tc>
        <w:tc>
          <w:tcPr>
            <w:tcW w:w="4169" w:type="dxa"/>
            <w:tcBorders>
              <w:top w:val="single" w:sz="4" w:space="0" w:color="auto"/>
              <w:left w:val="nil"/>
              <w:bottom w:val="single" w:sz="4" w:space="0" w:color="auto"/>
              <w:right w:val="single" w:sz="4" w:space="0" w:color="auto"/>
            </w:tcBorders>
            <w:vAlign w:val="center"/>
          </w:tcPr>
          <w:p w:rsidR="00077727" w:rsidRPr="00996BEE" w:rsidRDefault="00077727" w:rsidP="00996BEE">
            <w:pPr>
              <w:suppressAutoHyphens/>
              <w:spacing w:after="0" w:line="23" w:lineRule="atLeast"/>
              <w:rPr>
                <w:rFonts w:ascii="Calibri" w:eastAsia="Calibri" w:hAnsi="Calibri" w:cs="Calibri"/>
                <w:sz w:val="20"/>
                <w:szCs w:val="20"/>
                <w:lang w:eastAsia="ar-SA"/>
              </w:rPr>
            </w:pPr>
            <w:r w:rsidRPr="00996BEE">
              <w:rPr>
                <w:rFonts w:ascii="Calibri" w:eastAsia="Calibri" w:hAnsi="Calibri" w:cs="Calibri"/>
                <w:b/>
                <w:sz w:val="20"/>
                <w:szCs w:val="20"/>
                <w:lang w:eastAsia="ar-SA"/>
              </w:rPr>
              <w:t>Magiczna gąbka o unikalnej strukturze</w:t>
            </w:r>
            <w:r w:rsidRPr="00996BEE">
              <w:rPr>
                <w:rFonts w:ascii="Calibri" w:eastAsia="Calibri" w:hAnsi="Calibri" w:cs="Calibri"/>
                <w:sz w:val="20"/>
                <w:szCs w:val="20"/>
                <w:lang w:eastAsia="ar-SA"/>
              </w:rPr>
              <w:t xml:space="preserve"> pozwalającej czyścić trwałe zabrudzenia bez detergentów – tylko przy użyciu wody. Usuwa najbardziej uporczywe plamy i rysy z różnych powierzchni: ścian, podłóg, drzwi, glazury, </w:t>
            </w:r>
            <w:r w:rsidRPr="00996BEE">
              <w:rPr>
                <w:rFonts w:ascii="Calibri" w:eastAsia="Calibri" w:hAnsi="Calibri" w:cs="Calibri"/>
                <w:sz w:val="20"/>
                <w:szCs w:val="20"/>
                <w:lang w:eastAsia="ar-SA"/>
              </w:rPr>
              <w:lastRenderedPageBreak/>
              <w:t>zlewu, wanny, a także plastiku np. ram okien, mebli ogrodowych. 2sztuki/opakowanie</w:t>
            </w:r>
            <w:r w:rsidRPr="00996BEE">
              <w:rPr>
                <w:rFonts w:ascii="Calibri" w:eastAsia="Calibri" w:hAnsi="Calibri" w:cs="Calibri"/>
                <w:sz w:val="20"/>
                <w:szCs w:val="20"/>
                <w:lang w:eastAsia="ar-SA"/>
              </w:rPr>
              <w:tab/>
            </w:r>
            <w:r w:rsidRPr="00996BEE">
              <w:rPr>
                <w:rFonts w:ascii="Calibri" w:eastAsia="Calibri" w:hAnsi="Calibri" w:cs="Calibri"/>
                <w:sz w:val="20"/>
                <w:szCs w:val="20"/>
                <w:lang w:eastAsia="ar-SA"/>
              </w:rPr>
              <w:tab/>
            </w:r>
            <w:r w:rsidRPr="00996BEE">
              <w:rPr>
                <w:rFonts w:ascii="Calibri" w:eastAsia="Calibri" w:hAnsi="Calibri" w:cs="Calibri"/>
                <w:sz w:val="20"/>
                <w:szCs w:val="20"/>
                <w:lang w:eastAsia="ar-SA"/>
              </w:rPr>
              <w:tab/>
            </w:r>
            <w:r w:rsidRPr="00996BEE">
              <w:rPr>
                <w:rFonts w:ascii="Calibri" w:eastAsia="Calibri" w:hAnsi="Calibri" w:cs="Calibri"/>
                <w:sz w:val="20"/>
                <w:szCs w:val="20"/>
                <w:lang w:eastAsia="ar-SA"/>
              </w:rPr>
              <w:tab/>
            </w:r>
          </w:p>
        </w:tc>
        <w:tc>
          <w:tcPr>
            <w:tcW w:w="723" w:type="dxa"/>
            <w:tcBorders>
              <w:top w:val="single" w:sz="4" w:space="0" w:color="auto"/>
              <w:left w:val="nil"/>
              <w:bottom w:val="single" w:sz="4" w:space="0" w:color="auto"/>
              <w:right w:val="single" w:sz="4" w:space="0" w:color="auto"/>
            </w:tcBorders>
            <w:vAlign w:val="center"/>
          </w:tcPr>
          <w:p w:rsidR="00077727" w:rsidRPr="00996BEE" w:rsidRDefault="00077727" w:rsidP="00996BEE">
            <w:pPr>
              <w:suppressAutoHyphens/>
              <w:spacing w:after="0" w:line="23" w:lineRule="atLeast"/>
              <w:jc w:val="center"/>
              <w:rPr>
                <w:rFonts w:ascii="Calibri" w:eastAsia="Calibri" w:hAnsi="Calibri" w:cs="Arial"/>
                <w:sz w:val="20"/>
                <w:szCs w:val="20"/>
                <w:lang w:eastAsia="ar-SA"/>
              </w:rPr>
            </w:pPr>
            <w:r w:rsidRPr="00996BEE">
              <w:rPr>
                <w:rFonts w:ascii="Calibri" w:eastAsia="Calibri" w:hAnsi="Calibri" w:cs="Calibri"/>
                <w:sz w:val="20"/>
                <w:szCs w:val="20"/>
                <w:lang w:eastAsia="ar-SA"/>
              </w:rPr>
              <w:lastRenderedPageBreak/>
              <w:t>Opak.</w:t>
            </w:r>
          </w:p>
        </w:tc>
        <w:tc>
          <w:tcPr>
            <w:tcW w:w="924" w:type="dxa"/>
            <w:tcBorders>
              <w:top w:val="single" w:sz="4" w:space="0" w:color="auto"/>
              <w:left w:val="nil"/>
              <w:bottom w:val="single" w:sz="4" w:space="0" w:color="auto"/>
              <w:right w:val="single" w:sz="4" w:space="0" w:color="auto"/>
            </w:tcBorders>
            <w:vAlign w:val="center"/>
          </w:tcPr>
          <w:p w:rsidR="00077727" w:rsidRPr="00996BEE" w:rsidRDefault="00077727" w:rsidP="00996BEE">
            <w:pPr>
              <w:suppressAutoHyphens/>
              <w:spacing w:after="0" w:line="23" w:lineRule="atLeast"/>
              <w:jc w:val="center"/>
              <w:rPr>
                <w:rFonts w:ascii="Calibri" w:eastAsia="Calibri" w:hAnsi="Calibri" w:cs="Calibri"/>
                <w:sz w:val="20"/>
                <w:szCs w:val="20"/>
                <w:lang w:eastAsia="ar-SA"/>
              </w:rPr>
            </w:pPr>
            <w:r w:rsidRPr="00996BEE">
              <w:rPr>
                <w:rFonts w:ascii="Calibri" w:eastAsia="Calibri" w:hAnsi="Calibri" w:cs="Calibri"/>
                <w:sz w:val="20"/>
                <w:szCs w:val="20"/>
                <w:lang w:eastAsia="ar-SA"/>
              </w:rPr>
              <w:t>10</w:t>
            </w:r>
          </w:p>
        </w:tc>
        <w:tc>
          <w:tcPr>
            <w:tcW w:w="1247"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rPr>
                <w:rFonts w:ascii="Calibri" w:eastAsia="Calibri" w:hAnsi="Calibri" w:cs="Calibri"/>
                <w:sz w:val="20"/>
                <w:szCs w:val="20"/>
                <w:lang w:eastAsia="ar-SA"/>
              </w:rPr>
            </w:pPr>
          </w:p>
        </w:tc>
        <w:tc>
          <w:tcPr>
            <w:tcW w:w="1177"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rPr>
                <w:rFonts w:ascii="Calibri" w:eastAsia="Calibri" w:hAnsi="Calibri" w:cs="Calibri"/>
                <w:sz w:val="20"/>
                <w:szCs w:val="20"/>
                <w:lang w:eastAsia="ar-SA"/>
              </w:rPr>
            </w:pPr>
          </w:p>
        </w:tc>
        <w:tc>
          <w:tcPr>
            <w:tcW w:w="1175"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rPr>
                <w:rFonts w:ascii="Calibri" w:eastAsia="Calibri" w:hAnsi="Calibri" w:cs="Calibri"/>
                <w:sz w:val="20"/>
                <w:szCs w:val="20"/>
                <w:lang w:eastAsia="ar-SA"/>
              </w:rPr>
            </w:pPr>
          </w:p>
        </w:tc>
        <w:tc>
          <w:tcPr>
            <w:tcW w:w="1177"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rPr>
                <w:rFonts w:ascii="Calibri" w:eastAsia="Calibri" w:hAnsi="Calibri" w:cs="Calibri"/>
                <w:sz w:val="20"/>
                <w:szCs w:val="20"/>
                <w:lang w:eastAsia="ar-SA"/>
              </w:rPr>
            </w:pPr>
          </w:p>
        </w:tc>
        <w:tc>
          <w:tcPr>
            <w:tcW w:w="1411"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rPr>
                <w:rFonts w:ascii="Calibri" w:eastAsia="Calibri" w:hAnsi="Calibri" w:cs="Calibri"/>
                <w:sz w:val="20"/>
                <w:szCs w:val="20"/>
                <w:lang w:eastAsia="ar-SA"/>
              </w:rPr>
            </w:pPr>
          </w:p>
        </w:tc>
      </w:tr>
      <w:tr w:rsidR="00077727" w:rsidRPr="00996BEE" w:rsidTr="00077727">
        <w:trPr>
          <w:trHeight w:val="817"/>
          <w:jc w:val="center"/>
        </w:trPr>
        <w:tc>
          <w:tcPr>
            <w:tcW w:w="608"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numPr>
                <w:ilvl w:val="0"/>
                <w:numId w:val="1"/>
              </w:numPr>
              <w:spacing w:after="0" w:line="23" w:lineRule="atLeast"/>
              <w:rPr>
                <w:rFonts w:ascii="Calibri" w:eastAsia="Calibri" w:hAnsi="Calibri" w:cs="Calibri"/>
                <w:spacing w:val="-4"/>
                <w:sz w:val="20"/>
                <w:szCs w:val="20"/>
                <w:lang w:eastAsia="pl-PL"/>
              </w:rPr>
            </w:pPr>
          </w:p>
        </w:tc>
        <w:tc>
          <w:tcPr>
            <w:tcW w:w="9415" w:type="dxa"/>
            <w:gridSpan w:val="6"/>
            <w:tcBorders>
              <w:top w:val="single" w:sz="4" w:space="0" w:color="auto"/>
              <w:left w:val="nil"/>
              <w:bottom w:val="single" w:sz="4" w:space="0" w:color="auto"/>
              <w:right w:val="single" w:sz="4" w:space="0" w:color="auto"/>
            </w:tcBorders>
            <w:vAlign w:val="center"/>
          </w:tcPr>
          <w:p w:rsidR="00077727" w:rsidRPr="00996BEE" w:rsidRDefault="00077727" w:rsidP="00D62391">
            <w:pPr>
              <w:spacing w:after="0" w:line="23" w:lineRule="atLeast"/>
              <w:jc w:val="center"/>
              <w:rPr>
                <w:rFonts w:ascii="Calibri" w:eastAsia="Calibri" w:hAnsi="Calibri" w:cs="Calibri"/>
                <w:sz w:val="20"/>
                <w:szCs w:val="20"/>
                <w:lang w:eastAsia="ar-SA"/>
              </w:rPr>
            </w:pPr>
            <w:r w:rsidRPr="00D62391">
              <w:rPr>
                <w:rFonts w:ascii="Calibri" w:eastAsia="Calibri" w:hAnsi="Calibri" w:cs="Calibri"/>
                <w:b/>
                <w:sz w:val="24"/>
                <w:szCs w:val="24"/>
                <w:lang w:eastAsia="ar-SA"/>
              </w:rPr>
              <w:t>RAZEM:</w:t>
            </w:r>
          </w:p>
        </w:tc>
        <w:tc>
          <w:tcPr>
            <w:tcW w:w="1177"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rPr>
                <w:rFonts w:ascii="Calibri" w:eastAsia="Calibri" w:hAnsi="Calibri" w:cs="Calibri"/>
                <w:sz w:val="20"/>
                <w:szCs w:val="20"/>
                <w:lang w:eastAsia="ar-SA"/>
              </w:rPr>
            </w:pPr>
          </w:p>
        </w:tc>
        <w:tc>
          <w:tcPr>
            <w:tcW w:w="1411" w:type="dxa"/>
            <w:tcBorders>
              <w:top w:val="single" w:sz="4" w:space="0" w:color="auto"/>
              <w:left w:val="single" w:sz="4" w:space="0" w:color="auto"/>
              <w:bottom w:val="single" w:sz="4" w:space="0" w:color="auto"/>
              <w:right w:val="single" w:sz="4" w:space="0" w:color="auto"/>
            </w:tcBorders>
          </w:tcPr>
          <w:p w:rsidR="00077727" w:rsidRPr="00996BEE" w:rsidRDefault="00077727" w:rsidP="00996BEE">
            <w:pPr>
              <w:spacing w:after="0" w:line="23" w:lineRule="atLeast"/>
              <w:rPr>
                <w:rFonts w:ascii="Calibri" w:eastAsia="Calibri" w:hAnsi="Calibri" w:cs="Calibri"/>
                <w:sz w:val="20"/>
                <w:szCs w:val="20"/>
                <w:lang w:eastAsia="ar-SA"/>
              </w:rPr>
            </w:pPr>
          </w:p>
        </w:tc>
      </w:tr>
    </w:tbl>
    <w:p w:rsidR="00996BEE" w:rsidRPr="00996BEE" w:rsidRDefault="00996BEE" w:rsidP="00996BEE">
      <w:pPr>
        <w:jc w:val="center"/>
        <w:rPr>
          <w:b/>
        </w:rPr>
      </w:pPr>
    </w:p>
    <w:sectPr w:rsidR="00996BEE" w:rsidRPr="00996BEE" w:rsidSect="00996BEE">
      <w:pgSz w:w="16838" w:h="11906" w:orient="landscape"/>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F305A2"/>
    <w:multiLevelType w:val="hybridMultilevel"/>
    <w:tmpl w:val="6F2C8244"/>
    <w:lvl w:ilvl="0" w:tplc="0415000F">
      <w:start w:val="1"/>
      <w:numFmt w:val="decimal"/>
      <w:lvlText w:val="%1."/>
      <w:lvlJc w:val="left"/>
      <w:pPr>
        <w:ind w:left="360" w:hanging="360"/>
      </w:pPr>
    </w:lvl>
    <w:lvl w:ilvl="1" w:tplc="04150019" w:tentative="1">
      <w:start w:val="1"/>
      <w:numFmt w:val="lowerLetter"/>
      <w:lvlText w:val="%2."/>
      <w:lvlJc w:val="left"/>
      <w:pPr>
        <w:ind w:left="873" w:hanging="360"/>
      </w:pPr>
    </w:lvl>
    <w:lvl w:ilvl="2" w:tplc="0415001B" w:tentative="1">
      <w:start w:val="1"/>
      <w:numFmt w:val="lowerRoman"/>
      <w:lvlText w:val="%3."/>
      <w:lvlJc w:val="right"/>
      <w:pPr>
        <w:ind w:left="1593" w:hanging="180"/>
      </w:pPr>
    </w:lvl>
    <w:lvl w:ilvl="3" w:tplc="0415000F" w:tentative="1">
      <w:start w:val="1"/>
      <w:numFmt w:val="decimal"/>
      <w:lvlText w:val="%4."/>
      <w:lvlJc w:val="left"/>
      <w:pPr>
        <w:ind w:left="2313" w:hanging="360"/>
      </w:pPr>
    </w:lvl>
    <w:lvl w:ilvl="4" w:tplc="04150019" w:tentative="1">
      <w:start w:val="1"/>
      <w:numFmt w:val="lowerLetter"/>
      <w:lvlText w:val="%5."/>
      <w:lvlJc w:val="left"/>
      <w:pPr>
        <w:ind w:left="3033" w:hanging="360"/>
      </w:pPr>
    </w:lvl>
    <w:lvl w:ilvl="5" w:tplc="0415001B" w:tentative="1">
      <w:start w:val="1"/>
      <w:numFmt w:val="lowerRoman"/>
      <w:lvlText w:val="%6."/>
      <w:lvlJc w:val="right"/>
      <w:pPr>
        <w:ind w:left="3753" w:hanging="180"/>
      </w:pPr>
    </w:lvl>
    <w:lvl w:ilvl="6" w:tplc="0415000F" w:tentative="1">
      <w:start w:val="1"/>
      <w:numFmt w:val="decimal"/>
      <w:lvlText w:val="%7."/>
      <w:lvlJc w:val="left"/>
      <w:pPr>
        <w:ind w:left="4473" w:hanging="360"/>
      </w:pPr>
    </w:lvl>
    <w:lvl w:ilvl="7" w:tplc="04150019" w:tentative="1">
      <w:start w:val="1"/>
      <w:numFmt w:val="lowerLetter"/>
      <w:lvlText w:val="%8."/>
      <w:lvlJc w:val="left"/>
      <w:pPr>
        <w:ind w:left="5193" w:hanging="360"/>
      </w:pPr>
    </w:lvl>
    <w:lvl w:ilvl="8" w:tplc="0415001B" w:tentative="1">
      <w:start w:val="1"/>
      <w:numFmt w:val="lowerRoman"/>
      <w:lvlText w:val="%9."/>
      <w:lvlJc w:val="right"/>
      <w:pPr>
        <w:ind w:left="5913"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6BEE"/>
    <w:rsid w:val="00077727"/>
    <w:rsid w:val="00996BEE"/>
    <w:rsid w:val="00D62391"/>
    <w:rsid w:val="00F35D3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DBB95C"/>
  <w15:chartTrackingRefBased/>
  <w15:docId w15:val="{8DC24BD2-60A7-456C-BB90-20D0AA568D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8</Pages>
  <Words>1335</Words>
  <Characters>8013</Characters>
  <Application>Microsoft Office Word</Application>
  <DocSecurity>0</DocSecurity>
  <Lines>66</Lines>
  <Paragraphs>18</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9330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2</cp:revision>
  <dcterms:created xsi:type="dcterms:W3CDTF">2018-06-08T11:11:00Z</dcterms:created>
  <dcterms:modified xsi:type="dcterms:W3CDTF">2018-06-08T12:13:00Z</dcterms:modified>
</cp:coreProperties>
</file>