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060" w:rsidRPr="00A77C3E" w:rsidRDefault="007F3060" w:rsidP="007F3060">
      <w:pPr>
        <w:jc w:val="center"/>
        <w:rPr>
          <w:rFonts w:cstheme="minorHAnsi"/>
          <w:b/>
        </w:rPr>
      </w:pPr>
      <w:r w:rsidRPr="00A77C3E">
        <w:rPr>
          <w:rFonts w:cstheme="minorHAnsi"/>
          <w:noProof/>
          <w:lang w:eastAsia="pl-PL"/>
        </w:rPr>
        <w:drawing>
          <wp:inline distT="0" distB="0" distL="0" distR="0" wp14:anchorId="098B6E48" wp14:editId="451270DC">
            <wp:extent cx="8891270" cy="502865"/>
            <wp:effectExtent l="0" t="0" r="0" b="0"/>
            <wp:docPr id="1" name="Obraz 1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060" w:rsidRPr="00A77C3E" w:rsidRDefault="007F3060" w:rsidP="007F3060">
      <w:pPr>
        <w:rPr>
          <w:rFonts w:cstheme="minorHAnsi"/>
          <w:b/>
        </w:rPr>
      </w:pPr>
    </w:p>
    <w:p w:rsidR="007F3060" w:rsidRPr="00A77C3E" w:rsidRDefault="007F3060" w:rsidP="007F3060">
      <w:pPr>
        <w:jc w:val="right"/>
        <w:rPr>
          <w:rFonts w:cstheme="minorHAnsi"/>
          <w:b/>
        </w:rPr>
      </w:pPr>
      <w:r w:rsidRPr="00A77C3E">
        <w:rPr>
          <w:rFonts w:cstheme="minorHAnsi"/>
          <w:b/>
        </w:rPr>
        <w:t>Załącznik nr 2</w:t>
      </w:r>
      <w:r>
        <w:rPr>
          <w:rFonts w:cstheme="minorHAnsi"/>
          <w:b/>
        </w:rPr>
        <w:t>/d</w:t>
      </w:r>
    </w:p>
    <w:p w:rsidR="007F3060" w:rsidRPr="007F3060" w:rsidRDefault="007F3060" w:rsidP="007F3060">
      <w:pPr>
        <w:jc w:val="center"/>
        <w:rPr>
          <w:rFonts w:cstheme="minorHAnsi"/>
          <w:b/>
          <w:sz w:val="28"/>
          <w:szCs w:val="28"/>
        </w:rPr>
      </w:pPr>
      <w:r w:rsidRPr="007F3060">
        <w:rPr>
          <w:rFonts w:cstheme="minorHAnsi"/>
          <w:b/>
          <w:sz w:val="28"/>
          <w:szCs w:val="28"/>
        </w:rPr>
        <w:t xml:space="preserve">FORMULARZ CENOWY </w:t>
      </w:r>
    </w:p>
    <w:p w:rsidR="007F3060" w:rsidRPr="00A77C3E" w:rsidRDefault="007F3060" w:rsidP="007F3060">
      <w:pPr>
        <w:jc w:val="center"/>
        <w:rPr>
          <w:rFonts w:cstheme="minorHAnsi"/>
          <w:b/>
        </w:rPr>
      </w:pPr>
      <w:r w:rsidRPr="00A77C3E">
        <w:rPr>
          <w:rFonts w:cstheme="minorHAnsi"/>
          <w:b/>
          <w:spacing w:val="-4"/>
          <w:sz w:val="28"/>
          <w:lang w:eastAsia="pl-PL"/>
        </w:rPr>
        <w:t>ZADANIE 4 – SUROWCE DO WYDRUKU</w:t>
      </w:r>
    </w:p>
    <w:p w:rsidR="007F3060" w:rsidRPr="00A77C3E" w:rsidRDefault="007F3060" w:rsidP="007F3060">
      <w:pPr>
        <w:rPr>
          <w:rFonts w:cstheme="minorHAnsi"/>
        </w:rPr>
      </w:pPr>
    </w:p>
    <w:tbl>
      <w:tblPr>
        <w:tblW w:w="13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398"/>
        <w:gridCol w:w="1834"/>
      </w:tblGrid>
      <w:tr w:rsidR="007F3060" w:rsidRPr="00A77C3E" w:rsidTr="007F3060">
        <w:trPr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A77C3E">
              <w:rPr>
                <w:rFonts w:cstheme="minorHAnsi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VAT 23 %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Nazwa nadana przez producenta,</w:t>
            </w:r>
          </w:p>
        </w:tc>
      </w:tr>
      <w:tr w:rsidR="007F3060" w:rsidRPr="00A77C3E" w:rsidTr="007F3060">
        <w:trPr>
          <w:jc w:val="center"/>
        </w:trPr>
        <w:tc>
          <w:tcPr>
            <w:tcW w:w="139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T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estowy materiał - 2L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Bottle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TPE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Powder</w:t>
            </w:r>
            <w:proofErr w:type="spellEnd"/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Sintratec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PA12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Powderblack</w:t>
            </w:r>
            <w:proofErr w:type="spellEnd"/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l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contextualSpacing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Żywice do systemów SLA</w:t>
            </w:r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kolor brak -Transparentny,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XYZprinting's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</w:t>
            </w:r>
            <w:proofErr w:type="spellStart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Photopolymer</w:t>
            </w:r>
            <w:proofErr w:type="spellEnd"/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  <w:t>Resin Print Pack comes 500g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proofErr w:type="spellStart"/>
            <w:r w:rsidRPr="00A77C3E">
              <w:rPr>
                <w:rFonts w:cstheme="minorHAnsi"/>
                <w:spacing w:val="-4"/>
                <w:lang w:val="en-US" w:eastAsia="pl-PL"/>
              </w:rPr>
              <w:t>szt</w:t>
            </w:r>
            <w:proofErr w:type="spellEnd"/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A77C3E">
              <w:rPr>
                <w:rFonts w:cstheme="minorHAnsi"/>
                <w:spacing w:val="-4"/>
                <w:lang w:val="en-US" w:eastAsia="pl-PL"/>
              </w:rPr>
              <w:t>20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>
              <w:rPr>
                <w:rFonts w:cstheme="minorHAnsi"/>
                <w:spacing w:val="-4"/>
                <w:lang w:eastAsia="pl-PL"/>
              </w:rPr>
              <w:t>3.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Żywice do systemów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PolyJet</w:t>
            </w:r>
            <w:proofErr w:type="spellEnd"/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 xml:space="preserve"> (materiał + podpora)</w:t>
            </w:r>
          </w:p>
          <w:p w:rsidR="007F3060" w:rsidRPr="00A77C3E" w:rsidRDefault="007F3060" w:rsidP="007D1F90">
            <w:pPr>
              <w:spacing w:after="0" w:line="276" w:lineRule="auto"/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val="en-US" w:eastAsia="pl-PL"/>
              </w:rPr>
              <w:t>Vero White plus OBJ-04054, Support Material OBJ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A77C3E">
              <w:rPr>
                <w:rFonts w:cstheme="minorHAnsi"/>
                <w:spacing w:val="-4"/>
                <w:lang w:val="en-US" w:eastAsia="pl-PL"/>
              </w:rPr>
              <w:t>kg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  <w:r w:rsidRPr="00A77C3E">
              <w:rPr>
                <w:rFonts w:cstheme="minorHAnsi"/>
                <w:spacing w:val="-4"/>
                <w:lang w:val="en-US" w:eastAsia="pl-PL"/>
              </w:rPr>
              <w:t>4 (2+2)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val="en-US"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7F3060" w:rsidRPr="00A77C3E" w:rsidTr="007F30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Default="007F30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1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Pr="00A77C3E" w:rsidRDefault="007F30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  <w:r w:rsidRPr="007F3060">
              <w:rPr>
                <w:rFonts w:cstheme="minorHAnsi"/>
                <w:b/>
                <w:spacing w:val="-4"/>
                <w:sz w:val="32"/>
                <w:szCs w:val="32"/>
                <w:lang w:eastAsia="pl-PL"/>
              </w:rPr>
              <w:t>RAZEM: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060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7F3060" w:rsidRPr="00A77C3E" w:rsidRDefault="007F30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  <w:r>
              <w:rPr>
                <w:rFonts w:cstheme="minorHAnsi"/>
                <w:b/>
                <w:spacing w:val="-4"/>
                <w:lang w:eastAsia="pl-PL"/>
              </w:rPr>
              <w:t>…………………….</w:t>
            </w:r>
          </w:p>
        </w:tc>
      </w:tr>
    </w:tbl>
    <w:p w:rsidR="00851A8A" w:rsidRDefault="00851A8A">
      <w:bookmarkStart w:id="0" w:name="_GoBack"/>
      <w:bookmarkEnd w:id="0"/>
    </w:p>
    <w:sectPr w:rsidR="00851A8A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60"/>
    <w:rsid w:val="007F3060"/>
    <w:rsid w:val="0085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E2D6D"/>
  <w15:chartTrackingRefBased/>
  <w15:docId w15:val="{60C4F651-7E67-4867-86E6-8FA0F31F7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F30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7F30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2018-07-25T10:13:00Z</dcterms:created>
  <dcterms:modified xsi:type="dcterms:W3CDTF">2018-07-25T10:15:00Z</dcterms:modified>
</cp:coreProperties>
</file>