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6029E8" w:rsidRDefault="004E39DD" w:rsidP="004370D2">
      <w:pPr>
        <w:jc w:val="right"/>
        <w:rPr>
          <w:rFonts w:ascii="Book Antiqua" w:hAnsi="Book Antiqua"/>
          <w:sz w:val="20"/>
          <w:szCs w:val="20"/>
        </w:rPr>
      </w:pPr>
      <w:r w:rsidRPr="006029E8">
        <w:rPr>
          <w:rFonts w:ascii="Book Antiqua" w:hAnsi="Book Antiqua"/>
          <w:sz w:val="20"/>
          <w:szCs w:val="20"/>
        </w:rPr>
        <w:t>Bydgoszcz, dnia 2</w:t>
      </w:r>
      <w:r w:rsidR="00A17262" w:rsidRPr="006029E8">
        <w:rPr>
          <w:rFonts w:ascii="Book Antiqua" w:hAnsi="Book Antiqua"/>
          <w:sz w:val="20"/>
          <w:szCs w:val="20"/>
        </w:rPr>
        <w:t>5</w:t>
      </w:r>
      <w:r w:rsidR="00684D4D" w:rsidRPr="006029E8">
        <w:rPr>
          <w:rFonts w:ascii="Book Antiqua" w:hAnsi="Book Antiqua"/>
          <w:sz w:val="20"/>
          <w:szCs w:val="20"/>
        </w:rPr>
        <w:t>.</w:t>
      </w:r>
      <w:r w:rsidR="00D30B3D" w:rsidRPr="006029E8">
        <w:rPr>
          <w:rFonts w:ascii="Book Antiqua" w:hAnsi="Book Antiqua"/>
          <w:sz w:val="20"/>
          <w:szCs w:val="20"/>
        </w:rPr>
        <w:t>0</w:t>
      </w:r>
      <w:r w:rsidRPr="006029E8">
        <w:rPr>
          <w:rFonts w:ascii="Book Antiqua" w:hAnsi="Book Antiqua"/>
          <w:sz w:val="20"/>
          <w:szCs w:val="20"/>
        </w:rPr>
        <w:t>7</w:t>
      </w:r>
      <w:r w:rsidR="004370D2" w:rsidRPr="006029E8">
        <w:rPr>
          <w:rFonts w:ascii="Book Antiqua" w:hAnsi="Book Antiqua"/>
          <w:sz w:val="20"/>
          <w:szCs w:val="20"/>
        </w:rPr>
        <w:t>.201</w:t>
      </w:r>
      <w:r w:rsidR="00D30B3D" w:rsidRPr="006029E8">
        <w:rPr>
          <w:rFonts w:ascii="Book Antiqua" w:hAnsi="Book Antiqua"/>
          <w:sz w:val="20"/>
          <w:szCs w:val="20"/>
        </w:rPr>
        <w:t>8</w:t>
      </w:r>
      <w:r w:rsidR="004370D2" w:rsidRPr="006029E8">
        <w:rPr>
          <w:rFonts w:ascii="Book Antiqua" w:hAnsi="Book Antiqua"/>
          <w:sz w:val="20"/>
          <w:szCs w:val="20"/>
        </w:rPr>
        <w:t xml:space="preserve"> r.</w:t>
      </w:r>
    </w:p>
    <w:p w:rsidR="004370D2" w:rsidRPr="006029E8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6029E8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4E39DD" w:rsidRDefault="004E39DD" w:rsidP="004E39DD">
      <w:pPr>
        <w:tabs>
          <w:tab w:val="left" w:pos="6521"/>
        </w:tabs>
        <w:jc w:val="right"/>
      </w:pPr>
      <w:r w:rsidRPr="004E39DD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39DD">
        <w:tab/>
      </w:r>
    </w:p>
    <w:p w:rsidR="004E39DD" w:rsidRPr="004E39DD" w:rsidRDefault="004E39DD" w:rsidP="004E39DD"/>
    <w:p w:rsidR="004370D2" w:rsidRPr="004E39DD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4E39DD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4E39DD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4E39DD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4E39DD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4E39DD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4E39DD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4E39DD" w:rsidRDefault="004370D2" w:rsidP="004370D2">
      <w:pPr>
        <w:rPr>
          <w:rFonts w:ascii="Book Antiqua" w:hAnsi="Book Antiqua"/>
        </w:rPr>
      </w:pPr>
    </w:p>
    <w:p w:rsidR="004370D2" w:rsidRPr="004E39DD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4E39DD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4E39DD">
        <w:rPr>
          <w:rFonts w:ascii="Book Antiqua" w:hAnsi="Book Antiqua"/>
          <w:b/>
        </w:rPr>
        <w:t xml:space="preserve">ZAPYTANIE OFERTOWE NR </w:t>
      </w:r>
      <w:r w:rsidR="00AA42EF" w:rsidRPr="004E39DD">
        <w:rPr>
          <w:rFonts w:ascii="Book Antiqua" w:hAnsi="Book Antiqua"/>
          <w:b/>
        </w:rPr>
        <w:t>UKW/</w:t>
      </w:r>
      <w:r w:rsidR="003B5273" w:rsidRPr="004E39DD">
        <w:rPr>
          <w:rFonts w:ascii="Book Antiqua" w:hAnsi="Book Antiqua"/>
          <w:b/>
        </w:rPr>
        <w:t>D</w:t>
      </w:r>
      <w:r w:rsidR="00D60B4E" w:rsidRPr="004E39DD">
        <w:rPr>
          <w:rFonts w:ascii="Book Antiqua" w:hAnsi="Book Antiqua"/>
          <w:b/>
        </w:rPr>
        <w:t>ZP</w:t>
      </w:r>
      <w:r w:rsidR="003B5273" w:rsidRPr="004E39DD">
        <w:rPr>
          <w:rFonts w:ascii="Book Antiqua" w:hAnsi="Book Antiqua"/>
          <w:b/>
        </w:rPr>
        <w:t>-282</w:t>
      </w:r>
      <w:r w:rsidR="00D60B4E" w:rsidRPr="004E39DD">
        <w:rPr>
          <w:rFonts w:ascii="Book Antiqua" w:hAnsi="Book Antiqua"/>
          <w:b/>
        </w:rPr>
        <w:t>-ZO-</w:t>
      </w:r>
      <w:r w:rsidR="00C86140" w:rsidRPr="004E39DD">
        <w:rPr>
          <w:rFonts w:ascii="Book Antiqua" w:hAnsi="Book Antiqua"/>
          <w:b/>
        </w:rPr>
        <w:t>B-</w:t>
      </w:r>
      <w:r w:rsidR="004E39DD" w:rsidRPr="004E39DD">
        <w:rPr>
          <w:rFonts w:ascii="Book Antiqua" w:hAnsi="Book Antiqua"/>
          <w:b/>
        </w:rPr>
        <w:t>41</w:t>
      </w:r>
      <w:r w:rsidRPr="004E39DD">
        <w:rPr>
          <w:rFonts w:ascii="Book Antiqua" w:hAnsi="Book Antiqua"/>
          <w:b/>
        </w:rPr>
        <w:t>/201</w:t>
      </w:r>
      <w:r w:rsidR="00D30B3D" w:rsidRPr="004E39DD">
        <w:rPr>
          <w:rFonts w:ascii="Book Antiqua" w:hAnsi="Book Antiqua"/>
          <w:b/>
        </w:rPr>
        <w:t>8</w:t>
      </w:r>
    </w:p>
    <w:p w:rsidR="004370D2" w:rsidRPr="004E39DD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4E39DD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E39DD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4E39DD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4E39DD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4E39DD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4E39DD">
        <w:rPr>
          <w:rFonts w:ascii="Book Antiqua" w:hAnsi="Book Antiqua"/>
          <w:b/>
          <w:sz w:val="20"/>
          <w:szCs w:val="20"/>
        </w:rPr>
        <w:t>Tytuł zamówienia</w:t>
      </w:r>
      <w:r w:rsidR="004370D2" w:rsidRPr="004E39DD">
        <w:rPr>
          <w:rFonts w:ascii="Book Antiqua" w:hAnsi="Book Antiqua"/>
          <w:sz w:val="20"/>
          <w:szCs w:val="20"/>
        </w:rPr>
        <w:t xml:space="preserve">: </w:t>
      </w:r>
      <w:r w:rsidR="004370D2" w:rsidRPr="004E39DD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4E39DD">
        <w:rPr>
          <w:rFonts w:ascii="Book Antiqua" w:hAnsi="Book Antiqua"/>
          <w:i/>
          <w:sz w:val="20"/>
          <w:szCs w:val="20"/>
        </w:rPr>
        <w:t>odczynników</w:t>
      </w:r>
      <w:r w:rsidR="00D30B3D" w:rsidRPr="004E39DD">
        <w:rPr>
          <w:rFonts w:ascii="Book Antiqua" w:hAnsi="Book Antiqua"/>
          <w:i/>
          <w:sz w:val="20"/>
          <w:szCs w:val="20"/>
        </w:rPr>
        <w:t>,</w:t>
      </w:r>
      <w:r w:rsidR="00684D4D" w:rsidRPr="004E39DD">
        <w:rPr>
          <w:rFonts w:ascii="Book Antiqua" w:hAnsi="Book Antiqua"/>
          <w:i/>
          <w:sz w:val="20"/>
          <w:szCs w:val="20"/>
        </w:rPr>
        <w:t xml:space="preserve"> </w:t>
      </w:r>
      <w:r w:rsidR="00160BB6" w:rsidRPr="004E39DD">
        <w:rPr>
          <w:rFonts w:ascii="Book Antiqua" w:hAnsi="Book Antiqua"/>
          <w:i/>
          <w:sz w:val="20"/>
          <w:szCs w:val="20"/>
        </w:rPr>
        <w:t>materiałów zużywalnych</w:t>
      </w:r>
      <w:r w:rsidR="00D30B3D" w:rsidRPr="004E39DD">
        <w:rPr>
          <w:rFonts w:ascii="Book Antiqua" w:hAnsi="Book Antiqua"/>
          <w:i/>
          <w:sz w:val="20"/>
          <w:szCs w:val="20"/>
        </w:rPr>
        <w:t>,</w:t>
      </w:r>
      <w:r w:rsidR="00684D4D" w:rsidRPr="004E39DD">
        <w:rPr>
          <w:rFonts w:ascii="Book Antiqua" w:hAnsi="Book Antiqua"/>
          <w:i/>
          <w:sz w:val="20"/>
          <w:szCs w:val="20"/>
        </w:rPr>
        <w:t xml:space="preserve"> </w:t>
      </w:r>
      <w:r w:rsidR="00D30B3D" w:rsidRPr="004E39DD">
        <w:rPr>
          <w:rFonts w:ascii="Book Antiqua" w:hAnsi="Book Antiqua"/>
          <w:i/>
          <w:sz w:val="20"/>
          <w:szCs w:val="20"/>
        </w:rPr>
        <w:t>drobnego sprzętu laboratoryjnego</w:t>
      </w:r>
      <w:r w:rsidR="00D60B4E" w:rsidRPr="004E39DD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4E39DD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4E39DD">
        <w:rPr>
          <w:rFonts w:ascii="Book Antiqua" w:hAnsi="Book Antiqua"/>
          <w:b/>
          <w:sz w:val="20"/>
          <w:szCs w:val="20"/>
        </w:rPr>
        <w:t>2</w:t>
      </w:r>
      <w:r w:rsidRPr="004E39DD">
        <w:rPr>
          <w:rFonts w:ascii="Book Antiqua" w:hAnsi="Book Antiqua"/>
          <w:sz w:val="20"/>
          <w:szCs w:val="20"/>
        </w:rPr>
        <w:t xml:space="preserve">. </w:t>
      </w:r>
      <w:r w:rsidRPr="004E39DD">
        <w:rPr>
          <w:rFonts w:ascii="Book Antiqua" w:hAnsi="Book Antiqua"/>
          <w:b/>
          <w:sz w:val="20"/>
          <w:szCs w:val="20"/>
        </w:rPr>
        <w:t>Rodzaj zamówienia:</w:t>
      </w:r>
      <w:r w:rsidRPr="004E39DD">
        <w:rPr>
          <w:rFonts w:ascii="Book Antiqua" w:hAnsi="Book Antiqua"/>
          <w:sz w:val="20"/>
          <w:szCs w:val="20"/>
        </w:rPr>
        <w:t xml:space="preserve"> </w:t>
      </w:r>
      <w:r w:rsidRPr="004E39DD">
        <w:rPr>
          <w:rFonts w:ascii="Book Antiqua" w:hAnsi="Book Antiqua"/>
          <w:dstrike/>
          <w:sz w:val="20"/>
          <w:szCs w:val="20"/>
        </w:rPr>
        <w:t>usługa</w:t>
      </w:r>
      <w:r w:rsidR="004E39DD" w:rsidRPr="004E39DD">
        <w:rPr>
          <w:rFonts w:ascii="Book Antiqua" w:hAnsi="Book Antiqua"/>
          <w:sz w:val="20"/>
          <w:szCs w:val="20"/>
        </w:rPr>
        <w:t>/</w:t>
      </w:r>
      <w:r w:rsidRPr="004E39DD">
        <w:rPr>
          <w:rFonts w:ascii="Book Antiqua" w:hAnsi="Book Antiqua"/>
          <w:sz w:val="20"/>
          <w:szCs w:val="20"/>
        </w:rPr>
        <w:t>dostawa/</w:t>
      </w:r>
      <w:r w:rsidRPr="004E39DD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4E39DD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39DD">
        <w:rPr>
          <w:rFonts w:ascii="Book Antiqua" w:hAnsi="Book Antiqua"/>
          <w:b/>
          <w:sz w:val="20"/>
          <w:szCs w:val="20"/>
        </w:rPr>
        <w:t>3. Termin realizacji zamówienia</w:t>
      </w:r>
      <w:r w:rsidRPr="004E39DD">
        <w:rPr>
          <w:rFonts w:ascii="Book Antiqua" w:hAnsi="Book Antiqua"/>
          <w:sz w:val="20"/>
          <w:szCs w:val="20"/>
        </w:rPr>
        <w:t>:</w:t>
      </w:r>
    </w:p>
    <w:p w:rsidR="009E783E" w:rsidRPr="004E39DD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39DD">
        <w:rPr>
          <w:rFonts w:ascii="Book Antiqua" w:hAnsi="Book Antiqua"/>
          <w:sz w:val="20"/>
          <w:szCs w:val="20"/>
        </w:rPr>
        <w:t xml:space="preserve">od </w:t>
      </w:r>
      <w:r w:rsidR="00A826E6" w:rsidRPr="004E39DD">
        <w:rPr>
          <w:rFonts w:ascii="Book Antiqua" w:hAnsi="Book Antiqua"/>
          <w:sz w:val="20"/>
          <w:szCs w:val="20"/>
        </w:rPr>
        <w:t>2</w:t>
      </w:r>
      <w:r w:rsidRPr="004E39DD">
        <w:rPr>
          <w:rFonts w:ascii="Book Antiqua" w:hAnsi="Book Antiqua"/>
          <w:sz w:val="20"/>
          <w:szCs w:val="20"/>
        </w:rPr>
        <w:t xml:space="preserve"> do </w:t>
      </w:r>
      <w:r w:rsidR="00D30B3D" w:rsidRPr="004E39DD">
        <w:rPr>
          <w:rFonts w:ascii="Book Antiqua" w:hAnsi="Book Antiqua"/>
          <w:sz w:val="20"/>
          <w:szCs w:val="20"/>
        </w:rPr>
        <w:t>21</w:t>
      </w:r>
      <w:r w:rsidRPr="004E39DD">
        <w:rPr>
          <w:rFonts w:ascii="Book Antiqua" w:hAnsi="Book Antiqua"/>
          <w:sz w:val="20"/>
          <w:szCs w:val="20"/>
        </w:rPr>
        <w:t xml:space="preserve"> </w:t>
      </w:r>
      <w:r w:rsidR="00EA67D9" w:rsidRPr="004E39DD">
        <w:rPr>
          <w:rFonts w:ascii="Book Antiqua" w:hAnsi="Book Antiqua"/>
          <w:sz w:val="20"/>
          <w:szCs w:val="20"/>
        </w:rPr>
        <w:t xml:space="preserve">dni </w:t>
      </w:r>
      <w:r w:rsidR="00864E31" w:rsidRPr="004E39DD">
        <w:rPr>
          <w:rFonts w:ascii="Book Antiqua" w:hAnsi="Book Antiqua"/>
          <w:sz w:val="20"/>
          <w:szCs w:val="20"/>
        </w:rPr>
        <w:t xml:space="preserve">kalendarzowych </w:t>
      </w:r>
      <w:r w:rsidR="00EA67D9" w:rsidRPr="004E39DD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4E39DD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39DD">
        <w:rPr>
          <w:rFonts w:ascii="Book Antiqua" w:hAnsi="Book Antiqua"/>
          <w:b/>
          <w:sz w:val="20"/>
          <w:szCs w:val="20"/>
        </w:rPr>
        <w:t>4</w:t>
      </w:r>
      <w:r w:rsidR="00D60B4E" w:rsidRPr="004E39DD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A1726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4E39DD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4E39DD">
        <w:rPr>
          <w:rFonts w:ascii="Book Antiqua" w:hAnsi="Book Antiqua"/>
          <w:sz w:val="20"/>
          <w:szCs w:val="20"/>
        </w:rPr>
        <w:t>odczynników</w:t>
      </w:r>
      <w:r w:rsidR="00D30B3D" w:rsidRPr="004E39DD">
        <w:rPr>
          <w:rFonts w:ascii="Book Antiqua" w:hAnsi="Book Antiqua"/>
          <w:sz w:val="20"/>
          <w:szCs w:val="20"/>
        </w:rPr>
        <w:t>,</w:t>
      </w:r>
      <w:r w:rsidR="00684D4D" w:rsidRPr="004E39DD">
        <w:rPr>
          <w:rFonts w:ascii="Book Antiqua" w:hAnsi="Book Antiqua"/>
          <w:sz w:val="20"/>
          <w:szCs w:val="20"/>
        </w:rPr>
        <w:t xml:space="preserve"> </w:t>
      </w:r>
      <w:r w:rsidR="00D30B3D" w:rsidRPr="004E39DD">
        <w:rPr>
          <w:rFonts w:ascii="Book Antiqua" w:hAnsi="Book Antiqua"/>
          <w:sz w:val="20"/>
          <w:szCs w:val="20"/>
        </w:rPr>
        <w:t>materiałów zużywalnych, drobnego sprzętu laboratoryjnego</w:t>
      </w:r>
      <w:r w:rsidR="003B5273" w:rsidRPr="004E39DD">
        <w:rPr>
          <w:rFonts w:ascii="Book Antiqua" w:hAnsi="Book Antiqua"/>
          <w:sz w:val="20"/>
          <w:szCs w:val="20"/>
        </w:rPr>
        <w:t xml:space="preserve">. </w:t>
      </w:r>
      <w:r w:rsidR="00D60B4E" w:rsidRPr="004E39DD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4E39DD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A17262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A1726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D30B3D" w:rsidRPr="00A17262">
        <w:rPr>
          <w:rFonts w:ascii="Book Antiqua" w:hAnsi="Book Antiqua"/>
          <w:sz w:val="20"/>
          <w:szCs w:val="22"/>
        </w:rPr>
        <w:t>1</w:t>
      </w:r>
      <w:r w:rsidR="00A17262" w:rsidRPr="00A17262">
        <w:rPr>
          <w:rFonts w:ascii="Book Antiqua" w:hAnsi="Book Antiqua"/>
          <w:sz w:val="20"/>
          <w:szCs w:val="22"/>
        </w:rPr>
        <w:t>6</w:t>
      </w:r>
      <w:r w:rsidR="007D12C4" w:rsidRPr="00A17262">
        <w:rPr>
          <w:rFonts w:ascii="Book Antiqua" w:hAnsi="Book Antiqua"/>
          <w:sz w:val="20"/>
          <w:szCs w:val="22"/>
        </w:rPr>
        <w:t xml:space="preserve"> części</w:t>
      </w:r>
      <w:r w:rsidR="007D12C4" w:rsidRPr="00A1726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A1726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4E39DD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5</w:t>
      </w:r>
      <w:r w:rsidR="004370D2" w:rsidRPr="00A17262">
        <w:rPr>
          <w:rFonts w:ascii="Book Antiqua" w:hAnsi="Book Antiqua"/>
          <w:b/>
          <w:sz w:val="20"/>
          <w:szCs w:val="20"/>
        </w:rPr>
        <w:t xml:space="preserve">. Opis sposobu obliczenia </w:t>
      </w:r>
      <w:r w:rsidR="004370D2" w:rsidRPr="004E39DD">
        <w:rPr>
          <w:rFonts w:ascii="Book Antiqua" w:hAnsi="Book Antiqua"/>
          <w:b/>
          <w:sz w:val="20"/>
          <w:szCs w:val="20"/>
        </w:rPr>
        <w:t>ceny:</w:t>
      </w:r>
    </w:p>
    <w:p w:rsidR="004370D2" w:rsidRPr="004E39DD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4E39DD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4E39DD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4E39DD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39DD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A1726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4E39DD">
        <w:rPr>
          <w:rFonts w:ascii="Book Antiqua" w:hAnsi="Book Antiqua" w:cs="CenturyGothic,BoldItalic"/>
          <w:b/>
          <w:bCs/>
          <w:iCs/>
          <w:sz w:val="20"/>
          <w:szCs w:val="20"/>
        </w:rPr>
        <w:t xml:space="preserve">6. </w:t>
      </w:r>
      <w:r w:rsidRPr="00A17262">
        <w:rPr>
          <w:rFonts w:ascii="Book Antiqua" w:hAnsi="Book Antiqua" w:cs="CenturyGothic,BoldItalic"/>
          <w:b/>
          <w:bCs/>
          <w:iCs/>
          <w:sz w:val="20"/>
          <w:szCs w:val="20"/>
        </w:rPr>
        <w:t>Kryterium wyboru:</w:t>
      </w:r>
    </w:p>
    <w:p w:rsidR="004370D2" w:rsidRPr="00A1726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A1726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 xml:space="preserve">a) </w:t>
      </w:r>
      <w:r w:rsidRPr="00A1726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1726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 xml:space="preserve">b) </w:t>
      </w:r>
      <w:r w:rsidRPr="00A1726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A1726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6</w:t>
      </w:r>
      <w:r w:rsidR="004370D2" w:rsidRPr="00A1726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1726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A1726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A1726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4E39DD" w:rsidRPr="00A1726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4E39DD" w:rsidRPr="00A1726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1726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4E39DD" w:rsidRPr="00A1726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1726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A1726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A1726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A1726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A1726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1726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A1726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A1726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A1726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A1726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17262">
        <w:rPr>
          <w:rFonts w:ascii="Book Antiqua" w:hAnsi="Book Antiqua" w:cs="Book Antiqua"/>
          <w:sz w:val="20"/>
          <w:szCs w:val="20"/>
        </w:rPr>
        <w:t xml:space="preserve"> „</w:t>
      </w:r>
      <w:r w:rsidRPr="00A1726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17262">
        <w:rPr>
          <w:rFonts w:ascii="Book Antiqua" w:hAnsi="Book Antiqua" w:cs="Book Antiqua"/>
          <w:sz w:val="20"/>
          <w:szCs w:val="20"/>
        </w:rPr>
        <w:t>: C</w:t>
      </w:r>
      <w:r w:rsidR="00EA3637" w:rsidRPr="00A17262">
        <w:rPr>
          <w:rFonts w:ascii="Book Antiqua" w:hAnsi="Book Antiqua" w:cs="Book Antiqua"/>
          <w:sz w:val="20"/>
          <w:szCs w:val="20"/>
        </w:rPr>
        <w:t xml:space="preserve"> </w:t>
      </w:r>
      <w:r w:rsidRPr="00A1726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A17262">
        <w:rPr>
          <w:rFonts w:ascii="Book Antiqua" w:hAnsi="Book Antiqua" w:cs="Book Antiqua"/>
          <w:sz w:val="20"/>
          <w:szCs w:val="20"/>
        </w:rPr>
        <w:t>C</w:t>
      </w:r>
      <w:r w:rsidRPr="00A1726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17262">
        <w:rPr>
          <w:rFonts w:ascii="Book Antiqua" w:hAnsi="Book Antiqua" w:cs="Book Antiqua"/>
          <w:sz w:val="20"/>
          <w:szCs w:val="20"/>
        </w:rPr>
        <w:t xml:space="preserve"> / C</w:t>
      </w:r>
      <w:r w:rsidRPr="00A1726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A17262">
        <w:rPr>
          <w:rFonts w:ascii="Book Antiqua" w:hAnsi="Book Antiqua" w:cs="Book Antiqua"/>
          <w:sz w:val="20"/>
          <w:szCs w:val="20"/>
        </w:rPr>
        <w:t xml:space="preserve"> x 100 pkt x 9</w:t>
      </w:r>
      <w:r w:rsidRPr="00A17262">
        <w:rPr>
          <w:rFonts w:ascii="Book Antiqua" w:hAnsi="Book Antiqua" w:cs="Book Antiqua"/>
          <w:sz w:val="20"/>
          <w:szCs w:val="20"/>
        </w:rPr>
        <w:t>0%</w:t>
      </w:r>
    </w:p>
    <w:p w:rsidR="004370D2" w:rsidRPr="00A1726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gdzie:</w:t>
      </w:r>
    </w:p>
    <w:p w:rsidR="004370D2" w:rsidRPr="00A1726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>C</w:t>
      </w:r>
      <w:r w:rsidRPr="00A1726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A1726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17262">
        <w:rPr>
          <w:rFonts w:ascii="Book Antiqua" w:hAnsi="Book Antiqua" w:cs="Book Antiqua"/>
          <w:b/>
          <w:bCs/>
          <w:sz w:val="20"/>
          <w:szCs w:val="20"/>
        </w:rPr>
        <w:t>C</w:t>
      </w:r>
      <w:r w:rsidRPr="00A1726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1726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1726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A1726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>C</w:t>
      </w:r>
      <w:r w:rsidRPr="00A1726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1726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A1726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A17262">
        <w:rPr>
          <w:rFonts w:ascii="Book Antiqua" w:hAnsi="Book Antiqua" w:cs="Book Antiqua"/>
          <w:sz w:val="20"/>
          <w:szCs w:val="20"/>
        </w:rPr>
        <w:t>malnie 9</w:t>
      </w:r>
      <w:r w:rsidRPr="00A17262">
        <w:rPr>
          <w:rFonts w:ascii="Book Antiqua" w:hAnsi="Book Antiqua" w:cs="Book Antiqua"/>
          <w:sz w:val="20"/>
          <w:szCs w:val="20"/>
        </w:rPr>
        <w:t>0 pkt.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A17262">
        <w:rPr>
          <w:rFonts w:ascii="Book Antiqua" w:hAnsi="Book Antiqua" w:cs="Book Antiqua"/>
          <w:sz w:val="20"/>
          <w:szCs w:val="20"/>
        </w:rPr>
        <w:t>T</w:t>
      </w:r>
      <w:r w:rsidR="00EA3637" w:rsidRPr="00A17262">
        <w:rPr>
          <w:rFonts w:ascii="Book Antiqua" w:hAnsi="Book Antiqua" w:cs="Book Antiqua"/>
          <w:sz w:val="20"/>
          <w:szCs w:val="20"/>
        </w:rPr>
        <w:t xml:space="preserve"> </w:t>
      </w:r>
      <w:r w:rsidRPr="00A1726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A17262">
        <w:rPr>
          <w:rFonts w:ascii="Book Antiqua" w:hAnsi="Book Antiqua" w:cs="Book Antiqua"/>
          <w:sz w:val="20"/>
          <w:szCs w:val="20"/>
        </w:rPr>
        <w:t>T</w:t>
      </w:r>
      <w:r w:rsidRPr="00A1726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17262">
        <w:rPr>
          <w:rFonts w:ascii="Book Antiqua" w:hAnsi="Book Antiqua" w:cs="Book Antiqua"/>
          <w:sz w:val="20"/>
          <w:szCs w:val="20"/>
        </w:rPr>
        <w:t>/</w:t>
      </w:r>
      <w:r w:rsidRPr="00A1726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17262">
        <w:rPr>
          <w:rFonts w:ascii="Book Antiqua" w:hAnsi="Book Antiqua" w:cs="Book Antiqua"/>
          <w:sz w:val="20"/>
          <w:szCs w:val="20"/>
        </w:rPr>
        <w:t>T</w:t>
      </w:r>
      <w:r w:rsidRPr="00A1726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A1726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A17262">
        <w:rPr>
          <w:rFonts w:ascii="Book Antiqua" w:hAnsi="Book Antiqua" w:cs="Book Antiqua"/>
          <w:sz w:val="20"/>
          <w:szCs w:val="20"/>
        </w:rPr>
        <w:t>1</w:t>
      </w:r>
      <w:r w:rsidRPr="00A17262">
        <w:rPr>
          <w:rFonts w:ascii="Book Antiqua" w:hAnsi="Book Antiqua" w:cs="Book Antiqua"/>
          <w:sz w:val="20"/>
          <w:szCs w:val="20"/>
        </w:rPr>
        <w:t>0%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gdzie: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>T</w:t>
      </w:r>
      <w:r w:rsidRPr="00A1726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17262">
        <w:rPr>
          <w:rFonts w:ascii="Book Antiqua" w:hAnsi="Book Antiqua" w:cs="Book Antiqua"/>
          <w:b/>
          <w:bCs/>
          <w:sz w:val="20"/>
          <w:szCs w:val="20"/>
        </w:rPr>
        <w:t>T</w:t>
      </w:r>
      <w:r w:rsidRPr="00A1726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1726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A17262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>T</w:t>
      </w:r>
      <w:r w:rsidRPr="00A1726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A17262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1726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17262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A1726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A1726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A1726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A1726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A17262">
        <w:rPr>
          <w:rFonts w:ascii="Book Antiqua" w:hAnsi="Book Antiqua" w:cs="Book Antiqua"/>
          <w:sz w:val="20"/>
          <w:szCs w:val="20"/>
        </w:rPr>
        <w:t>awca może otrzymać maksymalnie 1</w:t>
      </w:r>
      <w:r w:rsidRPr="00A17262">
        <w:rPr>
          <w:rFonts w:ascii="Book Antiqua" w:hAnsi="Book Antiqua" w:cs="Book Antiqua"/>
          <w:sz w:val="20"/>
          <w:szCs w:val="20"/>
        </w:rPr>
        <w:t>0 pkt.</w:t>
      </w:r>
    </w:p>
    <w:p w:rsidR="004117BE" w:rsidRPr="00A1726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A1726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A17262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A1726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A1726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A1726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A1726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A17262">
        <w:rPr>
          <w:rFonts w:ascii="Book Antiqua" w:hAnsi="Book Antiqua" w:cs="Book Antiqua"/>
          <w:sz w:val="20"/>
          <w:szCs w:val="20"/>
        </w:rPr>
        <w:t xml:space="preserve">punkty za </w:t>
      </w:r>
      <w:r w:rsidRPr="00A17262">
        <w:rPr>
          <w:rFonts w:ascii="Book Antiqua" w:hAnsi="Book Antiqua" w:cs="Book Antiqua"/>
          <w:b/>
          <w:sz w:val="20"/>
          <w:szCs w:val="20"/>
        </w:rPr>
        <w:t>cenę</w:t>
      </w:r>
      <w:r w:rsidRPr="00A1726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A1726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A17262">
        <w:rPr>
          <w:rFonts w:ascii="Book Antiqua" w:hAnsi="Book Antiqua" w:cs="Book Antiqua"/>
          <w:sz w:val="20"/>
          <w:szCs w:val="20"/>
        </w:rPr>
        <w:t xml:space="preserve">punkty za </w:t>
      </w:r>
      <w:r w:rsidRPr="00A1726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A1726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A1726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A1726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7</w:t>
      </w:r>
      <w:r w:rsidR="004370D2" w:rsidRPr="00A1726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A1726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>7</w:t>
      </w:r>
      <w:r w:rsidR="000A6EC1" w:rsidRPr="00A17262">
        <w:rPr>
          <w:rFonts w:ascii="Book Antiqua" w:hAnsi="Book Antiqua"/>
          <w:sz w:val="20"/>
          <w:szCs w:val="20"/>
        </w:rPr>
        <w:t>.1.</w:t>
      </w:r>
      <w:r w:rsidR="004370D2" w:rsidRPr="00A1726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A1726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>7</w:t>
      </w:r>
      <w:r w:rsidR="000A6EC1" w:rsidRPr="00A17262">
        <w:rPr>
          <w:rFonts w:ascii="Book Antiqua" w:hAnsi="Book Antiqua"/>
          <w:sz w:val="20"/>
          <w:szCs w:val="20"/>
        </w:rPr>
        <w:t>.2.</w:t>
      </w:r>
      <w:r w:rsidR="004370D2" w:rsidRPr="00A1726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A1726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>7</w:t>
      </w:r>
      <w:r w:rsidR="000A6EC1" w:rsidRPr="00A17262">
        <w:rPr>
          <w:rFonts w:ascii="Book Antiqua" w:hAnsi="Book Antiqua"/>
          <w:sz w:val="20"/>
          <w:szCs w:val="20"/>
        </w:rPr>
        <w:t>.3.</w:t>
      </w:r>
      <w:r w:rsidR="004370D2" w:rsidRPr="00A1726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A1726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A1726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A1726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8</w:t>
      </w:r>
      <w:r w:rsidR="004370D2" w:rsidRPr="00A1726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A17262">
        <w:rPr>
          <w:rFonts w:ascii="Book Antiqua" w:hAnsi="Book Antiqua"/>
          <w:sz w:val="20"/>
          <w:szCs w:val="20"/>
        </w:rPr>
        <w:t>:</w:t>
      </w:r>
    </w:p>
    <w:p w:rsidR="004370D2" w:rsidRPr="006029E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>8</w:t>
      </w:r>
      <w:r w:rsidR="000A6EC1" w:rsidRPr="00A17262">
        <w:rPr>
          <w:rFonts w:ascii="Book Antiqua" w:hAnsi="Book Antiqua"/>
          <w:sz w:val="20"/>
          <w:szCs w:val="20"/>
        </w:rPr>
        <w:t xml:space="preserve">.1. </w:t>
      </w:r>
      <w:r w:rsidR="004370D2" w:rsidRPr="00A17262">
        <w:rPr>
          <w:rFonts w:ascii="Book Antiqua" w:hAnsi="Book Antiqua"/>
          <w:sz w:val="20"/>
          <w:szCs w:val="20"/>
        </w:rPr>
        <w:t>Ofertę należy złożyć w siedzibie Zamawiającego, Uniwersytet Kazimierza Wielkiego w Bydgoszczy</w:t>
      </w:r>
      <w:r w:rsidR="004370D2" w:rsidRPr="006029E8">
        <w:rPr>
          <w:rFonts w:ascii="Book Antiqua" w:hAnsi="Book Antiqua"/>
          <w:sz w:val="20"/>
          <w:szCs w:val="20"/>
        </w:rPr>
        <w:t>, ul. Chodkiewicza 30, 85-064 Bydgoszcz</w:t>
      </w:r>
      <w:r w:rsidR="000A6EC1" w:rsidRPr="006029E8">
        <w:rPr>
          <w:rFonts w:ascii="Book Antiqua" w:hAnsi="Book Antiqua"/>
          <w:sz w:val="20"/>
          <w:szCs w:val="20"/>
        </w:rPr>
        <w:t xml:space="preserve">, </w:t>
      </w:r>
      <w:r w:rsidR="00F450E8" w:rsidRPr="006029E8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029E8">
        <w:rPr>
          <w:rFonts w:ascii="Book Antiqua" w:hAnsi="Book Antiqua"/>
          <w:sz w:val="20"/>
          <w:szCs w:val="20"/>
        </w:rPr>
        <w:t>w nieprzekraczalnym terminie:</w:t>
      </w:r>
    </w:p>
    <w:p w:rsidR="000A6EC1" w:rsidRPr="006029E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6029E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6029E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9E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6029E8" w:rsidRDefault="00A17262" w:rsidP="00A1726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029E8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511C2E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30B3D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6029E8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6029E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6029E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9E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6029E8" w:rsidRDefault="004370D2" w:rsidP="00511C2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029E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511C2E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6029E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6029E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6029E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029E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029E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6029E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029E8">
        <w:rPr>
          <w:rFonts w:ascii="Book Antiqua" w:hAnsi="Book Antiqua" w:cs="Book Antiqua"/>
          <w:sz w:val="20"/>
          <w:szCs w:val="20"/>
        </w:rPr>
        <w:t>8</w:t>
      </w:r>
      <w:r w:rsidR="00F450E8" w:rsidRPr="006029E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029E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6029E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6029E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6029E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6029E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6029E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6029E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6029E8">
        <w:rPr>
          <w:rFonts w:ascii="Book Antiqua" w:hAnsi="Book Antiqua" w:cs="Book Antiqua"/>
          <w:sz w:val="20"/>
          <w:szCs w:val="20"/>
        </w:rPr>
        <w:br/>
      </w:r>
      <w:r w:rsidRPr="006029E8">
        <w:rPr>
          <w:rFonts w:ascii="Book Antiqua" w:hAnsi="Book Antiqua" w:cs="Book Antiqua"/>
          <w:b/>
          <w:sz w:val="20"/>
          <w:szCs w:val="20"/>
        </w:rPr>
        <w:t>Tytuł zamówienia:</w:t>
      </w:r>
      <w:r w:rsidRPr="006029E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6029E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6029E8">
        <w:rPr>
          <w:rFonts w:ascii="Book Antiqua" w:hAnsi="Book Antiqua"/>
          <w:i/>
          <w:sz w:val="20"/>
          <w:szCs w:val="20"/>
        </w:rPr>
        <w:t>Dostawa odczynników, materiałów zużywalnych, drobnego sprzętu laboratoryjnego</w:t>
      </w:r>
      <w:r w:rsidRPr="006029E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6029E8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6029E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029E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6029E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6029E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6029E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6029E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6029E8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A17262" w:rsidRPr="006029E8">
        <w:rPr>
          <w:rFonts w:ascii="Book Antiqua" w:hAnsi="Book Antiqua" w:cs="Book Antiqua"/>
          <w:iCs/>
          <w:sz w:val="20"/>
          <w:szCs w:val="20"/>
          <w:lang w:eastAsia="ar-SA"/>
        </w:rPr>
        <w:t>41</w:t>
      </w:r>
      <w:r w:rsidRPr="006029E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6029E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6029E8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6029E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029E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A17262" w:rsidRPr="006029E8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511C2E" w:rsidRPr="006029E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6029E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30B3D" w:rsidRPr="006029E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A17262" w:rsidRPr="006029E8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6029E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6029E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6029E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511C2E" w:rsidRPr="006029E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6029E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6029E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6029E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6029E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A1726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029E8">
        <w:rPr>
          <w:rFonts w:ascii="Book Antiqua" w:hAnsi="Book Antiqua"/>
          <w:b/>
          <w:sz w:val="20"/>
          <w:szCs w:val="20"/>
        </w:rPr>
        <w:t>9</w:t>
      </w:r>
      <w:r w:rsidR="004370D2" w:rsidRPr="006029E8">
        <w:rPr>
          <w:rFonts w:ascii="Book Antiqua" w:hAnsi="Book Antiqua"/>
          <w:b/>
          <w:sz w:val="20"/>
          <w:szCs w:val="20"/>
        </w:rPr>
        <w:t>.</w:t>
      </w:r>
      <w:r w:rsidR="004370D2" w:rsidRPr="006029E8">
        <w:rPr>
          <w:rFonts w:ascii="Book Antiqua" w:hAnsi="Book Antiqua"/>
          <w:sz w:val="20"/>
          <w:szCs w:val="20"/>
        </w:rPr>
        <w:t xml:space="preserve"> </w:t>
      </w:r>
      <w:r w:rsidR="004370D2" w:rsidRPr="006029E8">
        <w:rPr>
          <w:rFonts w:ascii="Book Antiqua" w:hAnsi="Book Antiqua"/>
          <w:b/>
          <w:sz w:val="20"/>
          <w:szCs w:val="20"/>
        </w:rPr>
        <w:t xml:space="preserve">Opis warunków </w:t>
      </w:r>
      <w:r w:rsidR="004370D2" w:rsidRPr="00A17262">
        <w:rPr>
          <w:rFonts w:ascii="Book Antiqua" w:hAnsi="Book Antiqua"/>
          <w:b/>
          <w:sz w:val="20"/>
          <w:szCs w:val="20"/>
        </w:rPr>
        <w:t>udziału w postępowaniu:</w:t>
      </w:r>
    </w:p>
    <w:p w:rsidR="00895215" w:rsidRPr="00A1726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A1726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1726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A1726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1726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A1726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1726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A1726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17262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A17262">
        <w:rPr>
          <w:rFonts w:ascii="Book Antiqua" w:hAnsi="Book Antiqua" w:cs="Book Antiqua"/>
          <w:sz w:val="20"/>
          <w:szCs w:val="20"/>
        </w:rPr>
        <w:t>1</w:t>
      </w:r>
      <w:r w:rsidRPr="00A1726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A17262">
        <w:rPr>
          <w:rFonts w:ascii="Book Antiqua" w:hAnsi="Book Antiqua" w:cs="Book Antiqua"/>
          <w:sz w:val="20"/>
          <w:szCs w:val="20"/>
        </w:rPr>
        <w:t>2</w:t>
      </w:r>
      <w:r w:rsidR="00F450E8" w:rsidRPr="00A17262">
        <w:rPr>
          <w:rFonts w:ascii="Book Antiqua" w:hAnsi="Book Antiqua" w:cs="Book Antiqua"/>
          <w:sz w:val="20"/>
          <w:szCs w:val="20"/>
        </w:rPr>
        <w:t>.</w:t>
      </w:r>
    </w:p>
    <w:p w:rsidR="004370D2" w:rsidRPr="00A1726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10</w:t>
      </w:r>
      <w:r w:rsidR="004370D2" w:rsidRPr="00A1726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A1726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A1726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 xml:space="preserve">1) Aktualne </w:t>
      </w:r>
      <w:r w:rsidRPr="00A1726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A1726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A17262">
        <w:rPr>
          <w:rFonts w:ascii="Book Antiqua" w:hAnsi="Book Antiqua"/>
          <w:sz w:val="20"/>
          <w:szCs w:val="20"/>
        </w:rPr>
        <w:t xml:space="preserve"> lub </w:t>
      </w:r>
      <w:r w:rsidRPr="00A17262">
        <w:rPr>
          <w:rFonts w:ascii="Book Antiqua" w:hAnsi="Book Antiqua"/>
          <w:b/>
          <w:sz w:val="20"/>
          <w:szCs w:val="20"/>
        </w:rPr>
        <w:t>wypis z KRS</w:t>
      </w:r>
      <w:r w:rsidRPr="00A17262">
        <w:rPr>
          <w:rFonts w:ascii="Book Antiqua" w:hAnsi="Book Antiqua"/>
          <w:sz w:val="20"/>
          <w:szCs w:val="20"/>
        </w:rPr>
        <w:t>,</w:t>
      </w:r>
    </w:p>
    <w:p w:rsidR="004370D2" w:rsidRPr="00A1726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 xml:space="preserve">2) </w:t>
      </w:r>
      <w:r w:rsidRPr="00A1726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A17262">
        <w:rPr>
          <w:rFonts w:ascii="Book Antiqua" w:hAnsi="Book Antiqua" w:cs="Book Antiqua"/>
          <w:sz w:val="20"/>
          <w:szCs w:val="20"/>
        </w:rPr>
        <w:t>1</w:t>
      </w:r>
      <w:r w:rsidRPr="00A1726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A17262">
        <w:rPr>
          <w:rFonts w:ascii="Book Antiqua" w:hAnsi="Book Antiqua" w:cs="Book Antiqua"/>
          <w:sz w:val="20"/>
          <w:szCs w:val="20"/>
        </w:rPr>
        <w:t>2</w:t>
      </w:r>
      <w:r w:rsidRPr="00A1726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A1726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A1726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17262">
        <w:rPr>
          <w:rFonts w:ascii="Book Antiqua" w:hAnsi="Book Antiqua"/>
          <w:sz w:val="20"/>
          <w:szCs w:val="20"/>
        </w:rPr>
        <w:t>3)</w:t>
      </w:r>
      <w:r w:rsidRPr="00A1726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A17262">
        <w:rPr>
          <w:rFonts w:ascii="Book Antiqua" w:hAnsi="Book Antiqua"/>
          <w:sz w:val="20"/>
          <w:szCs w:val="20"/>
        </w:rPr>
        <w:t>P</w:t>
      </w:r>
      <w:r w:rsidR="00D30B3D" w:rsidRPr="00A1726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A1726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A1726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A1726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A17262">
        <w:rPr>
          <w:rFonts w:ascii="Book Antiqua" w:hAnsi="Book Antiqua" w:cs="Century Gothic"/>
          <w:sz w:val="20"/>
          <w:szCs w:val="20"/>
        </w:rPr>
        <w:t>.</w:t>
      </w:r>
    </w:p>
    <w:p w:rsidR="00011C0C" w:rsidRPr="00A1726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11.</w:t>
      </w:r>
      <w:r w:rsidRPr="00A17262">
        <w:rPr>
          <w:rFonts w:ascii="Book Antiqua" w:hAnsi="Book Antiqua"/>
          <w:sz w:val="20"/>
          <w:szCs w:val="20"/>
        </w:rPr>
        <w:t xml:space="preserve"> </w:t>
      </w:r>
      <w:r w:rsidRPr="00A1726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A1726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A1726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1</w:t>
      </w:r>
      <w:r w:rsidR="00011C0C" w:rsidRPr="00A17262">
        <w:rPr>
          <w:rFonts w:ascii="Book Antiqua" w:hAnsi="Book Antiqua"/>
          <w:b/>
          <w:sz w:val="20"/>
          <w:szCs w:val="20"/>
        </w:rPr>
        <w:t>2</w:t>
      </w:r>
      <w:r w:rsidRPr="00A17262">
        <w:rPr>
          <w:rFonts w:ascii="Book Antiqua" w:hAnsi="Book Antiqua"/>
          <w:sz w:val="20"/>
          <w:szCs w:val="20"/>
        </w:rPr>
        <w:t>.</w:t>
      </w:r>
      <w:r w:rsidRPr="00A17262">
        <w:rPr>
          <w:rFonts w:ascii="Book Antiqua" w:hAnsi="Book Antiqua"/>
          <w:b/>
          <w:sz w:val="20"/>
          <w:szCs w:val="20"/>
        </w:rPr>
        <w:t xml:space="preserve"> </w:t>
      </w:r>
      <w:r w:rsidRPr="00A1726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A1726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>1</w:t>
      </w:r>
      <w:r w:rsidR="00011C0C" w:rsidRPr="00A17262">
        <w:rPr>
          <w:rFonts w:ascii="Book Antiqua" w:hAnsi="Book Antiqua"/>
          <w:b/>
          <w:sz w:val="20"/>
          <w:szCs w:val="20"/>
        </w:rPr>
        <w:t>3</w:t>
      </w:r>
      <w:r w:rsidRPr="00A17262">
        <w:rPr>
          <w:rFonts w:ascii="Book Antiqua" w:hAnsi="Book Antiqua"/>
          <w:b/>
          <w:sz w:val="20"/>
          <w:szCs w:val="20"/>
        </w:rPr>
        <w:t xml:space="preserve">. </w:t>
      </w:r>
      <w:r w:rsidRPr="00A1726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0F523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A17262">
        <w:rPr>
          <w:rFonts w:ascii="Book Antiqua" w:hAnsi="Book Antiqua"/>
          <w:b/>
          <w:sz w:val="20"/>
          <w:szCs w:val="20"/>
        </w:rPr>
        <w:t xml:space="preserve">14. </w:t>
      </w:r>
      <w:r w:rsidRPr="00A17262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</w:t>
      </w:r>
      <w:r w:rsidRPr="000F5232">
        <w:rPr>
          <w:rFonts w:ascii="Book Antiqua" w:hAnsi="Book Antiqua" w:cs="Arial"/>
          <w:sz w:val="20"/>
          <w:szCs w:val="20"/>
        </w:rPr>
        <w:t>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0F523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0F523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0F523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0F5232">
        <w:rPr>
          <w:rFonts w:ascii="Book Antiqua" w:hAnsi="Book Antiqua" w:cs="Arial"/>
          <w:i/>
          <w:sz w:val="18"/>
          <w:szCs w:val="18"/>
        </w:rPr>
        <w:t xml:space="preserve"> </w:t>
      </w:r>
      <w:r w:rsidRPr="000F523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0F523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0F523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0F523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lastRenderedPageBreak/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0F523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0F523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0F523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4E39DD" w:rsidRPr="000F523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0F523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4E39DD" w:rsidRPr="000F523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0F523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0F523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0F523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0F523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0F5232">
        <w:rPr>
          <w:rFonts w:ascii="Book Antiqua" w:hAnsi="Book Antiqua" w:cs="Arial"/>
          <w:sz w:val="18"/>
          <w:szCs w:val="18"/>
        </w:rPr>
        <w:t>.</w:t>
      </w:r>
    </w:p>
    <w:p w:rsidR="004E39DD" w:rsidRPr="000F523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0F523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0F523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0F523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0F523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0F523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0F523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0F523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0F523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0F523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0F523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0F523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0F523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0F523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0F523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0F523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0F523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0F523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0F523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F5232">
        <w:rPr>
          <w:rFonts w:ascii="Book Antiqua" w:hAnsi="Book Antiqua" w:cs="Times"/>
          <w:bCs/>
          <w:sz w:val="20"/>
          <w:szCs w:val="20"/>
        </w:rPr>
        <w:t>cego</w:t>
      </w:r>
      <w:r w:rsidRPr="000F523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0F523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0F5232">
        <w:rPr>
          <w:rFonts w:ascii="Book Antiqua" w:hAnsi="Book Antiqua" w:cs="Times"/>
          <w:bCs/>
          <w:sz w:val="20"/>
          <w:szCs w:val="20"/>
        </w:rPr>
        <w:t>w sprawach merytorycznych</w:t>
      </w: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0F5232">
        <w:rPr>
          <w:rFonts w:ascii="Book Antiqua" w:hAnsi="Book Antiqua"/>
          <w:sz w:val="20"/>
          <w:szCs w:val="22"/>
        </w:rPr>
        <w:t>Joanna Gurgul</w:t>
      </w:r>
      <w:r w:rsidRPr="000F5232">
        <w:rPr>
          <w:rFonts w:ascii="Book Antiqua" w:hAnsi="Book Antiqua" w:cs="Times"/>
          <w:bCs/>
          <w:sz w:val="20"/>
          <w:szCs w:val="20"/>
        </w:rPr>
        <w:t>,</w:t>
      </w: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0F5232">
        <w:rPr>
          <w:rFonts w:ascii="Book Antiqua" w:hAnsi="Book Antiqua" w:cs="Tahoma"/>
          <w:sz w:val="20"/>
          <w:szCs w:val="20"/>
        </w:rPr>
        <w:t xml:space="preserve">tel. (052) </w:t>
      </w:r>
      <w:r w:rsidRPr="000F5232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E39DD" w:rsidRPr="000F523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w sprawach formalno-prawnych: Wojciech Kubera,</w:t>
      </w:r>
      <w:r w:rsidRPr="000F523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0F523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0F523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A1726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30B3D" w:rsidRPr="00A17262" w:rsidRDefault="00D30B3D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A1726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17262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A1726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A1726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17262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A17262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A1726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A1726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A1726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A1726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A1726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A1726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A1726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A1726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1726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A17262">
        <w:rPr>
          <w:rFonts w:ascii="Book Antiqua" w:hAnsi="Book Antiqua"/>
          <w:i/>
          <w:sz w:val="20"/>
          <w:szCs w:val="20"/>
        </w:rPr>
        <w:t>1</w:t>
      </w:r>
    </w:p>
    <w:p w:rsidR="004370D2" w:rsidRPr="00A1726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A17262">
        <w:rPr>
          <w:rFonts w:ascii="Book Antiqua" w:hAnsi="Book Antiqua" w:cs="Arial"/>
          <w:b/>
          <w:bCs/>
        </w:rPr>
        <w:t>FORMULARZ OFERTOWY</w:t>
      </w:r>
    </w:p>
    <w:p w:rsidR="004370D2" w:rsidRPr="00A1726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A1726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A1726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A17262">
        <w:rPr>
          <w:rFonts w:ascii="Book Antiqua" w:hAnsi="Book Antiqua"/>
          <w:b/>
          <w:sz w:val="22"/>
          <w:szCs w:val="22"/>
        </w:rPr>
        <w:t>D</w:t>
      </w:r>
      <w:r w:rsidRPr="00A17262">
        <w:rPr>
          <w:rFonts w:ascii="Book Antiqua" w:hAnsi="Book Antiqua"/>
          <w:b/>
          <w:sz w:val="22"/>
          <w:szCs w:val="22"/>
        </w:rPr>
        <w:t>ZP</w:t>
      </w:r>
      <w:r w:rsidR="00700C47" w:rsidRPr="00A17262">
        <w:rPr>
          <w:rFonts w:ascii="Book Antiqua" w:hAnsi="Book Antiqua"/>
          <w:b/>
          <w:sz w:val="22"/>
          <w:szCs w:val="22"/>
        </w:rPr>
        <w:t>-282</w:t>
      </w:r>
      <w:r w:rsidRPr="00A17262">
        <w:rPr>
          <w:rFonts w:ascii="Book Antiqua" w:hAnsi="Book Antiqua"/>
          <w:b/>
          <w:sz w:val="22"/>
          <w:szCs w:val="22"/>
        </w:rPr>
        <w:t>-ZO-</w:t>
      </w:r>
      <w:r w:rsidR="00610A05" w:rsidRPr="00A17262">
        <w:rPr>
          <w:rFonts w:ascii="Book Antiqua" w:hAnsi="Book Antiqua"/>
          <w:b/>
          <w:sz w:val="22"/>
          <w:szCs w:val="22"/>
        </w:rPr>
        <w:t>B-</w:t>
      </w:r>
      <w:r w:rsidR="00A17262" w:rsidRPr="00A17262">
        <w:rPr>
          <w:rFonts w:ascii="Book Antiqua" w:hAnsi="Book Antiqua"/>
          <w:b/>
          <w:sz w:val="22"/>
          <w:szCs w:val="22"/>
        </w:rPr>
        <w:t>41</w:t>
      </w:r>
      <w:r w:rsidRPr="00A17262">
        <w:rPr>
          <w:rFonts w:ascii="Book Antiqua" w:hAnsi="Book Antiqua"/>
          <w:b/>
          <w:sz w:val="22"/>
          <w:szCs w:val="22"/>
        </w:rPr>
        <w:t>/201</w:t>
      </w:r>
      <w:r w:rsidR="00D30B3D" w:rsidRPr="00A17262">
        <w:rPr>
          <w:rFonts w:ascii="Book Antiqua" w:hAnsi="Book Antiqua"/>
          <w:b/>
          <w:sz w:val="22"/>
          <w:szCs w:val="22"/>
        </w:rPr>
        <w:t>8</w:t>
      </w:r>
    </w:p>
    <w:p w:rsidR="004370D2" w:rsidRPr="00A1726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A1726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sz w:val="21"/>
          <w:szCs w:val="21"/>
        </w:rPr>
        <w:t>1. Dane dotyczące Wykonawcy:</w:t>
      </w:r>
    </w:p>
    <w:p w:rsidR="004370D2" w:rsidRPr="00A1726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A1726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Nazwa:</w:t>
      </w:r>
      <w:r w:rsidRPr="00A17262">
        <w:rPr>
          <w:rFonts w:ascii="Book Antiqua" w:hAnsi="Book Antiqua" w:cs="Arial"/>
          <w:sz w:val="21"/>
          <w:szCs w:val="21"/>
        </w:rPr>
        <w:tab/>
      </w:r>
    </w:p>
    <w:p w:rsidR="004370D2" w:rsidRPr="00A1726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Siedziba:</w:t>
      </w:r>
      <w:r w:rsidRPr="00A17262">
        <w:rPr>
          <w:rFonts w:ascii="Book Antiqua" w:hAnsi="Book Antiqua" w:cs="Arial"/>
          <w:sz w:val="21"/>
          <w:szCs w:val="21"/>
        </w:rPr>
        <w:tab/>
      </w:r>
    </w:p>
    <w:p w:rsidR="004370D2" w:rsidRPr="00A1726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Nr telefonu/faksu:</w:t>
      </w:r>
      <w:r w:rsidRPr="00A17262">
        <w:rPr>
          <w:rFonts w:ascii="Book Antiqua" w:hAnsi="Book Antiqua" w:cs="Arial"/>
          <w:sz w:val="21"/>
          <w:szCs w:val="21"/>
        </w:rPr>
        <w:tab/>
      </w:r>
    </w:p>
    <w:p w:rsidR="004370D2" w:rsidRPr="00A1726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Nr NIP:</w:t>
      </w:r>
      <w:r w:rsidRPr="00A17262">
        <w:rPr>
          <w:rFonts w:ascii="Book Antiqua" w:hAnsi="Book Antiqua" w:cs="Arial"/>
          <w:sz w:val="21"/>
          <w:szCs w:val="21"/>
        </w:rPr>
        <w:tab/>
      </w:r>
    </w:p>
    <w:p w:rsidR="004370D2" w:rsidRPr="00A1726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Nr REGON:</w:t>
      </w:r>
      <w:r w:rsidRPr="00A17262">
        <w:rPr>
          <w:rFonts w:ascii="Book Antiqua" w:hAnsi="Book Antiqua" w:cs="Arial"/>
          <w:sz w:val="21"/>
          <w:szCs w:val="21"/>
        </w:rPr>
        <w:tab/>
      </w:r>
    </w:p>
    <w:p w:rsidR="004370D2" w:rsidRPr="00A1726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Osoba do kontaktu, tel. e-mail:</w:t>
      </w:r>
      <w:r w:rsidRPr="00A17262">
        <w:rPr>
          <w:rFonts w:ascii="Book Antiqua" w:hAnsi="Book Antiqua" w:cs="Arial"/>
          <w:sz w:val="21"/>
          <w:szCs w:val="21"/>
        </w:rPr>
        <w:tab/>
      </w:r>
    </w:p>
    <w:p w:rsidR="004D70FE" w:rsidRPr="00A1726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1726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b/>
          <w:sz w:val="21"/>
          <w:szCs w:val="21"/>
        </w:rPr>
        <w:t>2.</w:t>
      </w:r>
      <w:r w:rsidRPr="00A1726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A17262">
        <w:rPr>
          <w:rFonts w:ascii="Book Antiqua" w:hAnsi="Book Antiqua"/>
          <w:i/>
          <w:sz w:val="21"/>
          <w:szCs w:val="21"/>
        </w:rPr>
        <w:t>„</w:t>
      </w:r>
      <w:r w:rsidR="00D30B3D" w:rsidRPr="00A17262">
        <w:rPr>
          <w:rFonts w:ascii="Book Antiqua" w:hAnsi="Book Antiqua"/>
          <w:i/>
          <w:sz w:val="21"/>
          <w:szCs w:val="21"/>
        </w:rPr>
        <w:t>Dostawa odczynników, materiałów zużywalnych, drobnego sprzętu laboratoryjnego</w:t>
      </w:r>
      <w:r w:rsidR="003043F2" w:rsidRPr="00A17262">
        <w:rPr>
          <w:rFonts w:ascii="Book Antiqua" w:hAnsi="Book Antiqua"/>
          <w:i/>
          <w:sz w:val="21"/>
          <w:szCs w:val="21"/>
        </w:rPr>
        <w:t>”</w:t>
      </w:r>
      <w:r w:rsidRPr="00A17262">
        <w:rPr>
          <w:rFonts w:ascii="Book Antiqua" w:hAnsi="Book Antiqua" w:cs="Tahoma"/>
          <w:sz w:val="21"/>
          <w:szCs w:val="21"/>
        </w:rPr>
        <w:t xml:space="preserve"> </w:t>
      </w:r>
      <w:r w:rsidRPr="00A17262">
        <w:rPr>
          <w:rFonts w:ascii="Book Antiqua" w:hAnsi="Book Antiqua"/>
          <w:i/>
          <w:sz w:val="21"/>
          <w:szCs w:val="21"/>
        </w:rPr>
        <w:t>za:</w:t>
      </w:r>
    </w:p>
    <w:p w:rsidR="00230BA5" w:rsidRPr="00A1726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A1726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A1726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A17262">
        <w:rPr>
          <w:rFonts w:ascii="Book Antiqua" w:hAnsi="Book Antiqua" w:cs="Book Antiqua"/>
          <w:sz w:val="21"/>
          <w:szCs w:val="21"/>
        </w:rPr>
        <w:t>–</w:t>
      </w:r>
      <w:r w:rsidRPr="00A1726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A1726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A17262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A1726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A1726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A1726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A1726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A1726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A1726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A1726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A1726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A1726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A1726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A1726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A1726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A17262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A1726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A17262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A1726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A1726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A1726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A1726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A17262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A17262" w:rsidRDefault="00D30B3D" w:rsidP="00D30B3D">
      <w:pPr>
        <w:pStyle w:val="Zwykytekst1"/>
        <w:numPr>
          <w:ilvl w:val="0"/>
          <w:numId w:val="2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2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2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D30B3D" w:rsidRPr="00A17262" w:rsidRDefault="00D30B3D" w:rsidP="00D30B3D">
      <w:pPr>
        <w:pStyle w:val="Zwykytekst1"/>
        <w:numPr>
          <w:ilvl w:val="0"/>
          <w:numId w:val="2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2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2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6:</w:t>
      </w:r>
    </w:p>
    <w:p w:rsidR="00D30B3D" w:rsidRPr="00A17262" w:rsidRDefault="00D30B3D" w:rsidP="00D30B3D">
      <w:pPr>
        <w:pStyle w:val="Zwykytekst1"/>
        <w:numPr>
          <w:ilvl w:val="0"/>
          <w:numId w:val="2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2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2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7:</w:t>
      </w:r>
    </w:p>
    <w:p w:rsidR="00D30B3D" w:rsidRPr="00A17262" w:rsidRDefault="00D30B3D" w:rsidP="00D30B3D">
      <w:pPr>
        <w:pStyle w:val="Zwykytekst1"/>
        <w:numPr>
          <w:ilvl w:val="0"/>
          <w:numId w:val="29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2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29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8:</w:t>
      </w:r>
    </w:p>
    <w:p w:rsidR="00D30B3D" w:rsidRPr="00A17262" w:rsidRDefault="00D30B3D" w:rsidP="00D30B3D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9:</w:t>
      </w:r>
    </w:p>
    <w:p w:rsidR="00D30B3D" w:rsidRPr="00A17262" w:rsidRDefault="00D30B3D" w:rsidP="00D30B3D">
      <w:pPr>
        <w:pStyle w:val="Zwykytekst1"/>
        <w:numPr>
          <w:ilvl w:val="0"/>
          <w:numId w:val="31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10:</w:t>
      </w:r>
    </w:p>
    <w:p w:rsidR="00D30B3D" w:rsidRPr="00A17262" w:rsidRDefault="00D30B3D" w:rsidP="00D30B3D">
      <w:pPr>
        <w:pStyle w:val="Zwykytekst1"/>
        <w:numPr>
          <w:ilvl w:val="0"/>
          <w:numId w:val="3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11:</w:t>
      </w:r>
    </w:p>
    <w:p w:rsidR="00D30B3D" w:rsidRPr="00A17262" w:rsidRDefault="00D30B3D" w:rsidP="00D30B3D">
      <w:pPr>
        <w:pStyle w:val="Zwykytekst1"/>
        <w:numPr>
          <w:ilvl w:val="0"/>
          <w:numId w:val="3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12:</w:t>
      </w:r>
    </w:p>
    <w:p w:rsidR="00D30B3D" w:rsidRPr="00A17262" w:rsidRDefault="00D30B3D" w:rsidP="00D30B3D">
      <w:pPr>
        <w:pStyle w:val="Zwykytekst1"/>
        <w:numPr>
          <w:ilvl w:val="0"/>
          <w:numId w:val="3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13:</w:t>
      </w:r>
    </w:p>
    <w:p w:rsidR="00D30B3D" w:rsidRPr="00A17262" w:rsidRDefault="00D30B3D" w:rsidP="00D30B3D">
      <w:pPr>
        <w:pStyle w:val="Zwykytekst1"/>
        <w:numPr>
          <w:ilvl w:val="0"/>
          <w:numId w:val="35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5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5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A17262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14:</w:t>
      </w:r>
    </w:p>
    <w:p w:rsidR="00D30B3D" w:rsidRPr="00A17262" w:rsidRDefault="00D30B3D" w:rsidP="00D30B3D">
      <w:pPr>
        <w:pStyle w:val="Zwykytekst1"/>
        <w:numPr>
          <w:ilvl w:val="0"/>
          <w:numId w:val="3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A17262" w:rsidRDefault="00D30B3D" w:rsidP="00D30B3D">
      <w:pPr>
        <w:pStyle w:val="Zwykytekst1"/>
        <w:numPr>
          <w:ilvl w:val="0"/>
          <w:numId w:val="3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A17262" w:rsidRDefault="00D30B3D" w:rsidP="00D30B3D">
      <w:pPr>
        <w:pStyle w:val="Zwykytekst1"/>
        <w:numPr>
          <w:ilvl w:val="0"/>
          <w:numId w:val="3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A17262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A1726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A17262" w:rsidRPr="00A17262" w:rsidRDefault="00A17262" w:rsidP="00A1726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15:</w:t>
      </w:r>
    </w:p>
    <w:p w:rsidR="00A17262" w:rsidRPr="00A17262" w:rsidRDefault="00A17262" w:rsidP="00A17262">
      <w:pPr>
        <w:pStyle w:val="Zwykytekst1"/>
        <w:numPr>
          <w:ilvl w:val="0"/>
          <w:numId w:val="4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17262" w:rsidRPr="00A17262" w:rsidRDefault="00A17262" w:rsidP="00A1726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lastRenderedPageBreak/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17262" w:rsidRPr="00A17262" w:rsidRDefault="00A17262" w:rsidP="00A17262">
      <w:pPr>
        <w:pStyle w:val="Zwykytekst1"/>
        <w:numPr>
          <w:ilvl w:val="0"/>
          <w:numId w:val="4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17262" w:rsidRPr="00A17262" w:rsidRDefault="00A17262" w:rsidP="00A17262">
      <w:pPr>
        <w:pStyle w:val="Zwykytekst1"/>
        <w:numPr>
          <w:ilvl w:val="0"/>
          <w:numId w:val="4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17262" w:rsidRPr="00A17262" w:rsidRDefault="00A17262" w:rsidP="00A1726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17262" w:rsidRPr="00A17262" w:rsidRDefault="00A17262" w:rsidP="00A17262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A17262" w:rsidRPr="00A17262" w:rsidRDefault="00A17262" w:rsidP="00A1726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A17262">
        <w:rPr>
          <w:rFonts w:ascii="Book Antiqua" w:eastAsia="Arial" w:hAnsi="Book Antiqua" w:cs="Arial"/>
          <w:b/>
          <w:bCs/>
          <w:sz w:val="21"/>
          <w:szCs w:val="21"/>
        </w:rPr>
        <w:t>CZĘŚĆ 16:</w:t>
      </w:r>
    </w:p>
    <w:p w:rsidR="00A17262" w:rsidRPr="00A17262" w:rsidRDefault="00A17262" w:rsidP="00A17262">
      <w:pPr>
        <w:pStyle w:val="Zwykytekst1"/>
        <w:numPr>
          <w:ilvl w:val="0"/>
          <w:numId w:val="41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1726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A17262" w:rsidRPr="00A17262" w:rsidRDefault="00A17262" w:rsidP="00A1726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1726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1726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A17262" w:rsidRPr="00A17262" w:rsidRDefault="00A17262" w:rsidP="00A17262">
      <w:pPr>
        <w:pStyle w:val="Zwykytekst1"/>
        <w:numPr>
          <w:ilvl w:val="0"/>
          <w:numId w:val="4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A17262" w:rsidRPr="00A17262" w:rsidRDefault="00A17262" w:rsidP="00A17262">
      <w:pPr>
        <w:pStyle w:val="Zwykytekst1"/>
        <w:numPr>
          <w:ilvl w:val="0"/>
          <w:numId w:val="4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A17262" w:rsidRPr="00A17262" w:rsidRDefault="00A17262" w:rsidP="00A1726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1726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A17262" w:rsidRPr="00A17262" w:rsidRDefault="00A17262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A1726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A1726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A1726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A1726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A17262">
        <w:rPr>
          <w:rFonts w:ascii="Book Antiqua" w:hAnsi="Book Antiqua"/>
          <w:bCs/>
          <w:sz w:val="21"/>
          <w:szCs w:val="21"/>
        </w:rPr>
        <w:t>w terminie</w:t>
      </w:r>
      <w:r w:rsidR="00ED4499" w:rsidRPr="00A17262">
        <w:rPr>
          <w:rFonts w:ascii="Book Antiqua" w:hAnsi="Book Antiqua"/>
          <w:bCs/>
          <w:sz w:val="21"/>
          <w:szCs w:val="21"/>
        </w:rPr>
        <w:t>:</w:t>
      </w:r>
    </w:p>
    <w:p w:rsidR="00ED4499" w:rsidRPr="00A1726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A1726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A1726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A1726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A1726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A1726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2: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A1726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A1726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A1726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3: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A1726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A1726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4: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5: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6: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7: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8: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9: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 xml:space="preserve">część 10: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11: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12: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13: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A1726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14: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A17262" w:rsidRPr="00A1726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A1726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15: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A17262" w:rsidRPr="00A1726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A1726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A17262">
        <w:rPr>
          <w:rFonts w:ascii="Book Antiqua" w:hAnsi="Book Antiqua"/>
          <w:bCs/>
          <w:sz w:val="21"/>
          <w:szCs w:val="21"/>
        </w:rPr>
        <w:t>część 16:</w:t>
      </w:r>
      <w:r w:rsidRPr="00A17262">
        <w:rPr>
          <w:rFonts w:ascii="Book Antiqua" w:hAnsi="Book Antiqua"/>
          <w:sz w:val="21"/>
          <w:szCs w:val="21"/>
        </w:rPr>
        <w:t xml:space="preserve"> do </w:t>
      </w:r>
      <w:r w:rsidRPr="00A17262">
        <w:rPr>
          <w:rFonts w:ascii="Book Antiqua" w:hAnsi="Book Antiqua"/>
          <w:b/>
          <w:bCs/>
          <w:sz w:val="21"/>
          <w:szCs w:val="21"/>
        </w:rPr>
        <w:t>…….</w:t>
      </w:r>
      <w:r w:rsidRPr="00A1726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A1726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A17262" w:rsidSect="00D30B3D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A17262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A1726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A1726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A1726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A1726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A1726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A1726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A1726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A17262">
        <w:rPr>
          <w:rFonts w:ascii="Book Antiqua" w:hAnsi="Book Antiqua" w:cs="Book Antiqua"/>
          <w:b/>
          <w:bCs/>
          <w:sz w:val="21"/>
          <w:szCs w:val="21"/>
        </w:rPr>
        <w:t>B-</w:t>
      </w:r>
      <w:r w:rsidR="00A17262" w:rsidRPr="00A17262">
        <w:rPr>
          <w:rFonts w:ascii="Book Antiqua" w:hAnsi="Book Antiqua" w:cs="Book Antiqua"/>
          <w:b/>
          <w:bCs/>
          <w:sz w:val="21"/>
          <w:szCs w:val="21"/>
        </w:rPr>
        <w:t>41</w:t>
      </w:r>
      <w:r w:rsidR="00AA42EF" w:rsidRPr="00A1726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A1726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A1726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A1726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b/>
          <w:sz w:val="21"/>
          <w:szCs w:val="21"/>
        </w:rPr>
        <w:t>3.</w:t>
      </w:r>
      <w:r w:rsidRPr="00A1726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A1726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A1726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A1726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b/>
          <w:sz w:val="21"/>
          <w:szCs w:val="21"/>
        </w:rPr>
        <w:t>4.</w:t>
      </w:r>
      <w:r w:rsidRPr="00A1726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A17262">
        <w:rPr>
          <w:rFonts w:ascii="Book Antiqua" w:hAnsi="Book Antiqua" w:cs="Book Antiqua"/>
          <w:bCs/>
          <w:sz w:val="21"/>
          <w:szCs w:val="21"/>
        </w:rPr>
        <w:t>UKW/DZP-282-ZO-B-</w:t>
      </w:r>
      <w:r w:rsidR="00A17262" w:rsidRPr="00A17262">
        <w:rPr>
          <w:rFonts w:ascii="Book Antiqua" w:hAnsi="Book Antiqua" w:cs="Book Antiqua"/>
          <w:bCs/>
          <w:sz w:val="21"/>
          <w:szCs w:val="21"/>
        </w:rPr>
        <w:t>41</w:t>
      </w:r>
      <w:r w:rsidRPr="00A1726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A17262">
        <w:rPr>
          <w:rFonts w:ascii="Book Antiqua" w:hAnsi="Book Antiqua" w:cs="Book Antiqua"/>
          <w:bCs/>
          <w:sz w:val="21"/>
          <w:szCs w:val="21"/>
        </w:rPr>
        <w:t>8</w:t>
      </w:r>
      <w:r w:rsidRPr="00A1726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A1726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b/>
          <w:sz w:val="21"/>
          <w:szCs w:val="21"/>
        </w:rPr>
        <w:t>5</w:t>
      </w:r>
      <w:r w:rsidRPr="00A1726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A1726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A17262">
        <w:rPr>
          <w:rFonts w:ascii="Book Antiqua" w:hAnsi="Book Antiqua"/>
          <w:b/>
          <w:sz w:val="21"/>
          <w:szCs w:val="21"/>
        </w:rPr>
        <w:t>6.</w:t>
      </w:r>
      <w:r w:rsidRPr="00A17262">
        <w:rPr>
          <w:rFonts w:ascii="Book Antiqua" w:hAnsi="Book Antiqua"/>
          <w:sz w:val="21"/>
          <w:szCs w:val="21"/>
        </w:rPr>
        <w:t xml:space="preserve"> </w:t>
      </w:r>
      <w:r w:rsidRPr="00A1726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A1726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A1726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A17262" w:rsidRPr="00A17262">
        <w:rPr>
          <w:rFonts w:ascii="Book Antiqua" w:hAnsi="Book Antiqua" w:cs="Century Gothic"/>
          <w:sz w:val="21"/>
          <w:szCs w:val="21"/>
        </w:rPr>
        <w:t>41</w:t>
      </w:r>
      <w:r w:rsidRPr="00A17262">
        <w:rPr>
          <w:rFonts w:ascii="Book Antiqua" w:hAnsi="Book Antiqua" w:cs="Century Gothic"/>
          <w:sz w:val="21"/>
          <w:szCs w:val="21"/>
        </w:rPr>
        <w:t>/201</w:t>
      </w:r>
      <w:r w:rsidR="00B01650" w:rsidRPr="00A17262">
        <w:rPr>
          <w:rFonts w:ascii="Book Antiqua" w:hAnsi="Book Antiqua" w:cs="Century Gothic"/>
          <w:sz w:val="21"/>
          <w:szCs w:val="21"/>
        </w:rPr>
        <w:t>8.</w:t>
      </w:r>
    </w:p>
    <w:p w:rsidR="004E39DD" w:rsidRPr="00A1726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b/>
          <w:sz w:val="21"/>
          <w:szCs w:val="21"/>
        </w:rPr>
        <w:t>8.</w:t>
      </w:r>
      <w:r w:rsidRPr="00A17262">
        <w:rPr>
          <w:rFonts w:ascii="Book Antiqua" w:hAnsi="Book Antiqua"/>
          <w:sz w:val="21"/>
          <w:szCs w:val="21"/>
        </w:rPr>
        <w:t xml:space="preserve"> </w:t>
      </w:r>
      <w:r w:rsidRPr="00A1726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A1726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A1726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A1726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A1726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A1726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A1726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A1726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A1726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A1726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A1726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A1726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A1726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Pr="00A1726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A1726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A1726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1726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sz w:val="21"/>
          <w:szCs w:val="21"/>
        </w:rPr>
        <w:t>Załącznikami do ofert są:</w:t>
      </w:r>
    </w:p>
    <w:p w:rsidR="004370D2" w:rsidRPr="00A1726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A1726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17262">
        <w:rPr>
          <w:rFonts w:ascii="Book Antiqua" w:hAnsi="Book Antiqua"/>
          <w:sz w:val="21"/>
          <w:szCs w:val="21"/>
        </w:rPr>
        <w:t xml:space="preserve">b) </w:t>
      </w:r>
      <w:r w:rsidR="00230BA5" w:rsidRPr="00A1726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A1726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A1726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1726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A1726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A1726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A1726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A1726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1726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A1726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4E39DD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4E39DD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6C4181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C4181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C4181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C4181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C4181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C4181" w:rsidRDefault="00A826E6" w:rsidP="00230BA5">
      <w:pPr>
        <w:rPr>
          <w:rFonts w:ascii="Book Antiqua" w:hAnsi="Book Antiqua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  <w:u w:val="single"/>
        </w:rPr>
      </w:pPr>
      <w:r w:rsidRPr="006C4181">
        <w:rPr>
          <w:rFonts w:ascii="Century Gothic" w:hAnsi="Century Gothic"/>
          <w:sz w:val="20"/>
          <w:szCs w:val="20"/>
          <w:u w:val="single"/>
        </w:rPr>
        <w:t>Część nr 1</w:t>
      </w: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C4181" w:rsidRPr="006C4181" w:rsidTr="00D30B3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C41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C418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C4181" w:rsidRPr="006C4181" w:rsidTr="00D30B3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C4181" w:rsidRPr="006C4181" w:rsidTr="00D30B3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C4181" w:rsidRPr="006C4181" w:rsidTr="00D30B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rPr>
                <w:rFonts w:ascii="Calibri" w:hAnsi="Calibri" w:cs="Tahoma"/>
                <w:b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b/>
                <w:sz w:val="18"/>
                <w:szCs w:val="18"/>
                <w:shd w:val="clear" w:color="auto" w:fill="FFFFFF"/>
              </w:rPr>
              <w:t>Chlorek potasu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Biały, krystaliczny proszek; zawartość min 99,5%,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Substancje nierozpuszczalne w wodzie max. 0,005%,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Ph</w:t>
            </w:r>
            <w:proofErr w:type="spellEnd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(5%, H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O) min.5,5 max. 8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Azot ogólny (N) max. 0,001%, bromki (j. Br) max. 0,005%,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Fosforany (PO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4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) max. 0,0005%, 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Jodki (I) max. 0,002%,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Siarczany (SO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4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 max. 0,002%,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Metale ciężkie (</w:t>
            </w:r>
            <w:proofErr w:type="spellStart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j.PB</w:t>
            </w:r>
            <w:proofErr w:type="spellEnd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 max. 0,0005%,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>Bar (Ba) max. 0,001%,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>Magnez</w:t>
            </w:r>
            <w:proofErr w:type="spellEnd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lang w:val="en-US"/>
              </w:rPr>
              <w:t xml:space="preserve"> (Mg) max. 0,001%,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Sód (Na) max. 0,2%,</w:t>
            </w:r>
          </w:p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Wapń (Ca) max. 0,001%,</w:t>
            </w:r>
          </w:p>
          <w:p w:rsidR="004C19CB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Żelazo (Fe) max. 0,0002%.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6C4181" w:rsidRDefault="006C4181" w:rsidP="004C19CB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C4181">
              <w:rPr>
                <w:rFonts w:ascii="Calibri" w:hAnsi="Calibri"/>
                <w:spacing w:val="-4"/>
                <w:sz w:val="18"/>
                <w:szCs w:val="18"/>
              </w:rPr>
              <w:t>kg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6C4181" w:rsidRDefault="006C4181" w:rsidP="004C19C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C4181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6C4181" w:rsidTr="00D30B3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C4181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B" w:rsidRPr="006C4181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B" w:rsidRPr="006C4181" w:rsidRDefault="004C19CB" w:rsidP="004C19C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6C4181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6C4181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6C4181">
        <w:rPr>
          <w:rFonts w:ascii="Century Gothic" w:hAnsi="Century Gothic" w:cs="Arial"/>
          <w:i/>
          <w:sz w:val="20"/>
          <w:szCs w:val="20"/>
        </w:rPr>
        <w:t>(</w:t>
      </w:r>
      <w:r w:rsidRPr="006C4181">
        <w:rPr>
          <w:rFonts w:ascii="Century Gothic" w:hAnsi="Century Gothic"/>
          <w:i/>
          <w:sz w:val="20"/>
          <w:szCs w:val="20"/>
        </w:rPr>
        <w:t>podpis Wykonawcy/Pełnomocnika</w:t>
      </w:r>
      <w:r w:rsidRPr="006C4181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6144C1" w:rsidRPr="006C4181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6C4181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6C4181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6C4181" w:rsidRDefault="006144C1" w:rsidP="004E503A">
      <w:pPr>
        <w:rPr>
          <w:rFonts w:ascii="Century Gothic" w:hAnsi="Century Gothic"/>
          <w:sz w:val="20"/>
          <w:szCs w:val="20"/>
        </w:rPr>
      </w:pPr>
    </w:p>
    <w:p w:rsidR="006144C1" w:rsidRPr="006C4181" w:rsidRDefault="006144C1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  <w:u w:val="single"/>
        </w:rPr>
      </w:pPr>
      <w:r w:rsidRPr="006C4181">
        <w:rPr>
          <w:rFonts w:ascii="Century Gothic" w:hAnsi="Century Gothic"/>
          <w:sz w:val="20"/>
          <w:szCs w:val="20"/>
          <w:u w:val="single"/>
        </w:rPr>
        <w:lastRenderedPageBreak/>
        <w:t>Część nr 2</w:t>
      </w: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4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776"/>
        <w:gridCol w:w="588"/>
        <w:gridCol w:w="1162"/>
        <w:gridCol w:w="1227"/>
        <w:gridCol w:w="720"/>
        <w:gridCol w:w="981"/>
        <w:gridCol w:w="1276"/>
        <w:gridCol w:w="1515"/>
      </w:tblGrid>
      <w:tr w:rsidR="006C4181" w:rsidRPr="006C4181" w:rsidTr="006C418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C41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C418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C4181" w:rsidRPr="006C4181" w:rsidTr="006C418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C4181" w:rsidRPr="006C4181" w:rsidTr="006C418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C4181" w:rsidRPr="006C4181" w:rsidTr="006C418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Mikroprobówki 5 ml , szczelne zamknięcie, z podziałką, </w:t>
            </w:r>
            <w:proofErr w:type="spellStart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autoklawowane</w:t>
            </w:r>
            <w:proofErr w:type="spellEnd"/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, pole do opisu z boku naczynia i na zatyczce, odporne na temp. -80 do 121°C, wymiary ø 18 x wys. 60 mm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C4181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  <w:p w:rsidR="006C4181" w:rsidRPr="006C4181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C4181">
              <w:rPr>
                <w:rFonts w:ascii="Calibri" w:hAnsi="Calibri"/>
                <w:spacing w:val="-4"/>
                <w:sz w:val="18"/>
                <w:szCs w:val="18"/>
              </w:rPr>
              <w:t>(250 szt.)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C4181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6C4181" w:rsidTr="006C418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Azydek soduNaN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3</w:t>
            </w:r>
          </w:p>
          <w:p w:rsidR="006C4181" w:rsidRPr="006C4181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Czystość:≥98%, do syntezy, masa molowa: (M) 65,01 g/mol;</w:t>
            </w:r>
          </w:p>
          <w:p w:rsidR="006C4181" w:rsidRPr="006C4181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Rozpuszczalność: 420g/l (H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O, 17°C), opak.100g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C4181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C4181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C4181" w:rsidRPr="006C4181" w:rsidTr="006C4181">
        <w:trPr>
          <w:trHeight w:val="366"/>
        </w:trPr>
        <w:tc>
          <w:tcPr>
            <w:tcW w:w="8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C4181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C4181" w:rsidRPr="006C4181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C4181" w:rsidRPr="006C4181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6C4181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6C4181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6C4181">
        <w:rPr>
          <w:rFonts w:ascii="Century Gothic" w:hAnsi="Century Gothic" w:cs="Arial"/>
          <w:i/>
          <w:sz w:val="20"/>
          <w:szCs w:val="20"/>
        </w:rPr>
        <w:t>(</w:t>
      </w:r>
      <w:r w:rsidRPr="006C4181">
        <w:rPr>
          <w:rFonts w:ascii="Century Gothic" w:hAnsi="Century Gothic"/>
          <w:i/>
          <w:sz w:val="20"/>
          <w:szCs w:val="20"/>
        </w:rPr>
        <w:t>podpis Wykonawcy/Pełnomocnika</w:t>
      </w:r>
      <w:r w:rsidRPr="006C4181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  <w:u w:val="single"/>
        </w:rPr>
      </w:pPr>
      <w:r w:rsidRPr="006C4181">
        <w:rPr>
          <w:rFonts w:ascii="Century Gothic" w:hAnsi="Century Gothic"/>
          <w:sz w:val="20"/>
          <w:szCs w:val="20"/>
          <w:u w:val="single"/>
        </w:rPr>
        <w:t>Część nr 3</w:t>
      </w: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4E39DD" w:rsidRPr="006C4181" w:rsidTr="00D30B3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C41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C418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4E39DD" w:rsidRPr="006C4181" w:rsidTr="00D30B3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E39DD" w:rsidRPr="006C4181" w:rsidTr="00D30B3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C41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E39DD" w:rsidRPr="006C4181" w:rsidTr="00D30B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C418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6C4181" w:rsidP="004C19CB">
            <w:pPr>
              <w:rPr>
                <w:rFonts w:ascii="Calibri" w:hAnsi="Calibri"/>
                <w:sz w:val="18"/>
                <w:szCs w:val="18"/>
              </w:rPr>
            </w:pPr>
            <w:r w:rsidRPr="006C4181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Kolumienki powinowactwa immunologicznego OCHRAPREP; 50 szt. w opakowaniu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6C4181" w:rsidP="00D30B3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C4181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6C4181" w:rsidP="00D30B3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6C4181">
              <w:rPr>
                <w:spacing w:val="-4"/>
                <w:sz w:val="18"/>
                <w:szCs w:val="18"/>
                <w:lang w:val="en-US"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E503A" w:rsidRPr="006C4181" w:rsidTr="00D30B3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C4181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E503A" w:rsidRPr="006C4181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E503A" w:rsidRPr="006C4181" w:rsidRDefault="004E503A" w:rsidP="00D30B3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C4181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6C4181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6C4181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6C4181">
        <w:rPr>
          <w:rFonts w:ascii="Century Gothic" w:hAnsi="Century Gothic" w:cs="Arial"/>
          <w:i/>
          <w:sz w:val="20"/>
          <w:szCs w:val="20"/>
        </w:rPr>
        <w:t>(</w:t>
      </w:r>
      <w:r w:rsidRPr="006C4181">
        <w:rPr>
          <w:rFonts w:ascii="Century Gothic" w:hAnsi="Century Gothic"/>
          <w:i/>
          <w:sz w:val="20"/>
          <w:szCs w:val="20"/>
        </w:rPr>
        <w:t>podpis Wykonawcy/Pełnomocnika</w:t>
      </w:r>
      <w:r w:rsidRPr="006C4181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6C4181" w:rsidRDefault="004E503A" w:rsidP="004E503A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0658C5">
        <w:rPr>
          <w:rFonts w:ascii="Century Gothic" w:hAnsi="Century Gothic"/>
          <w:sz w:val="20"/>
          <w:szCs w:val="20"/>
          <w:u w:val="single"/>
        </w:rPr>
        <w:lastRenderedPageBreak/>
        <w:t>Część nr 4</w:t>
      </w: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0658C5" w:rsidRPr="000658C5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658C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658C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0658C5" w:rsidRPr="000658C5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0658C5" w:rsidRPr="000658C5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Identyfikacja manualna –API </w:t>
            </w:r>
            <w:proofErr w:type="spellStart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Staphylococci</w:t>
            </w:r>
            <w:proofErr w:type="spellEnd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: API STAPH 25 pasków</w:t>
            </w:r>
          </w:p>
          <w:p w:rsidR="006C4181" w:rsidRPr="000658C5" w:rsidRDefault="006C4181" w:rsidP="006C4181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+ 25 mediów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658C5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658C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Identyfikacja manualna – odczynnik ZYM 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658C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658C5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Identyfikacja manualna – odczynnik ZYM B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658C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658C5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658C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C4181" w:rsidRPr="000658C5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C4181" w:rsidRPr="000658C5" w:rsidRDefault="006C4181" w:rsidP="006C418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0658C5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0658C5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658C5">
        <w:rPr>
          <w:rFonts w:ascii="Century Gothic" w:hAnsi="Century Gothic" w:cs="Arial"/>
          <w:i/>
          <w:sz w:val="20"/>
          <w:szCs w:val="20"/>
        </w:rPr>
        <w:t>(</w:t>
      </w:r>
      <w:r w:rsidRPr="000658C5">
        <w:rPr>
          <w:rFonts w:ascii="Century Gothic" w:hAnsi="Century Gothic"/>
          <w:i/>
          <w:sz w:val="20"/>
          <w:szCs w:val="20"/>
        </w:rPr>
        <w:t>podpis Wykonawcy/Pełnomocnika</w:t>
      </w:r>
      <w:r w:rsidRPr="000658C5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0658C5">
        <w:rPr>
          <w:rFonts w:ascii="Century Gothic" w:hAnsi="Century Gothic"/>
          <w:sz w:val="20"/>
          <w:szCs w:val="20"/>
          <w:u w:val="single"/>
        </w:rPr>
        <w:t>Część nr 5</w:t>
      </w: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0658C5" w:rsidRPr="000658C5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658C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658C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0658C5" w:rsidRPr="000658C5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0658C5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658C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0658C5" w:rsidRPr="000658C5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proofErr w:type="spellStart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GeniIII</w:t>
            </w:r>
            <w:proofErr w:type="spellEnd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MicroPlate</w:t>
            </w:r>
            <w:proofErr w:type="spellEnd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do identyfikacji bakterii metodą BIOLOG 10 </w:t>
            </w:r>
            <w:proofErr w:type="spellStart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w opakowaniu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0658C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658C5">
              <w:rPr>
                <w:spacing w:val="-4"/>
                <w:sz w:val="18"/>
                <w:szCs w:val="18"/>
                <w:lang w:val="en-US"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658C5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IF-A (płyn do inokulacji płytek GENIII </w:t>
            </w:r>
            <w:proofErr w:type="spellStart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MikroPlate</w:t>
            </w:r>
            <w:proofErr w:type="spellEnd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), </w:t>
            </w:r>
          </w:p>
          <w:p w:rsidR="000658C5" w:rsidRPr="000658C5" w:rsidRDefault="000658C5" w:rsidP="000658C5">
            <w:pPr>
              <w:jc w:val="center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20 </w:t>
            </w:r>
            <w:proofErr w:type="spellStart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0658C5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 w opakowaniu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0658C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658C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658C5" w:rsidRPr="000658C5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658C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658C5" w:rsidRPr="000658C5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658C5" w:rsidRPr="000658C5" w:rsidRDefault="000658C5" w:rsidP="000658C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0658C5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0658C5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0658C5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658C5">
        <w:rPr>
          <w:rFonts w:ascii="Century Gothic" w:hAnsi="Century Gothic" w:cs="Arial"/>
          <w:i/>
          <w:sz w:val="20"/>
          <w:szCs w:val="20"/>
        </w:rPr>
        <w:t>(</w:t>
      </w:r>
      <w:r w:rsidRPr="000658C5">
        <w:rPr>
          <w:rFonts w:ascii="Century Gothic" w:hAnsi="Century Gothic"/>
          <w:i/>
          <w:sz w:val="20"/>
          <w:szCs w:val="20"/>
        </w:rPr>
        <w:t>podpis Wykonawcy/Pełnomocnika</w:t>
      </w:r>
      <w:r w:rsidRPr="000658C5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0658C5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C459B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BC459B">
        <w:rPr>
          <w:rFonts w:ascii="Century Gothic" w:hAnsi="Century Gothic"/>
          <w:sz w:val="20"/>
          <w:szCs w:val="20"/>
          <w:u w:val="single"/>
        </w:rPr>
        <w:lastRenderedPageBreak/>
        <w:t>Część nr 6</w:t>
      </w:r>
    </w:p>
    <w:p w:rsidR="004C19CB" w:rsidRPr="00BC459B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C459B" w:rsidRPr="00BC459B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C459B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C459B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C459B" w:rsidRPr="00BC459B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C459B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C459B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 xml:space="preserve">Pompa próżniowa membranowa z wakuometrem wskazówkowym: wydajność 20 l/min, regulacja podciśnienia pokrętłem 0.1 do 0.95 bar, próżnia końcowa (ciśnienie </w:t>
            </w:r>
            <w:proofErr w:type="spellStart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bezwględne</w:t>
            </w:r>
            <w:proofErr w:type="spellEnd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 xml:space="preserve">) 50 </w:t>
            </w:r>
            <w:proofErr w:type="spellStart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mbar</w:t>
            </w:r>
            <w:proofErr w:type="spellEnd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 xml:space="preserve">, natężenie hałasu 53 </w:t>
            </w:r>
            <w:proofErr w:type="spellStart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dB</w:t>
            </w:r>
            <w:proofErr w:type="spellEnd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, waga 4.2 kg, wymiary 260x360x350 mm, zasilanie 230V / 50Hz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Szklany zestaw do filtracji do filtrów 47mm, poj. 300ml (w komplecie lejek, podstawa ze spiekiem, klamra)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Korek silikonowy średnica dolna 41mm, górna 56mm, wysokość 56mm, do kolby próżniowej 1l (korek pełny bez otworu)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Kolba próżniowa ze szkła 1000ml z tubusem z PP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 xml:space="preserve">Filtry </w:t>
            </w:r>
            <w:proofErr w:type="spellStart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Vacusart</w:t>
            </w:r>
            <w:proofErr w:type="spellEnd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/</w:t>
            </w:r>
            <w:proofErr w:type="spellStart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Midisart</w:t>
            </w:r>
            <w:proofErr w:type="spellEnd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 xml:space="preserve"> 2000 ( 3szt.) (zabezpieczenie pompy </w:t>
            </w:r>
            <w:proofErr w:type="spellStart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prózniowej</w:t>
            </w:r>
            <w:proofErr w:type="spellEnd"/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 xml:space="preserve"> przed zalaniem)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Wąż silikonowy do pracy w próżni, średnica wewnętrzna 7mm, zewnętrzna 15 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m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459B" w:rsidRPr="00BC459B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C459B"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Filtry membranowe CA 0.45μm/47mm, białe, octan celulozy, opakowanie 100szt.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C459B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C459B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C459B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C459B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3641A" w:rsidRPr="00BC459B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3641A" w:rsidRPr="00BC459B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C459B" w:rsidRDefault="004C19CB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4C19CB" w:rsidRPr="00BC459B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C459B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C459B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C459B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C459B">
        <w:rPr>
          <w:rFonts w:ascii="Century Gothic" w:hAnsi="Century Gothic" w:cs="Arial"/>
          <w:i/>
          <w:sz w:val="20"/>
          <w:szCs w:val="20"/>
        </w:rPr>
        <w:t>(</w:t>
      </w:r>
      <w:r w:rsidRPr="00BC459B">
        <w:rPr>
          <w:rFonts w:ascii="Century Gothic" w:hAnsi="Century Gothic"/>
          <w:i/>
          <w:sz w:val="20"/>
          <w:szCs w:val="20"/>
        </w:rPr>
        <w:t>podpis Wykonawcy/Pełnomocnika</w:t>
      </w:r>
      <w:r w:rsidRPr="00BC459B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BC459B" w:rsidRDefault="004C19CB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B3641A" w:rsidRPr="00BC459B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Pr="00BC459B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Pr="00BC459B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Pr="00BC459B" w:rsidRDefault="00B3641A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AD0E59" w:rsidRPr="00BC459B" w:rsidRDefault="00AD0E59" w:rsidP="004C19CB">
      <w:pPr>
        <w:rPr>
          <w:rFonts w:ascii="Century Gothic" w:hAnsi="Century Gothic"/>
          <w:sz w:val="20"/>
          <w:szCs w:val="20"/>
        </w:rPr>
      </w:pPr>
    </w:p>
    <w:p w:rsidR="004C19CB" w:rsidRPr="00B3641A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B3641A">
        <w:rPr>
          <w:rFonts w:ascii="Century Gothic" w:hAnsi="Century Gothic"/>
          <w:sz w:val="20"/>
          <w:szCs w:val="20"/>
          <w:u w:val="single"/>
        </w:rPr>
        <w:lastRenderedPageBreak/>
        <w:t>Część nr 7</w:t>
      </w:r>
    </w:p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3641A" w:rsidRPr="00B3641A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3641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3641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641A" w:rsidRPr="00B3641A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3641A" w:rsidRPr="00B3641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p-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Coumaric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acid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(≥98.0% (HPLC)) (C9008-5G) – opakowanie 5g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trans-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Ferulic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acid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(99%) (128708-5G) – opakowanie 5g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4-Hydroxybenzoic 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acid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(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ReagentPlus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®, 99%) (H20059-100G) – opakowanie 100g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Vanillic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acid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(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purum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, ≥97.0% (HPLC)) (94770-10G) – opakowanie 10g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Syringaldehyde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(98%) (S7602-5G) – opakowanie 5g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Vanillin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 xml:space="preserve"> (</w:t>
            </w:r>
            <w:proofErr w:type="spellStart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ReagentPlus</w:t>
            </w:r>
            <w:proofErr w:type="spellEnd"/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®, 99%) (V1104-2G) – opakowanie 2g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3641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p w:rsidR="00EA1536" w:rsidRPr="00B3641A" w:rsidRDefault="00EA1536" w:rsidP="004C19CB">
      <w:pPr>
        <w:rPr>
          <w:rFonts w:ascii="Century Gothic" w:hAnsi="Century Gothic"/>
          <w:sz w:val="20"/>
          <w:szCs w:val="20"/>
        </w:rPr>
      </w:pPr>
    </w:p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3641A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3641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3641A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3641A">
        <w:rPr>
          <w:rFonts w:ascii="Century Gothic" w:hAnsi="Century Gothic" w:cs="Arial"/>
          <w:i/>
          <w:sz w:val="20"/>
          <w:szCs w:val="20"/>
        </w:rPr>
        <w:t>(</w:t>
      </w:r>
      <w:r w:rsidRPr="00B3641A">
        <w:rPr>
          <w:rFonts w:ascii="Century Gothic" w:hAnsi="Century Gothic"/>
          <w:i/>
          <w:sz w:val="20"/>
          <w:szCs w:val="20"/>
        </w:rPr>
        <w:t>podpis Wykonawcy/Pełnomocnika</w:t>
      </w:r>
      <w:r w:rsidRPr="00B3641A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B3641A" w:rsidRP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P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4C19CB" w:rsidRPr="00B3641A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B3641A">
        <w:rPr>
          <w:rFonts w:ascii="Century Gothic" w:hAnsi="Century Gothic"/>
          <w:sz w:val="20"/>
          <w:szCs w:val="20"/>
          <w:u w:val="single"/>
        </w:rPr>
        <w:lastRenderedPageBreak/>
        <w:t>Część nr 8</w:t>
      </w:r>
    </w:p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3641A" w:rsidRPr="00B3641A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3641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3641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641A" w:rsidRPr="00B3641A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B3641A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641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3641A" w:rsidRPr="00B3641A" w:rsidTr="001E24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Teczka na szkiełka i preparaty mikroskopowe. Stabilna, wykonana z twardej tektury, która chroni szkiełka przed uszkodzeniem w trakcie przechowywania lub transportu. Etui posiada pole do opisu preparatów.</w:t>
            </w:r>
          </w:p>
          <w:p w:rsidR="00B3641A" w:rsidRPr="00B3641A" w:rsidRDefault="006029E8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pict w14:anchorId="31E15B4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.85pt;height:63.85pt">
                  <v:imagedata r:id="rId8" o:title="Etui-na-szkiełka-mikroskopowe"/>
                </v:shape>
              </w:pic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B3641A">
              <w:rPr>
                <w:spacing w:val="-4"/>
                <w:sz w:val="18"/>
                <w:szCs w:val="18"/>
                <w:lang w:val="en-US" w:eastAsia="pl-PL"/>
              </w:rPr>
              <w:t>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B3641A" w:rsidRPr="00B3641A" w:rsidTr="001E24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641A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41A" w:rsidRPr="00B3641A" w:rsidRDefault="00B3641A" w:rsidP="00B3641A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Sączki filtracyjne ilościowe , średnica 70mm, typ 388,  wyprodukowane ze szlachetnej, czystej celulozy i puchu bawełnianego. Zawartość alfa-celulozy ok. 95%. Zawartość popiołu po spaleniu poniżej 0,01%. Sączki o standardowej wytrzymałości mechanicznej o gramaturze 84g/m2.</w:t>
            </w:r>
            <w:r w:rsidRPr="00B3641A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641A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3641A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641A" w:rsidRPr="00B3641A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3641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3641A" w:rsidRPr="00B3641A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B3641A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B3641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B3641A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3641A">
        <w:rPr>
          <w:rFonts w:ascii="Century Gothic" w:hAnsi="Century Gothic" w:cs="Arial"/>
          <w:i/>
          <w:sz w:val="20"/>
          <w:szCs w:val="20"/>
        </w:rPr>
        <w:t>(</w:t>
      </w:r>
      <w:r w:rsidRPr="00B3641A">
        <w:rPr>
          <w:rFonts w:ascii="Century Gothic" w:hAnsi="Century Gothic"/>
          <w:i/>
          <w:sz w:val="20"/>
          <w:szCs w:val="20"/>
        </w:rPr>
        <w:t>podpis Wykonawcy/Pełnomocnika</w:t>
      </w:r>
      <w:r w:rsidRPr="00B3641A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B3641A" w:rsidRDefault="004C19CB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Pr="00B3641A" w:rsidRDefault="00E96017" w:rsidP="004C19CB">
      <w:pPr>
        <w:rPr>
          <w:rFonts w:ascii="Century Gothic" w:hAnsi="Century Gothic"/>
          <w:sz w:val="20"/>
          <w:szCs w:val="20"/>
        </w:rPr>
      </w:pPr>
    </w:p>
    <w:p w:rsidR="00E96017" w:rsidRDefault="00E96017" w:rsidP="004C19CB">
      <w:pPr>
        <w:rPr>
          <w:rFonts w:ascii="Century Gothic" w:hAnsi="Century Gothic"/>
          <w:sz w:val="20"/>
          <w:szCs w:val="20"/>
        </w:rPr>
      </w:pPr>
    </w:p>
    <w:p w:rsid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B3641A" w:rsidRPr="00B3641A" w:rsidRDefault="00B3641A" w:rsidP="004C19CB">
      <w:pPr>
        <w:rPr>
          <w:rFonts w:ascii="Century Gothic" w:hAnsi="Century Gothic"/>
          <w:sz w:val="20"/>
          <w:szCs w:val="20"/>
        </w:rPr>
      </w:pPr>
    </w:p>
    <w:p w:rsidR="004C19CB" w:rsidRPr="00192669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192669">
        <w:rPr>
          <w:rFonts w:ascii="Century Gothic" w:hAnsi="Century Gothic"/>
          <w:sz w:val="20"/>
          <w:szCs w:val="20"/>
          <w:u w:val="single"/>
        </w:rPr>
        <w:lastRenderedPageBreak/>
        <w:t>Część nr 9</w:t>
      </w:r>
    </w:p>
    <w:p w:rsidR="004C19CB" w:rsidRPr="00192669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192669" w:rsidRPr="00192669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19266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192669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192669" w:rsidRPr="00192669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192669" w:rsidRPr="00192669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192669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9266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192669" w:rsidRPr="00192669" w:rsidTr="00FF707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41A" w:rsidRPr="00192669" w:rsidRDefault="00B3641A" w:rsidP="00B3641A">
            <w:pPr>
              <w:spacing w:before="100" w:beforeAutospacing="1" w:after="100" w:afterAutospacing="1"/>
              <w:outlineLvl w:val="1"/>
              <w:rPr>
                <w:rFonts w:ascii="Calibri" w:hAnsi="Calibri"/>
                <w:bCs/>
                <w:sz w:val="18"/>
                <w:szCs w:val="18"/>
              </w:rPr>
            </w:pPr>
            <w:r w:rsidRPr="00192669">
              <w:rPr>
                <w:rFonts w:ascii="Calibri" w:hAnsi="Calibri"/>
                <w:bCs/>
                <w:sz w:val="18"/>
                <w:szCs w:val="18"/>
              </w:rPr>
              <w:t>Pipeta Pasteura szklana 150mm, w opakowaniu 250szt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192669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192669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92669" w:rsidRPr="00192669" w:rsidTr="00FF707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41A" w:rsidRPr="00192669" w:rsidRDefault="00B3641A" w:rsidP="00B3641A">
            <w:pPr>
              <w:pStyle w:val="Nagwek2"/>
              <w:rPr>
                <w:rFonts w:ascii="Calibri" w:hAnsi="Calibri"/>
                <w:b w:val="0"/>
                <w:sz w:val="18"/>
                <w:szCs w:val="18"/>
              </w:rPr>
            </w:pPr>
            <w:r w:rsidRPr="00192669">
              <w:rPr>
                <w:rFonts w:ascii="Calibri" w:hAnsi="Calibri"/>
                <w:b w:val="0"/>
                <w:sz w:val="18"/>
                <w:szCs w:val="18"/>
              </w:rPr>
              <w:t>Smoczek do pipet szklanych z naturalnej gumy przezroczysty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19266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192669">
              <w:rPr>
                <w:spacing w:val="-4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92669" w:rsidRPr="00192669" w:rsidTr="00FF707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41A" w:rsidRPr="00192669" w:rsidRDefault="00B3641A" w:rsidP="00B3641A">
            <w:pPr>
              <w:pStyle w:val="Nagwek2"/>
              <w:rPr>
                <w:rFonts w:ascii="Calibri" w:hAnsi="Calibri"/>
                <w:b w:val="0"/>
                <w:sz w:val="18"/>
                <w:szCs w:val="18"/>
              </w:rPr>
            </w:pPr>
            <w:r w:rsidRPr="00192669">
              <w:rPr>
                <w:rFonts w:ascii="Calibri" w:hAnsi="Calibri"/>
                <w:b w:val="0"/>
                <w:sz w:val="18"/>
                <w:szCs w:val="18"/>
              </w:rPr>
              <w:t>Końcówki do pipety automatycznej HTL, pojemność 1000-5000µl, w opakowaniu 250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192669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192669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92669" w:rsidRPr="00192669" w:rsidTr="00FF707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92669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641A" w:rsidRPr="00192669" w:rsidRDefault="00B3641A" w:rsidP="00B3641A">
            <w:pPr>
              <w:pStyle w:val="Nagwek2"/>
              <w:rPr>
                <w:rFonts w:ascii="Calibri" w:hAnsi="Calibri"/>
                <w:b w:val="0"/>
                <w:sz w:val="18"/>
                <w:szCs w:val="18"/>
              </w:rPr>
            </w:pPr>
            <w:r w:rsidRPr="00192669">
              <w:rPr>
                <w:rFonts w:ascii="Calibri" w:hAnsi="Calibri"/>
                <w:b w:val="0"/>
                <w:sz w:val="18"/>
                <w:szCs w:val="18"/>
              </w:rPr>
              <w:t>Jednorazowe kuwety UV-mikro, wykonane z tworzywa sztucznego, pojemność 70 do 550µl, wysokość centrum pomiarowego 15mm, w opakowaniu 100 sztuk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192669" w:rsidP="00B3641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192669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192669" w:rsidP="00B3641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192669"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92669" w:rsidRPr="00192669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19266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3641A" w:rsidRPr="00192669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3641A" w:rsidRPr="00192669" w:rsidRDefault="00B3641A" w:rsidP="00B3641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192669" w:rsidRDefault="004C19CB" w:rsidP="004C19CB">
      <w:pPr>
        <w:rPr>
          <w:rFonts w:ascii="Century Gothic" w:hAnsi="Century Gothic"/>
          <w:sz w:val="20"/>
          <w:szCs w:val="20"/>
        </w:rPr>
      </w:pPr>
    </w:p>
    <w:p w:rsidR="00B17DBD" w:rsidRPr="00192669" w:rsidRDefault="00B17DBD" w:rsidP="004C19CB">
      <w:pPr>
        <w:rPr>
          <w:rFonts w:ascii="Century Gothic" w:hAnsi="Century Gothic"/>
          <w:sz w:val="20"/>
          <w:szCs w:val="20"/>
        </w:rPr>
      </w:pPr>
    </w:p>
    <w:p w:rsidR="004C19CB" w:rsidRPr="00192669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192669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192669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192669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192669">
        <w:rPr>
          <w:rFonts w:ascii="Century Gothic" w:hAnsi="Century Gothic" w:cs="Arial"/>
          <w:i/>
          <w:sz w:val="20"/>
          <w:szCs w:val="20"/>
        </w:rPr>
        <w:t>(</w:t>
      </w:r>
      <w:r w:rsidRPr="00192669">
        <w:rPr>
          <w:rFonts w:ascii="Century Gothic" w:hAnsi="Century Gothic"/>
          <w:i/>
          <w:sz w:val="20"/>
          <w:szCs w:val="20"/>
        </w:rPr>
        <w:t>podpis Wykonawcy/Pełnomocnika</w:t>
      </w:r>
      <w:r w:rsidRPr="00192669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192669" w:rsidRDefault="004C19CB" w:rsidP="004C19CB">
      <w:pPr>
        <w:rPr>
          <w:rFonts w:ascii="Century Gothic" w:hAnsi="Century Gothic"/>
          <w:sz w:val="20"/>
          <w:szCs w:val="20"/>
        </w:rPr>
      </w:pPr>
    </w:p>
    <w:p w:rsidR="00B17DBD" w:rsidRPr="00192669" w:rsidRDefault="00B17DBD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36F8E" w:rsidRPr="00192669" w:rsidRDefault="00436F8E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AB2C86">
        <w:rPr>
          <w:rFonts w:ascii="Century Gothic" w:hAnsi="Century Gothic"/>
          <w:sz w:val="20"/>
          <w:szCs w:val="20"/>
          <w:u w:val="single"/>
        </w:rPr>
        <w:lastRenderedPageBreak/>
        <w:t>Część nr 10</w:t>
      </w:r>
    </w:p>
    <w:p w:rsidR="004C19CB" w:rsidRPr="00AB2C86" w:rsidRDefault="004C19CB" w:rsidP="004C19CB">
      <w:pPr>
        <w:rPr>
          <w:rFonts w:ascii="Century Gothic" w:hAnsi="Century Gothic"/>
          <w:sz w:val="16"/>
          <w:szCs w:val="16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AB2C86" w:rsidRPr="00AB2C86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B2C86" w:rsidRPr="00AB2C86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B2C86" w:rsidRPr="00AB2C86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B2C86" w:rsidRPr="00AB2C86" w:rsidTr="0073124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669" w:rsidRPr="00AB2C86" w:rsidRDefault="00192669" w:rsidP="0019266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 xml:space="preserve">Statyw laboratoryjny bez uchwytów </w:t>
            </w:r>
          </w:p>
          <w:p w:rsidR="00192669" w:rsidRPr="00AB2C86" w:rsidRDefault="00192669" w:rsidP="0019266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 xml:space="preserve">(podstawa + maszt chromowany); wymiary podstawy 300x150mm, wysokość pręta 650 mm) </w:t>
            </w:r>
            <w:r w:rsidRPr="00AB2C86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79943672" wp14:editId="45F9A66E">
                  <wp:extent cx="906449" cy="906449"/>
                  <wp:effectExtent l="0" t="0" r="8255" b="8255"/>
                  <wp:docPr id="3" name="Obraz 3" descr="8134200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8134200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988" cy="9199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B2C86" w:rsidRPr="00AB2C86" w:rsidTr="0009652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669" w:rsidRPr="00AB2C86" w:rsidRDefault="00192669" w:rsidP="0019266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Łącznik mocowania uchwytów statywu laboratoryjnego, metalowy, chromowany</w:t>
            </w:r>
          </w:p>
          <w:p w:rsidR="00192669" w:rsidRPr="00AB2C86" w:rsidRDefault="00192669" w:rsidP="0019266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656A73E3" wp14:editId="3FECC3F3">
                  <wp:extent cx="1057524" cy="1057524"/>
                  <wp:effectExtent l="0" t="0" r="9525" b="9525"/>
                  <wp:docPr id="5" name="Obraz 5" descr="8134210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8134210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177" cy="10651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AB2C86" w:rsidRPr="00AB2C86" w:rsidTr="0009652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669" w:rsidRPr="00AB2C86" w:rsidRDefault="00192669" w:rsidP="00192669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 xml:space="preserve">Uchwyt do kolb duży, do statywu laboratoryjnego, metalowy, chromowany </w:t>
            </w:r>
          </w:p>
          <w:p w:rsidR="00192669" w:rsidRPr="00AB2C86" w:rsidRDefault="00192669" w:rsidP="00192669">
            <w:pPr>
              <w:rPr>
                <w:rFonts w:ascii="Calibri" w:hAnsi="Calibri"/>
                <w:sz w:val="18"/>
                <w:szCs w:val="18"/>
              </w:rPr>
            </w:pPr>
            <w:r w:rsidRPr="00AB2C86">
              <w:rPr>
                <w:rFonts w:ascii="Calibri" w:hAnsi="Calibri"/>
                <w:noProof/>
                <w:sz w:val="18"/>
                <w:szCs w:val="18"/>
              </w:rPr>
              <w:drawing>
                <wp:inline distT="0" distB="0" distL="0" distR="0" wp14:anchorId="23278935" wp14:editId="3EC77B0A">
                  <wp:extent cx="906449" cy="906449"/>
                  <wp:effectExtent l="0" t="0" r="8255" b="8255"/>
                  <wp:docPr id="14" name="Obraz 14" descr="8134222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8134222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638" cy="9156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AB2C86" w:rsidRPr="00AB2C86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B2C8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92669" w:rsidRPr="00AB2C86" w:rsidRDefault="00192669" w:rsidP="0019266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92669" w:rsidRPr="00AB2C86" w:rsidRDefault="00192669" w:rsidP="00192669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680EA1" w:rsidRPr="00AB2C86" w:rsidRDefault="00680EA1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AB2C86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AB2C86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B2C86">
        <w:rPr>
          <w:rFonts w:ascii="Century Gothic" w:hAnsi="Century Gothic" w:cs="Arial"/>
          <w:i/>
          <w:sz w:val="20"/>
          <w:szCs w:val="20"/>
        </w:rPr>
        <w:t>(</w:t>
      </w:r>
      <w:r w:rsidRPr="00AB2C86">
        <w:rPr>
          <w:rFonts w:ascii="Century Gothic" w:hAnsi="Century Gothic"/>
          <w:i/>
          <w:sz w:val="20"/>
          <w:szCs w:val="20"/>
        </w:rPr>
        <w:t>podpis Wykonawcy/Pełnomocnika</w:t>
      </w:r>
      <w:r w:rsidRPr="00AB2C86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AB2C86">
        <w:rPr>
          <w:rFonts w:ascii="Century Gothic" w:hAnsi="Century Gothic"/>
          <w:sz w:val="20"/>
          <w:szCs w:val="20"/>
          <w:u w:val="single"/>
        </w:rPr>
        <w:lastRenderedPageBreak/>
        <w:t>Część nr 11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2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617"/>
        <w:gridCol w:w="708"/>
        <w:gridCol w:w="918"/>
        <w:gridCol w:w="1162"/>
        <w:gridCol w:w="1227"/>
        <w:gridCol w:w="720"/>
        <w:gridCol w:w="981"/>
        <w:gridCol w:w="1276"/>
        <w:gridCol w:w="1515"/>
      </w:tblGrid>
      <w:tr w:rsidR="00AB2C86" w:rsidRPr="00AB2C86" w:rsidTr="00AB2C8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6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9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B2C86" w:rsidRPr="00AB2C86" w:rsidTr="00AB2C8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B2C86" w:rsidRPr="00AB2C86" w:rsidTr="00AB2C8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B2C86" w:rsidRPr="00AB2C86" w:rsidTr="00AB2C8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Ekonomiczne szkiełka mikroskopowe z polem do opisu 76,2 x 25,4 mm, krawędź szlifowana (1 op. – 50 </w:t>
            </w:r>
            <w:proofErr w:type="spellStart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AB2C86">
              <w:rPr>
                <w:spacing w:val="-4"/>
                <w:sz w:val="18"/>
                <w:szCs w:val="18"/>
                <w:lang w:eastAsia="pl-PL"/>
              </w:rPr>
              <w:t>20</w:t>
            </w:r>
          </w:p>
          <w:p w:rsidR="00AB2C86" w:rsidRPr="00AB2C86" w:rsidRDefault="00AB2C86" w:rsidP="00AB2C86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AB2C86">
              <w:rPr>
                <w:spacing w:val="-4"/>
                <w:sz w:val="18"/>
                <w:szCs w:val="18"/>
                <w:lang w:eastAsia="pl-PL"/>
              </w:rPr>
              <w:t>(1000 szt.)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B2C86" w:rsidRPr="00AB2C86" w:rsidTr="00AB2C8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Szkiełka nakrywkowe szklane 22 x 22mm, gr. 0,13 – 0,16mm ( 1 op. – 100 </w:t>
            </w:r>
            <w:proofErr w:type="spellStart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AB2C86">
              <w:rPr>
                <w:spacing w:val="-4"/>
                <w:sz w:val="18"/>
                <w:szCs w:val="18"/>
                <w:lang w:eastAsia="pl-PL"/>
              </w:rPr>
              <w:t>10</w:t>
            </w:r>
          </w:p>
          <w:p w:rsidR="00AB2C86" w:rsidRPr="00AB2C86" w:rsidRDefault="00AB2C86" w:rsidP="00AB2C86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AB2C86">
              <w:rPr>
                <w:spacing w:val="-4"/>
                <w:sz w:val="18"/>
                <w:szCs w:val="18"/>
                <w:lang w:eastAsia="pl-PL"/>
              </w:rPr>
              <w:t>(1000 szt.)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B2C86" w:rsidRPr="00AB2C86" w:rsidTr="00AB2C86">
        <w:trPr>
          <w:trHeight w:val="366"/>
        </w:trPr>
        <w:tc>
          <w:tcPr>
            <w:tcW w:w="88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B2C8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B2C86" w:rsidRPr="00AB2C86" w:rsidRDefault="00AB2C86" w:rsidP="00AB2C8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B2C86" w:rsidRPr="00AB2C86" w:rsidRDefault="00AB2C86" w:rsidP="00AB2C8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AB2C86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AB2C86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B2C86">
        <w:rPr>
          <w:rFonts w:ascii="Century Gothic" w:hAnsi="Century Gothic" w:cs="Arial"/>
          <w:i/>
          <w:sz w:val="20"/>
          <w:szCs w:val="20"/>
        </w:rPr>
        <w:t>(</w:t>
      </w:r>
      <w:r w:rsidRPr="00AB2C86">
        <w:rPr>
          <w:rFonts w:ascii="Century Gothic" w:hAnsi="Century Gothic"/>
          <w:i/>
          <w:sz w:val="20"/>
          <w:szCs w:val="20"/>
        </w:rPr>
        <w:t>podpis Wykonawcy/Pełnomocnika</w:t>
      </w:r>
      <w:r w:rsidRPr="00AB2C86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621216" w:rsidRPr="00AB2C86" w:rsidRDefault="00621216" w:rsidP="004C19CB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AB2C86">
      <w:pPr>
        <w:rPr>
          <w:rFonts w:ascii="Century Gothic" w:hAnsi="Century Gothic"/>
          <w:sz w:val="20"/>
          <w:szCs w:val="20"/>
          <w:u w:val="single"/>
        </w:rPr>
      </w:pPr>
      <w:r w:rsidRPr="00AB2C86">
        <w:rPr>
          <w:rFonts w:ascii="Century Gothic" w:hAnsi="Century Gothic"/>
          <w:sz w:val="20"/>
          <w:szCs w:val="20"/>
          <w:u w:val="single"/>
        </w:rPr>
        <w:t>Część nr 12</w:t>
      </w:r>
    </w:p>
    <w:p w:rsidR="00AB2C86" w:rsidRPr="00AB2C86" w:rsidRDefault="00AB2C86" w:rsidP="00AB2C86">
      <w:pPr>
        <w:rPr>
          <w:rFonts w:ascii="Century Gothic" w:hAnsi="Century Gothic"/>
          <w:sz w:val="20"/>
          <w:szCs w:val="20"/>
        </w:rPr>
      </w:pPr>
    </w:p>
    <w:tbl>
      <w:tblPr>
        <w:tblW w:w="1438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617"/>
        <w:gridCol w:w="708"/>
        <w:gridCol w:w="776"/>
        <w:gridCol w:w="1162"/>
        <w:gridCol w:w="1227"/>
        <w:gridCol w:w="720"/>
        <w:gridCol w:w="981"/>
        <w:gridCol w:w="1276"/>
        <w:gridCol w:w="1515"/>
      </w:tblGrid>
      <w:tr w:rsidR="00AB2C86" w:rsidRPr="00AB2C86" w:rsidTr="00AB2C8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6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B2C86" w:rsidRPr="00AB2C86" w:rsidTr="00AB2C8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B2C86" w:rsidRPr="00AB2C86" w:rsidTr="00AB2C8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B2C86" w:rsidRPr="00AB2C86" w:rsidTr="00AB2C8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rPr>
                <w:rFonts w:ascii="Calibri" w:hAnsi="Calibri"/>
                <w:sz w:val="18"/>
                <w:szCs w:val="18"/>
              </w:rPr>
            </w:pPr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Szkiełka podstawkowe z łezką 76 x 26mm. Gr 1,2 – 1,5mm (1 op. – 50 </w:t>
            </w:r>
            <w:proofErr w:type="spellStart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szt</w:t>
            </w:r>
            <w:proofErr w:type="spellEnd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4</w:t>
            </w:r>
          </w:p>
          <w:p w:rsidR="00AB2C86" w:rsidRPr="00AB2C86" w:rsidRDefault="00AB2C86" w:rsidP="00943E52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 xml:space="preserve">(200 </w:t>
            </w:r>
            <w:proofErr w:type="spellStart"/>
            <w:r w:rsidRPr="00AB2C86">
              <w:rPr>
                <w:spacing w:val="-4"/>
                <w:sz w:val="18"/>
                <w:szCs w:val="18"/>
                <w:lang w:val="en-US" w:eastAsia="pl-PL"/>
              </w:rPr>
              <w:t>szt</w:t>
            </w:r>
            <w:proofErr w:type="spellEnd"/>
            <w:r w:rsidRPr="00AB2C86">
              <w:rPr>
                <w:spacing w:val="-4"/>
                <w:sz w:val="18"/>
                <w:szCs w:val="18"/>
                <w:lang w:val="en-US" w:eastAsia="pl-PL"/>
              </w:rPr>
              <w:t>.)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B2C86" w:rsidRPr="00AB2C86" w:rsidTr="00AB2C86">
        <w:trPr>
          <w:trHeight w:val="366"/>
        </w:trPr>
        <w:tc>
          <w:tcPr>
            <w:tcW w:w="86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B2C8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B2C86" w:rsidRPr="00AB2C86" w:rsidRDefault="00AB2C86" w:rsidP="00943E5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B2C86" w:rsidRPr="00AB2C86" w:rsidRDefault="00AB2C86" w:rsidP="00943E52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B2C86" w:rsidRPr="00AB2C86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AB2C86">
      <w:pPr>
        <w:jc w:val="right"/>
        <w:rPr>
          <w:rFonts w:ascii="Century Gothic" w:hAnsi="Century Gothic" w:cs="Arial"/>
          <w:sz w:val="20"/>
          <w:szCs w:val="20"/>
        </w:rPr>
      </w:pPr>
      <w:r w:rsidRPr="00AB2C86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B2C86" w:rsidRPr="00AB2C86" w:rsidRDefault="00AB2C86" w:rsidP="00AB2C8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B2C86">
        <w:rPr>
          <w:rFonts w:ascii="Century Gothic" w:hAnsi="Century Gothic" w:cs="Arial"/>
          <w:i/>
          <w:sz w:val="20"/>
          <w:szCs w:val="20"/>
        </w:rPr>
        <w:t>(</w:t>
      </w:r>
      <w:r w:rsidRPr="00AB2C86">
        <w:rPr>
          <w:rFonts w:ascii="Century Gothic" w:hAnsi="Century Gothic"/>
          <w:i/>
          <w:sz w:val="20"/>
          <w:szCs w:val="20"/>
        </w:rPr>
        <w:t>podpis Wykonawcy/Pełnomocnika</w:t>
      </w:r>
      <w:r w:rsidRPr="00AB2C86">
        <w:rPr>
          <w:rFonts w:ascii="Century Gothic" w:hAnsi="Century Gothic" w:cs="Arial"/>
          <w:i/>
          <w:sz w:val="20"/>
          <w:szCs w:val="20"/>
        </w:rPr>
        <w:t>)</w:t>
      </w:r>
    </w:p>
    <w:p w:rsidR="00AB2C86" w:rsidRPr="00AB2C86" w:rsidRDefault="00AB2C86" w:rsidP="00AB2C86">
      <w:pPr>
        <w:rPr>
          <w:rFonts w:ascii="Century Gothic" w:hAnsi="Century Gothic"/>
          <w:sz w:val="20"/>
          <w:szCs w:val="20"/>
        </w:rPr>
      </w:pPr>
    </w:p>
    <w:p w:rsidR="004C19CB" w:rsidRDefault="004C19CB" w:rsidP="004C19CB">
      <w:pPr>
        <w:rPr>
          <w:rFonts w:ascii="Century Gothic" w:hAnsi="Century Gothic"/>
          <w:sz w:val="20"/>
          <w:szCs w:val="20"/>
        </w:rPr>
      </w:pPr>
    </w:p>
    <w:p w:rsidR="00AB2C86" w:rsidRDefault="00AB2C86" w:rsidP="004C19CB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AB2C86">
        <w:rPr>
          <w:rFonts w:ascii="Century Gothic" w:hAnsi="Century Gothic"/>
          <w:sz w:val="20"/>
          <w:szCs w:val="20"/>
          <w:u w:val="single"/>
        </w:rPr>
        <w:lastRenderedPageBreak/>
        <w:t>Część nr 13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4E39DD" w:rsidRPr="00AB2C86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4E39DD" w:rsidRPr="00AB2C86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E39DD" w:rsidRPr="00AB2C86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E39DD" w:rsidRPr="00AB2C86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B9F" w:rsidRPr="00AB2C86" w:rsidRDefault="00AB2C86" w:rsidP="00B466BE">
            <w:pPr>
              <w:pStyle w:val="Akapitzlist3"/>
              <w:spacing w:after="0" w:line="240" w:lineRule="auto"/>
              <w:ind w:left="0"/>
              <w:rPr>
                <w:sz w:val="18"/>
                <w:szCs w:val="18"/>
                <w:lang w:eastAsia="pl-PL"/>
              </w:rPr>
            </w:pPr>
            <w:r w:rsidRPr="00AB2C86">
              <w:rPr>
                <w:rFonts w:cs="Tahoma"/>
                <w:sz w:val="18"/>
                <w:szCs w:val="18"/>
                <w:shd w:val="clear" w:color="auto" w:fill="FFFFFF"/>
              </w:rPr>
              <w:t xml:space="preserve">Kasetka do przechowywania szkiełek podstawowych – na 100 </w:t>
            </w:r>
            <w:proofErr w:type="spellStart"/>
            <w:r w:rsidRPr="00AB2C86">
              <w:rPr>
                <w:rFonts w:cs="Tahoma"/>
                <w:sz w:val="18"/>
                <w:szCs w:val="18"/>
                <w:shd w:val="clear" w:color="auto" w:fill="FFFFFF"/>
              </w:rPr>
              <w:t>szjkiełek</w:t>
            </w:r>
            <w:proofErr w:type="spellEnd"/>
            <w:r w:rsidRPr="00AB2C86">
              <w:rPr>
                <w:rFonts w:cs="Tahoma"/>
                <w:sz w:val="18"/>
                <w:szCs w:val="18"/>
                <w:shd w:val="clear" w:color="auto" w:fill="FFFFFF"/>
              </w:rPr>
              <w:t xml:space="preserve">. Wymiary kasetki: 270 x 190 x 35 mm (dł. x gł. x </w:t>
            </w:r>
            <w:proofErr w:type="spellStart"/>
            <w:r w:rsidRPr="00AB2C86">
              <w:rPr>
                <w:rFonts w:cs="Tahoma"/>
                <w:sz w:val="18"/>
                <w:szCs w:val="18"/>
                <w:shd w:val="clear" w:color="auto" w:fill="FFFFFF"/>
              </w:rPr>
              <w:t>wys</w:t>
            </w:r>
            <w:proofErr w:type="spellEnd"/>
            <w:r w:rsidRPr="00AB2C86">
              <w:rPr>
                <w:rFonts w:cs="Tahoma"/>
                <w:sz w:val="18"/>
                <w:szCs w:val="18"/>
                <w:shd w:val="clear" w:color="auto" w:fill="FFFFFF"/>
              </w:rPr>
              <w:t>), kolor żółty, zielony.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AB2C86" w:rsidP="00B466B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AB2C86" w:rsidP="00B466BE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20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4C19CB" w:rsidRPr="00AB2C86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B2C8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61B9F" w:rsidRPr="00AB2C86" w:rsidRDefault="00461B9F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AB2C86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AB2C86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B2C86">
        <w:rPr>
          <w:rFonts w:ascii="Century Gothic" w:hAnsi="Century Gothic" w:cs="Arial"/>
          <w:i/>
          <w:sz w:val="20"/>
          <w:szCs w:val="20"/>
        </w:rPr>
        <w:t>(</w:t>
      </w:r>
      <w:r w:rsidRPr="00AB2C86">
        <w:rPr>
          <w:rFonts w:ascii="Century Gothic" w:hAnsi="Century Gothic"/>
          <w:i/>
          <w:sz w:val="20"/>
          <w:szCs w:val="20"/>
        </w:rPr>
        <w:t>podpis Wykonawcy/Pełnomocnika</w:t>
      </w:r>
      <w:r w:rsidRPr="00AB2C86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1F5C87" w:rsidRPr="00AB2C86" w:rsidRDefault="001F5C87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  <w:u w:val="single"/>
        </w:rPr>
      </w:pPr>
      <w:r w:rsidRPr="00AB2C86">
        <w:rPr>
          <w:rFonts w:ascii="Century Gothic" w:hAnsi="Century Gothic"/>
          <w:sz w:val="20"/>
          <w:szCs w:val="20"/>
          <w:u w:val="single"/>
        </w:rPr>
        <w:t>Część nr 14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4E39DD" w:rsidRPr="00AB2C86" w:rsidTr="00B466B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B2C86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4E39DD" w:rsidRPr="00AB2C86" w:rsidTr="00B466B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E39DD" w:rsidRPr="00AB2C86" w:rsidTr="00B466B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B2C86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E39DD" w:rsidRPr="00AB2C86" w:rsidTr="00B466B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B2C86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5C87" w:rsidRPr="00AB2C86" w:rsidRDefault="00AB2C86" w:rsidP="001F5C87">
            <w:pPr>
              <w:rPr>
                <w:rFonts w:ascii="Calibri" w:hAnsi="Calibri"/>
                <w:sz w:val="18"/>
                <w:szCs w:val="18"/>
              </w:rPr>
            </w:pPr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 xml:space="preserve">Probówki szklane </w:t>
            </w:r>
            <w:proofErr w:type="spellStart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Durhama</w:t>
            </w:r>
            <w:proofErr w:type="spellEnd"/>
            <w:r w:rsidRPr="00AB2C86">
              <w:rPr>
                <w:rFonts w:ascii="Calibri" w:hAnsi="Calibri" w:cs="Tahoma"/>
                <w:sz w:val="18"/>
                <w:szCs w:val="18"/>
                <w:shd w:val="clear" w:color="auto" w:fill="FFFFFF"/>
              </w:rPr>
              <w:t>, śr. 6-6 mm, dł. 40mm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AB2C86" w:rsidP="00B466B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B2C86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AB2C86" w:rsidP="00B466BE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B2C86">
              <w:rPr>
                <w:spacing w:val="-4"/>
                <w:sz w:val="18"/>
                <w:szCs w:val="18"/>
                <w:lang w:val="en-US" w:eastAsia="pl-PL"/>
              </w:rPr>
              <w:t>1000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4C19CB" w:rsidRPr="00AB2C86" w:rsidTr="00B466B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B2C86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C19CB" w:rsidRPr="00AB2C86" w:rsidRDefault="004C19CB" w:rsidP="00B466B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1F5C87" w:rsidRPr="00AB2C86" w:rsidRDefault="001F5C87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Pr="00AB2C86" w:rsidRDefault="004C19CB" w:rsidP="004C19CB">
      <w:pPr>
        <w:jc w:val="right"/>
        <w:rPr>
          <w:rFonts w:ascii="Century Gothic" w:hAnsi="Century Gothic" w:cs="Arial"/>
          <w:sz w:val="20"/>
          <w:szCs w:val="20"/>
        </w:rPr>
      </w:pPr>
      <w:r w:rsidRPr="00AB2C86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C19CB" w:rsidRPr="00AB2C86" w:rsidRDefault="004C19CB" w:rsidP="004C19C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B2C86">
        <w:rPr>
          <w:rFonts w:ascii="Century Gothic" w:hAnsi="Century Gothic" w:cs="Arial"/>
          <w:i/>
          <w:sz w:val="20"/>
          <w:szCs w:val="20"/>
        </w:rPr>
        <w:t>(</w:t>
      </w:r>
      <w:r w:rsidRPr="00AB2C86">
        <w:rPr>
          <w:rFonts w:ascii="Century Gothic" w:hAnsi="Century Gothic"/>
          <w:i/>
          <w:sz w:val="20"/>
          <w:szCs w:val="20"/>
        </w:rPr>
        <w:t>podpis Wykonawcy/Pełnomocnika</w:t>
      </w:r>
      <w:r w:rsidRPr="00AB2C86">
        <w:rPr>
          <w:rFonts w:ascii="Century Gothic" w:hAnsi="Century Gothic" w:cs="Arial"/>
          <w:i/>
          <w:sz w:val="20"/>
          <w:szCs w:val="20"/>
        </w:rPr>
        <w:t>)</w:t>
      </w:r>
    </w:p>
    <w:p w:rsidR="004C19CB" w:rsidRPr="00AB2C86" w:rsidRDefault="004C19CB" w:rsidP="004C19CB">
      <w:pPr>
        <w:rPr>
          <w:rFonts w:ascii="Century Gothic" w:hAnsi="Century Gothic"/>
          <w:sz w:val="20"/>
          <w:szCs w:val="20"/>
        </w:rPr>
      </w:pPr>
    </w:p>
    <w:p w:rsidR="004C19CB" w:rsidRDefault="004C19CB" w:rsidP="004E503A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4E503A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4E503A">
      <w:pPr>
        <w:rPr>
          <w:rFonts w:ascii="Century Gothic" w:hAnsi="Century Gothic"/>
          <w:sz w:val="20"/>
          <w:szCs w:val="20"/>
        </w:rPr>
      </w:pPr>
    </w:p>
    <w:p w:rsidR="00AB2C86" w:rsidRPr="00AB2C86" w:rsidRDefault="00AB2C86" w:rsidP="004E503A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AB2C86">
      <w:pPr>
        <w:rPr>
          <w:rFonts w:ascii="Century Gothic" w:hAnsi="Century Gothic"/>
          <w:sz w:val="20"/>
          <w:szCs w:val="20"/>
          <w:u w:val="single"/>
        </w:rPr>
      </w:pPr>
      <w:r w:rsidRPr="00A66DDF">
        <w:rPr>
          <w:rFonts w:ascii="Century Gothic" w:hAnsi="Century Gothic"/>
          <w:sz w:val="20"/>
          <w:szCs w:val="20"/>
          <w:u w:val="single"/>
        </w:rPr>
        <w:lastRenderedPageBreak/>
        <w:t>Część nr 15</w:t>
      </w:r>
    </w:p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A66DDF" w:rsidRPr="00A66DDF" w:rsidTr="00943E5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66DDF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66DDF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66DDF" w:rsidRPr="00A66DDF" w:rsidTr="00943E5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66DDF" w:rsidRPr="00A66DDF" w:rsidTr="00943E5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66DDF" w:rsidRPr="00A66DDF" w:rsidTr="0022299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6DDF" w:rsidRPr="00A66DDF" w:rsidRDefault="00A66DDF" w:rsidP="00A66DDF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proofErr w:type="spellStart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>Bufor</w:t>
            </w:r>
            <w:proofErr w:type="spellEnd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 xml:space="preserve"> PBS (</w:t>
            </w:r>
            <w:proofErr w:type="spellStart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>nr</w:t>
            </w:r>
            <w:proofErr w:type="spellEnd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>kat</w:t>
            </w:r>
            <w:proofErr w:type="spellEnd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 xml:space="preserve">. BR0014G) 100 </w:t>
            </w:r>
            <w:proofErr w:type="spellStart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>tabl</w:t>
            </w:r>
            <w:proofErr w:type="spellEnd"/>
            <w:r w:rsidRPr="00A66DDF">
              <w:rPr>
                <w:rFonts w:ascii="Calibri" w:hAnsi="Calibri"/>
                <w:sz w:val="18"/>
                <w:szCs w:val="18"/>
                <w:lang w:val="en-US"/>
              </w:rPr>
              <w:t>./op.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66DDF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A66DDF" w:rsidRPr="00A66DDF" w:rsidTr="00222999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6DDF" w:rsidRPr="00A66DDF" w:rsidRDefault="00A66DDF" w:rsidP="00A66DDF">
            <w:pPr>
              <w:rPr>
                <w:rFonts w:ascii="Calibri" w:hAnsi="Calibri"/>
                <w:sz w:val="18"/>
                <w:szCs w:val="18"/>
              </w:rPr>
            </w:pPr>
            <w:r w:rsidRPr="00A66DDF">
              <w:rPr>
                <w:rFonts w:ascii="Calibri" w:hAnsi="Calibri"/>
                <w:sz w:val="18"/>
                <w:szCs w:val="18"/>
              </w:rPr>
              <w:t xml:space="preserve">Metanol czystość gradientowa do chromatografii cieczowej; zawartość (GC) min. 99,9%, woda max. 0,02%; pozostałość po odparowaniu max. 2mg/l; kwasowość max. 0,0002meq/g; zasadowość max. 0,0002meq/g; UV – transmisja przy: 210 </w:t>
            </w:r>
            <w:proofErr w:type="spellStart"/>
            <w:r w:rsidRPr="00A66DDF">
              <w:rPr>
                <w:rFonts w:ascii="Calibri" w:hAnsi="Calibri"/>
                <w:sz w:val="18"/>
                <w:szCs w:val="18"/>
              </w:rPr>
              <w:t>nm</w:t>
            </w:r>
            <w:proofErr w:type="spellEnd"/>
            <w:r w:rsidRPr="00A66DDF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A66DDF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 xml:space="preserve"> ≥ 20%, 220nm  ≥60%,at 230nm  ≥ 75%, 235nm  ≥ 83%, 250 </w:t>
            </w:r>
            <w:proofErr w:type="spellStart"/>
            <w:r w:rsidRPr="00A66DDF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>nm</w:t>
            </w:r>
            <w:proofErr w:type="spellEnd"/>
            <w:r w:rsidRPr="00A66DDF">
              <w:rPr>
                <w:rFonts w:ascii="Calibri" w:hAnsi="Calibri" w:cs="Arial"/>
                <w:sz w:val="18"/>
                <w:szCs w:val="18"/>
                <w:shd w:val="clear" w:color="auto" w:fill="FFFFFF"/>
              </w:rPr>
              <w:t xml:space="preserve">  ≥ 95%, od 260nm  ≥98%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A66DDF">
              <w:rPr>
                <w:spacing w:val="-4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66DDF" w:rsidRPr="00A66DDF" w:rsidTr="00943E52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66DDF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AB2C86">
      <w:pPr>
        <w:jc w:val="right"/>
        <w:rPr>
          <w:rFonts w:ascii="Century Gothic" w:hAnsi="Century Gothic" w:cs="Arial"/>
          <w:sz w:val="20"/>
          <w:szCs w:val="20"/>
        </w:rPr>
      </w:pPr>
      <w:r w:rsidRPr="00A66DDF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B2C86" w:rsidRPr="00A66DDF" w:rsidRDefault="00AB2C86" w:rsidP="00AB2C8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66DDF">
        <w:rPr>
          <w:rFonts w:ascii="Century Gothic" w:hAnsi="Century Gothic" w:cs="Arial"/>
          <w:i/>
          <w:sz w:val="20"/>
          <w:szCs w:val="20"/>
        </w:rPr>
        <w:t>(</w:t>
      </w:r>
      <w:r w:rsidRPr="00A66DDF">
        <w:rPr>
          <w:rFonts w:ascii="Century Gothic" w:hAnsi="Century Gothic"/>
          <w:i/>
          <w:sz w:val="20"/>
          <w:szCs w:val="20"/>
        </w:rPr>
        <w:t>podpis Wykonawcy/Pełnomocnika</w:t>
      </w:r>
      <w:r w:rsidRPr="00A66DDF">
        <w:rPr>
          <w:rFonts w:ascii="Century Gothic" w:hAnsi="Century Gothic" w:cs="Arial"/>
          <w:i/>
          <w:sz w:val="20"/>
          <w:szCs w:val="20"/>
        </w:rPr>
        <w:t>)</w:t>
      </w:r>
    </w:p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4E503A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4E503A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4E503A">
      <w:pPr>
        <w:rPr>
          <w:rFonts w:ascii="Century Gothic" w:hAnsi="Century Gothic"/>
          <w:sz w:val="20"/>
          <w:szCs w:val="20"/>
        </w:rPr>
      </w:pPr>
    </w:p>
    <w:p w:rsidR="00A66DDF" w:rsidRPr="00A66DDF" w:rsidRDefault="00A66DDF" w:rsidP="004E503A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AB2C86">
      <w:pPr>
        <w:rPr>
          <w:rFonts w:ascii="Century Gothic" w:hAnsi="Century Gothic"/>
          <w:sz w:val="20"/>
          <w:szCs w:val="20"/>
          <w:u w:val="single"/>
        </w:rPr>
      </w:pPr>
      <w:r w:rsidRPr="00A66DDF">
        <w:rPr>
          <w:rFonts w:ascii="Century Gothic" w:hAnsi="Century Gothic"/>
          <w:sz w:val="20"/>
          <w:szCs w:val="20"/>
          <w:u w:val="single"/>
        </w:rPr>
        <w:t>Część nr 16</w:t>
      </w:r>
    </w:p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A66DDF" w:rsidRPr="00A66DDF" w:rsidTr="00943E5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66DDF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66DDF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66DDF" w:rsidRPr="00A66DDF" w:rsidTr="00943E5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66DDF" w:rsidRPr="00A66DDF" w:rsidTr="00943E5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C86" w:rsidRPr="00A66DDF" w:rsidRDefault="00AB2C86" w:rsidP="00943E52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66DDF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66DDF" w:rsidRPr="00A66DDF" w:rsidTr="00C6554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Bufor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PBS (</w:t>
            </w: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nr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kat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. BR0014G) 100 </w:t>
            </w: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tabl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./op.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66DDF">
              <w:rPr>
                <w:spacing w:val="-4"/>
                <w:sz w:val="18"/>
                <w:szCs w:val="18"/>
                <w:lang w:val="en-US"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A66DDF" w:rsidRPr="00A66DDF" w:rsidTr="00C6554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66DDF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Aceton CZDA. ODCZ. FP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Wzór sumaryczny: C3H6O; CH3COCH3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Opakowanie 1dm3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 xml:space="preserve">Bezbarwna, klarowna ciecz, 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Zawartość min. 99,5%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Woda (KF) max. 04%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Kwasy (j. CH3COOH) max. 0,002%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Zasady (j. NH3) max. 0,001%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Aldehydy (j. HCHO)max 0,002%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Alkohole (CH3OH  i C2H5OH) max. 0,06%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Pozostałość po odparowaniu max. 0,0005%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Substancje redukujące KMnO4 (j. O) max 0,0001%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Cynk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(Zn) max. 0,00001%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Glin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(Al.) max. 0,00005%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Mangan (Mn) max. 0,00001%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Miedź (Cu) max. 0,00001%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Nikiel (Ni) max. 0,00001%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Ołów (Pb) max. 0,00001%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Żelazo (Fe) max. 0,00001%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Wg metody badań: ZN-413:2014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Zapach perfum. Słodkawy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Temperatura topnienia/krzepnięcia 95°C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Temperatura wrzenia 56°C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Temperatura zapłonu Tygla zamkniętego: -18°C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 xml:space="preserve">                                          Tygla otwartego: -20°C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Granice palności lub wybuchowości: Dolna 2,2%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 xml:space="preserve">                                                                     Górna 13%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Prężność pary 24kPa[20°C]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Gęstość 0,791 g/133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 xml:space="preserve">Współczynnik podziału </w:t>
            </w: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oktanol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/woda -0,24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Temperatura samozapłonu 465°C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 xml:space="preserve">Lepkość Dynamiczna: 0,33 </w:t>
            </w:r>
            <w:proofErr w:type="spellStart"/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mPa</w:t>
            </w:r>
            <w:proofErr w:type="spellEnd"/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· s</w:t>
            </w:r>
          </w:p>
          <w:p w:rsidR="00A66DDF" w:rsidRPr="00A66DDF" w:rsidRDefault="00A66DDF" w:rsidP="00A66DDF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t>Masa cząsteczkowa 58,09 g/mol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A66DDF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A66DDF">
              <w:rPr>
                <w:spacing w:val="-4"/>
                <w:sz w:val="18"/>
                <w:szCs w:val="18"/>
                <w:lang w:val="en-US"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66DDF" w:rsidRPr="00A66DDF" w:rsidTr="00943E52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66DDF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66DDF" w:rsidRPr="00A66DDF" w:rsidRDefault="00A66DDF" w:rsidP="00A66DD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AB2C86">
      <w:pPr>
        <w:jc w:val="right"/>
        <w:rPr>
          <w:rFonts w:ascii="Century Gothic" w:hAnsi="Century Gothic" w:cs="Arial"/>
          <w:sz w:val="20"/>
          <w:szCs w:val="20"/>
        </w:rPr>
      </w:pPr>
      <w:r w:rsidRPr="00A66DDF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AB2C86" w:rsidRPr="00A66DDF" w:rsidRDefault="00AB2C86" w:rsidP="00AB2C8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A66DDF">
        <w:rPr>
          <w:rFonts w:ascii="Century Gothic" w:hAnsi="Century Gothic" w:cs="Arial"/>
          <w:i/>
          <w:sz w:val="20"/>
          <w:szCs w:val="20"/>
        </w:rPr>
        <w:t>(</w:t>
      </w:r>
      <w:r w:rsidRPr="00A66DDF">
        <w:rPr>
          <w:rFonts w:ascii="Century Gothic" w:hAnsi="Century Gothic"/>
          <w:i/>
          <w:sz w:val="20"/>
          <w:szCs w:val="20"/>
        </w:rPr>
        <w:t>podpis Wykonawcy/Pełnomocnika</w:t>
      </w:r>
      <w:r w:rsidRPr="00A66DDF">
        <w:rPr>
          <w:rFonts w:ascii="Century Gothic" w:hAnsi="Century Gothic" w:cs="Arial"/>
          <w:i/>
          <w:sz w:val="20"/>
          <w:szCs w:val="20"/>
        </w:rPr>
        <w:t>)</w:t>
      </w:r>
    </w:p>
    <w:p w:rsidR="00AB2C86" w:rsidRPr="00A66DDF" w:rsidRDefault="00AB2C86" w:rsidP="00AB2C86">
      <w:pPr>
        <w:rPr>
          <w:rFonts w:ascii="Century Gothic" w:hAnsi="Century Gothic"/>
          <w:sz w:val="20"/>
          <w:szCs w:val="20"/>
        </w:rPr>
      </w:pPr>
    </w:p>
    <w:p w:rsidR="00AB2C86" w:rsidRPr="00A66DDF" w:rsidRDefault="00AB2C86" w:rsidP="004E503A">
      <w:pPr>
        <w:rPr>
          <w:rFonts w:ascii="Century Gothic" w:hAnsi="Century Gothic"/>
          <w:sz w:val="20"/>
          <w:szCs w:val="20"/>
        </w:rPr>
      </w:pPr>
    </w:p>
    <w:p w:rsidR="00ED4499" w:rsidRPr="00A66DDF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A66DDF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A66DDF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773837" w:rsidRDefault="0077383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73837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UKW/DZP-282-ZO-B-41</w:t>
      </w:r>
      <w:r w:rsidR="00EA7C74" w:rsidRPr="00773837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EA7C74" w:rsidRPr="00773837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77383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77383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773837">
        <w:rPr>
          <w:rFonts w:ascii="Century Gothic" w:hAnsi="Century Gothic"/>
          <w:b/>
          <w:sz w:val="20"/>
          <w:szCs w:val="20"/>
        </w:rPr>
        <w:t>1.</w:t>
      </w:r>
      <w:r w:rsidRPr="0077383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773837">
        <w:rPr>
          <w:rFonts w:ascii="Century Gothic" w:hAnsi="Century Gothic"/>
          <w:sz w:val="20"/>
          <w:szCs w:val="20"/>
        </w:rPr>
        <w:t xml:space="preserve">, adres: 85 – 064 Bydgoszcz, </w:t>
      </w:r>
      <w:r w:rsidRPr="0077383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77383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77383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77383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77383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773837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773837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773837">
        <w:rPr>
          <w:rFonts w:ascii="Century Gothic" w:hAnsi="Century Gothic"/>
          <w:sz w:val="20"/>
          <w:szCs w:val="20"/>
        </w:rPr>
        <w:t>a</w:t>
      </w:r>
    </w:p>
    <w:p w:rsidR="00EA7C74" w:rsidRPr="0077383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773837">
        <w:rPr>
          <w:rFonts w:ascii="Century Gothic" w:hAnsi="Century Gothic"/>
          <w:b/>
          <w:sz w:val="20"/>
          <w:szCs w:val="20"/>
        </w:rPr>
        <w:t xml:space="preserve">2. </w:t>
      </w:r>
      <w:r w:rsidRPr="00773837">
        <w:rPr>
          <w:rFonts w:ascii="Century Gothic" w:hAnsi="Century Gothic"/>
          <w:b/>
          <w:sz w:val="20"/>
          <w:szCs w:val="20"/>
        </w:rPr>
        <w:tab/>
      </w:r>
      <w:r w:rsidRPr="0077383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77383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773837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77383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773837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773837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77383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773837">
        <w:rPr>
          <w:rFonts w:ascii="Century Gothic" w:hAnsi="Century Gothic" w:cs="Century Gothic"/>
          <w:sz w:val="20"/>
          <w:szCs w:val="20"/>
        </w:rPr>
        <w:t xml:space="preserve">Dostawę </w:t>
      </w:r>
      <w:r w:rsidRPr="0077383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773837">
        <w:rPr>
          <w:rFonts w:ascii="Century Gothic" w:hAnsi="Century Gothic" w:cs="Century Gothic"/>
          <w:iCs/>
          <w:sz w:val="20"/>
          <w:szCs w:val="20"/>
        </w:rPr>
        <w:t>”</w:t>
      </w:r>
      <w:r w:rsidRPr="00773837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773837" w:rsidRPr="00773837">
        <w:rPr>
          <w:rFonts w:ascii="Century Gothic" w:hAnsi="Century Gothic" w:cs="Book Antiqua"/>
          <w:sz w:val="20"/>
          <w:szCs w:val="20"/>
        </w:rPr>
        <w:t>-41</w:t>
      </w:r>
      <w:r w:rsidRPr="00773837">
        <w:rPr>
          <w:rFonts w:ascii="Century Gothic" w:hAnsi="Century Gothic" w:cs="Book Antiqua"/>
          <w:sz w:val="20"/>
          <w:szCs w:val="20"/>
        </w:rPr>
        <w:t>/2018.</w:t>
      </w:r>
    </w:p>
    <w:p w:rsidR="00EA7C74" w:rsidRPr="0077383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77383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7383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77383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7383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77383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73837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77383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773837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773837">
        <w:rPr>
          <w:rFonts w:ascii="Century Gothic" w:hAnsi="Century Gothic" w:cs="Century Gothic"/>
          <w:b/>
          <w:sz w:val="20"/>
          <w:szCs w:val="20"/>
        </w:rPr>
        <w:t>…..</w:t>
      </w:r>
      <w:r w:rsidRPr="00773837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77383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773837" w:rsidRPr="00773837">
        <w:rPr>
          <w:rFonts w:ascii="Century Gothic" w:hAnsi="Century Gothic" w:cs="Century Gothic"/>
          <w:sz w:val="20"/>
          <w:szCs w:val="20"/>
        </w:rPr>
        <w:t>”, nr sprawy UKW/DZP-282-ZO-B-41</w:t>
      </w:r>
      <w:r w:rsidRPr="00773837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77383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7383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773837">
        <w:rPr>
          <w:rFonts w:ascii="Century Gothic" w:eastAsia="TimesNewRoman" w:hAnsi="Century Gothic" w:cs="Book Antiqua"/>
          <w:sz w:val="20"/>
          <w:szCs w:val="20"/>
        </w:rPr>
        <w:t>ż</w:t>
      </w:r>
      <w:r w:rsidRPr="0077383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773837">
        <w:rPr>
          <w:rFonts w:ascii="Century Gothic" w:eastAsia="TimesNewRoman" w:hAnsi="Century Gothic" w:cs="Book Antiqua"/>
          <w:sz w:val="20"/>
          <w:szCs w:val="20"/>
        </w:rPr>
        <w:t>ś</w:t>
      </w:r>
      <w:r w:rsidRPr="00773837">
        <w:rPr>
          <w:rFonts w:ascii="Century Gothic" w:hAnsi="Century Gothic" w:cs="Book Antiqua"/>
          <w:sz w:val="20"/>
          <w:szCs w:val="20"/>
        </w:rPr>
        <w:t>lony w ust. 1 stosownie do o</w:t>
      </w:r>
      <w:r w:rsidRPr="0077383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773837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773837">
        <w:rPr>
          <w:rFonts w:ascii="Century Gothic" w:hAnsi="Century Gothic" w:cs="Book Antiqua"/>
        </w:rPr>
        <w:t>spełniać wszystkie wymagane parametry techniczne i u</w:t>
      </w:r>
      <w:r w:rsidRPr="00773837">
        <w:rPr>
          <w:rFonts w:ascii="Century Gothic" w:eastAsia="TimesNewRoman" w:hAnsi="Century Gothic" w:cs="Book Antiqua"/>
        </w:rPr>
        <w:t>ż</w:t>
      </w:r>
      <w:r w:rsidRPr="00773837">
        <w:rPr>
          <w:rFonts w:ascii="Century Gothic" w:hAnsi="Century Gothic" w:cs="Book Antiqua"/>
        </w:rPr>
        <w:t>ytkowe</w:t>
      </w:r>
      <w:r w:rsidRPr="00773837">
        <w:rPr>
          <w:rFonts w:ascii="Century Gothic" w:hAnsi="Century Gothic" w:cs="Book Antiqua"/>
          <w:lang w:val="pl-PL"/>
        </w:rPr>
        <w:t>;</w:t>
      </w:r>
    </w:p>
    <w:p w:rsidR="00EA7C74" w:rsidRPr="00773837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77383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773837">
        <w:rPr>
          <w:rFonts w:ascii="Century Gothic" w:hAnsi="Century Gothic" w:cs="Century Gothic"/>
        </w:rPr>
        <w:t>oznakowanie zgodno</w:t>
      </w:r>
      <w:r w:rsidRPr="00773837">
        <w:rPr>
          <w:rFonts w:ascii="Century Gothic" w:eastAsia="TimesNewRoman" w:hAnsi="Century Gothic" w:cs="Century Gothic"/>
        </w:rPr>
        <w:t>ś</w:t>
      </w:r>
      <w:r w:rsidRPr="00773837">
        <w:rPr>
          <w:rFonts w:ascii="Century Gothic" w:hAnsi="Century Gothic" w:cs="Century Gothic"/>
        </w:rPr>
        <w:t>ci, zgodnie z ustaw</w:t>
      </w:r>
      <w:r w:rsidRPr="00773837">
        <w:rPr>
          <w:rFonts w:ascii="Century Gothic" w:eastAsia="TimesNewRoman" w:hAnsi="Century Gothic" w:cs="Century Gothic"/>
        </w:rPr>
        <w:t xml:space="preserve">ą </w:t>
      </w:r>
      <w:r w:rsidRPr="00773837">
        <w:rPr>
          <w:rFonts w:ascii="Century Gothic" w:hAnsi="Century Gothic" w:cs="Century Gothic"/>
        </w:rPr>
        <w:t>o systemie oceny zgodno</w:t>
      </w:r>
      <w:r w:rsidRPr="00773837">
        <w:rPr>
          <w:rFonts w:ascii="Century Gothic" w:eastAsia="TimesNewRoman" w:hAnsi="Century Gothic" w:cs="Century Gothic"/>
        </w:rPr>
        <w:t>ś</w:t>
      </w:r>
      <w:r w:rsidRPr="00773837">
        <w:rPr>
          <w:rFonts w:ascii="Century Gothic" w:hAnsi="Century Gothic" w:cs="Century Gothic"/>
        </w:rPr>
        <w:t>ci z dnia 30 sierpnia 2002 r. (</w:t>
      </w:r>
      <w:proofErr w:type="spellStart"/>
      <w:r w:rsidRPr="00773837">
        <w:rPr>
          <w:rFonts w:ascii="Century Gothic" w:hAnsi="Century Gothic" w:cs="Century Gothic"/>
        </w:rPr>
        <w:t>t.j</w:t>
      </w:r>
      <w:proofErr w:type="spellEnd"/>
      <w:r w:rsidRPr="00773837">
        <w:rPr>
          <w:rFonts w:ascii="Century Gothic" w:hAnsi="Century Gothic" w:cs="Century Gothic"/>
        </w:rPr>
        <w:t>. Dz. U. z 201</w:t>
      </w:r>
      <w:r w:rsidRPr="00773837">
        <w:rPr>
          <w:rFonts w:ascii="Century Gothic" w:hAnsi="Century Gothic" w:cs="Century Gothic"/>
          <w:lang w:val="pl-PL"/>
        </w:rPr>
        <w:t>7</w:t>
      </w:r>
      <w:r w:rsidRPr="00773837">
        <w:rPr>
          <w:rFonts w:ascii="Century Gothic" w:hAnsi="Century Gothic" w:cs="Century Gothic"/>
        </w:rPr>
        <w:t xml:space="preserve">, poz. </w:t>
      </w:r>
      <w:r w:rsidRPr="00773837">
        <w:rPr>
          <w:rFonts w:ascii="Century Gothic" w:hAnsi="Century Gothic" w:cs="Century Gothic"/>
          <w:lang w:val="pl-PL"/>
        </w:rPr>
        <w:t>1226</w:t>
      </w:r>
      <w:r w:rsidRPr="00773837">
        <w:rPr>
          <w:rFonts w:ascii="Century Gothic" w:hAnsi="Century Gothic" w:cs="Century Gothic"/>
        </w:rPr>
        <w:t>);</w:t>
      </w:r>
    </w:p>
    <w:p w:rsidR="00EA7C74" w:rsidRPr="008E0607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773837">
        <w:rPr>
          <w:rFonts w:ascii="Century Gothic" w:hAnsi="Century Gothic" w:cs="Book Antiqua"/>
        </w:rPr>
        <w:t xml:space="preserve">fabrycznie </w:t>
      </w:r>
      <w:r w:rsidRPr="008E0607">
        <w:rPr>
          <w:rFonts w:ascii="Century Gothic" w:hAnsi="Century Gothic" w:cs="Book Antiqua"/>
        </w:rPr>
        <w:t>nowe, wolne od wad fizycznych i prawnych</w:t>
      </w:r>
      <w:r w:rsidRPr="008E0607">
        <w:rPr>
          <w:rFonts w:ascii="Century Gothic" w:hAnsi="Century Gothic" w:cs="Book Antiqua"/>
          <w:lang w:val="pl-PL"/>
        </w:rPr>
        <w:t>;</w:t>
      </w:r>
    </w:p>
    <w:p w:rsidR="00EA7C74" w:rsidRPr="008E0607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8E0607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8E0607">
        <w:rPr>
          <w:rFonts w:ascii="Century Gothic" w:hAnsi="Century Gothic" w:cs="Book Antiqua"/>
          <w:lang w:val="pl-PL"/>
        </w:rPr>
        <w:t>.</w:t>
      </w:r>
    </w:p>
    <w:p w:rsidR="00EA7C74" w:rsidRPr="008E0607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8E060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8E0607">
        <w:rPr>
          <w:rFonts w:ascii="Century Gothic" w:hAnsi="Century Gothic" w:cs="Book Antiqua"/>
          <w:lang w:val="pl-PL"/>
        </w:rPr>
        <w:t xml:space="preserve"> w języku polskim</w:t>
      </w:r>
      <w:r w:rsidRPr="008E0607">
        <w:rPr>
          <w:rFonts w:ascii="Century Gothic" w:hAnsi="Century Gothic" w:cs="Book Antiqua"/>
        </w:rPr>
        <w:t>.</w:t>
      </w:r>
    </w:p>
    <w:p w:rsidR="00EA7C74" w:rsidRPr="008E0607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8E060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8E0607">
        <w:rPr>
          <w:rFonts w:ascii="Century Gothic" w:hAnsi="Century Gothic" w:cs="Book Antiqua"/>
          <w:spacing w:val="-6"/>
          <w:lang w:val="pl-PL"/>
        </w:rPr>
        <w:t>.</w:t>
      </w:r>
    </w:p>
    <w:p w:rsidR="00EA7C74" w:rsidRPr="008E0607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8E0607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8E060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8E060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8E060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8E060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8E060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8E0607">
        <w:rPr>
          <w:rFonts w:ascii="Century Gothic" w:hAnsi="Century Gothic" w:cs="Century Gothic"/>
          <w:bCs/>
          <w:sz w:val="20"/>
          <w:szCs w:val="20"/>
        </w:rPr>
        <w:t xml:space="preserve">przy </w:t>
      </w:r>
      <w:r w:rsidR="008E0607" w:rsidRPr="008E0607">
        <w:rPr>
          <w:rFonts w:ascii="Century Gothic" w:hAnsi="Century Gothic" w:cs="Century Gothic"/>
          <w:bCs/>
          <w:sz w:val="20"/>
          <w:szCs w:val="20"/>
        </w:rPr>
        <w:t>ul. Chodkiewicza 30</w:t>
      </w:r>
      <w:r w:rsidRPr="008E0607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8E0607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EA7C74" w:rsidRPr="008E060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EA7C74" w:rsidRPr="008E060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8E0607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EA7C74" w:rsidRPr="008E060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8E060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pacing w:val="-6"/>
          <w:sz w:val="20"/>
          <w:szCs w:val="20"/>
        </w:rPr>
        <w:t>Wykonawca zobowiązuje się do usunięcia stwierdzonych niezgodności na własny koszt i ryzyko w terminie 7 dni od dnia powiadomienia go o tym fakcie.</w:t>
      </w:r>
    </w:p>
    <w:p w:rsidR="00EA7C74" w:rsidRPr="008E0607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8E0607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EA7C74" w:rsidRPr="008E0607" w:rsidRDefault="00EA7C74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8E0607">
        <w:rPr>
          <w:rFonts w:ascii="Century Gothic" w:hAnsi="Century Gothic" w:cs="Century Gothic"/>
          <w:bCs/>
          <w:sz w:val="20"/>
          <w:szCs w:val="20"/>
          <w:lang w:val="en-US"/>
        </w:rPr>
        <w:t xml:space="preserve">………………….…………..…,, tel. </w:t>
      </w:r>
      <w:r w:rsidR="008E0607" w:rsidRPr="008E0607">
        <w:rPr>
          <w:rFonts w:ascii="Century Gothic" w:hAnsi="Century Gothic" w:cs="Century Gothic"/>
          <w:bCs/>
          <w:sz w:val="20"/>
          <w:lang w:val="en-US"/>
        </w:rPr>
        <w:t>52/34-19-224</w:t>
      </w:r>
      <w:r w:rsidR="008E0607" w:rsidRPr="008E0607">
        <w:rPr>
          <w:rFonts w:ascii="Century Gothic" w:hAnsi="Century Gothic" w:cs="Century Gothic"/>
          <w:bCs/>
          <w:sz w:val="20"/>
          <w:szCs w:val="20"/>
          <w:lang w:val="en-US"/>
        </w:rPr>
        <w:t xml:space="preserve">, </w:t>
      </w:r>
      <w:proofErr w:type="spellStart"/>
      <w:r w:rsidR="008E0607" w:rsidRPr="008E0607">
        <w:rPr>
          <w:rFonts w:ascii="Century Gothic" w:hAnsi="Century Gothic" w:cs="Century Gothic"/>
          <w:bCs/>
          <w:sz w:val="20"/>
          <w:szCs w:val="20"/>
          <w:lang w:val="en-US"/>
        </w:rPr>
        <w:t>adres</w:t>
      </w:r>
      <w:proofErr w:type="spellEnd"/>
      <w:r w:rsidR="008E0607" w:rsidRPr="008E0607">
        <w:rPr>
          <w:rFonts w:ascii="Century Gothic" w:hAnsi="Century Gothic" w:cs="Century Gothic"/>
          <w:bCs/>
          <w:sz w:val="20"/>
          <w:szCs w:val="20"/>
          <w:lang w:val="en-US"/>
        </w:rPr>
        <w:t xml:space="preserve"> e-mail: ……….@ukw.edu.pl</w:t>
      </w:r>
    </w:p>
    <w:p w:rsidR="00EA7C74" w:rsidRPr="008E0607" w:rsidRDefault="00EA7C74" w:rsidP="00EA7C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8E060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8E0607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8E0607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8E0607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ś</w:t>
      </w:r>
      <w:r w:rsidRPr="008E0607">
        <w:rPr>
          <w:rFonts w:ascii="Century Gothic" w:hAnsi="Century Gothic" w:cs="Century Gothic"/>
          <w:sz w:val="20"/>
          <w:szCs w:val="20"/>
        </w:rPr>
        <w:t>ci: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8E0607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8E0607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8E060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8E0607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8E060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8E060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8E060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8E0607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8E0607">
        <w:rPr>
          <w:rFonts w:ascii="Century Gothic" w:hAnsi="Century Gothic" w:cs="Calibri"/>
          <w:sz w:val="20"/>
          <w:szCs w:val="20"/>
        </w:rPr>
        <w:t>2.</w:t>
      </w:r>
      <w:r w:rsidRPr="008E060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8E060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8E060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8E060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8E060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8E060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8E060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8E060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8E060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8E060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8E0607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8E0607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8E0607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8E0607">
        <w:rPr>
          <w:rFonts w:ascii="Century Gothic" w:hAnsi="Century Gothic" w:cs="Century Gothic"/>
          <w:sz w:val="20"/>
          <w:szCs w:val="20"/>
        </w:rPr>
        <w:t xml:space="preserve">w § 4 </w:t>
      </w:r>
      <w:r w:rsidRPr="008E060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8E0607">
        <w:rPr>
          <w:rFonts w:ascii="Century Gothic" w:hAnsi="Century Gothic" w:cs="Century Gothic"/>
          <w:sz w:val="20"/>
          <w:szCs w:val="20"/>
        </w:rPr>
        <w:t>.</w:t>
      </w:r>
    </w:p>
    <w:p w:rsidR="00EA7C74" w:rsidRPr="008E0607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8E0607">
        <w:rPr>
          <w:rFonts w:ascii="Century Gothic" w:hAnsi="Century Gothic" w:cs="Century Gothic"/>
          <w:sz w:val="20"/>
          <w:szCs w:val="20"/>
        </w:rPr>
        <w:t xml:space="preserve">, 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ż</w:t>
      </w:r>
      <w:r w:rsidRPr="008E0607">
        <w:rPr>
          <w:rFonts w:ascii="Century Gothic" w:hAnsi="Century Gothic" w:cs="Century Gothic"/>
          <w:sz w:val="20"/>
          <w:szCs w:val="20"/>
        </w:rPr>
        <w:t>e dniem zapłaty jest dzie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8E060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ą</w:t>
      </w:r>
      <w:r w:rsidRPr="008E0607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8E0607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ż</w:t>
      </w:r>
      <w:r w:rsidRPr="008E0607">
        <w:rPr>
          <w:rFonts w:ascii="Century Gothic" w:hAnsi="Century Gothic" w:cs="Century Gothic"/>
          <w:sz w:val="20"/>
          <w:szCs w:val="20"/>
        </w:rPr>
        <w:t>e bez uprzedniej zgody Zamawiaj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ą</w:t>
      </w:r>
      <w:r w:rsidRPr="008E0607">
        <w:rPr>
          <w:rFonts w:ascii="Century Gothic" w:hAnsi="Century Gothic" w:cs="Century Gothic"/>
          <w:sz w:val="20"/>
          <w:szCs w:val="20"/>
        </w:rPr>
        <w:t>cego wyra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ż</w:t>
      </w:r>
      <w:r w:rsidRPr="008E0607">
        <w:rPr>
          <w:rFonts w:ascii="Century Gothic" w:hAnsi="Century Gothic" w:cs="Century Gothic"/>
          <w:sz w:val="20"/>
          <w:szCs w:val="20"/>
        </w:rPr>
        <w:t>onej na pi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ś</w:t>
      </w:r>
      <w:r w:rsidRPr="008E060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8E0607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8E0607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8E0607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8E060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8E0607">
        <w:rPr>
          <w:rFonts w:ascii="Century Gothic" w:hAnsi="Century Gothic" w:cs="Book Antiqua"/>
          <w:spacing w:val="-6"/>
          <w:lang w:val="pl-PL"/>
        </w:rPr>
        <w:t xml:space="preserve"> </w:t>
      </w:r>
      <w:r w:rsidRPr="008E0607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8E0607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8E0607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8E0607">
        <w:rPr>
          <w:rFonts w:ascii="Century Gothic" w:hAnsi="Century Gothic" w:cs="Book Antiqua"/>
          <w:spacing w:val="-6"/>
          <w:lang w:val="pl-PL"/>
        </w:rPr>
        <w:t>3</w:t>
      </w:r>
      <w:r w:rsidRPr="008E0607">
        <w:rPr>
          <w:rFonts w:ascii="Century Gothic" w:hAnsi="Century Gothic" w:cs="Book Antiqua"/>
          <w:spacing w:val="-6"/>
        </w:rPr>
        <w:t xml:space="preserve"> - </w:t>
      </w:r>
      <w:r w:rsidRPr="008E0607">
        <w:rPr>
          <w:rFonts w:ascii="Century Gothic" w:hAnsi="Century Gothic" w:cs="Book Antiqua"/>
          <w:spacing w:val="-6"/>
          <w:lang w:val="pl-PL"/>
        </w:rPr>
        <w:t>5</w:t>
      </w:r>
      <w:r w:rsidRPr="008E0607">
        <w:rPr>
          <w:rFonts w:ascii="Century Gothic" w:hAnsi="Century Gothic" w:cs="Book Antiqua"/>
          <w:spacing w:val="-6"/>
        </w:rPr>
        <w:t>.</w:t>
      </w:r>
    </w:p>
    <w:p w:rsidR="00EA7C74" w:rsidRPr="008E0607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8E060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8E0607">
        <w:rPr>
          <w:rFonts w:ascii="Century Gothic" w:hAnsi="Century Gothic" w:cs="Arial"/>
          <w:sz w:val="20"/>
          <w:szCs w:val="20"/>
        </w:rPr>
        <w:t>1.</w:t>
      </w:r>
      <w:r w:rsidRPr="008E060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8E060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E0607">
        <w:rPr>
          <w:rFonts w:ascii="Century Gothic" w:hAnsi="Century Gothic" w:cs="Arial"/>
          <w:sz w:val="20"/>
          <w:szCs w:val="20"/>
        </w:rPr>
        <w:t>2.</w:t>
      </w:r>
      <w:r w:rsidRPr="008E0607">
        <w:rPr>
          <w:rFonts w:ascii="Century Gothic" w:hAnsi="Century Gothic" w:cs="Arial"/>
          <w:sz w:val="20"/>
          <w:szCs w:val="20"/>
        </w:rPr>
        <w:tab/>
      </w:r>
      <w:r w:rsidRPr="008E060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8E0607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8E060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8E0607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8E0607">
        <w:rPr>
          <w:rFonts w:ascii="Century Gothic" w:hAnsi="Century Gothic"/>
          <w:bCs/>
          <w:sz w:val="20"/>
          <w:szCs w:val="20"/>
        </w:rPr>
        <w:t xml:space="preserve">w razie 2-krotnego opóźnienia Wykonawcy w wykonaniu zobowiązań związanych z niezgodnością </w:t>
      </w:r>
      <w:bookmarkStart w:id="0" w:name="_GoBack"/>
      <w:bookmarkEnd w:id="0"/>
      <w:r w:rsidRPr="008E0607">
        <w:rPr>
          <w:rFonts w:ascii="Century Gothic" w:hAnsi="Century Gothic"/>
          <w:bCs/>
          <w:sz w:val="20"/>
          <w:szCs w:val="20"/>
        </w:rPr>
        <w:t>dostawy z przedmiotem umowy;</w:t>
      </w:r>
    </w:p>
    <w:p w:rsidR="00EA7C74" w:rsidRPr="008E0607" w:rsidRDefault="00EA7C74" w:rsidP="00EA7C74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8E0607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8E0607" w:rsidRDefault="00EA7C74" w:rsidP="00EA7C7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8E0607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8E0607">
        <w:rPr>
          <w:rFonts w:ascii="Century Gothic" w:hAnsi="Century Gothic"/>
          <w:lang w:val="pl-PL" w:eastAsia="en-US"/>
        </w:rPr>
        <w:t>,</w:t>
      </w:r>
      <w:r w:rsidRPr="008E0607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EA7C74" w:rsidRPr="008E060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8E060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Wykonawca zapłaci Zamawiaj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ą</w:t>
      </w:r>
      <w:r w:rsidRPr="008E0607">
        <w:rPr>
          <w:rFonts w:ascii="Century Gothic" w:hAnsi="Century Gothic" w:cs="Century Gothic"/>
          <w:sz w:val="20"/>
          <w:szCs w:val="20"/>
        </w:rPr>
        <w:t>cemu karę umowną:</w:t>
      </w:r>
    </w:p>
    <w:p w:rsidR="00EA7C74" w:rsidRPr="008E0607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8E0607">
        <w:rPr>
          <w:rFonts w:ascii="Century Gothic" w:hAnsi="Century Gothic" w:cs="Arial"/>
          <w:sz w:val="20"/>
          <w:szCs w:val="20"/>
        </w:rPr>
        <w:t>daną część zamówienia</w:t>
      </w:r>
      <w:r w:rsidRPr="008E0607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EA7C74" w:rsidRPr="008E0607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8E0607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8E0607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8E0607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8E0607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EA7C74" w:rsidRPr="008E0607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8E0607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8E0607">
        <w:rPr>
          <w:rFonts w:ascii="Century Gothic" w:hAnsi="Century Gothic" w:cs="TimesNewRomanPSMT"/>
          <w:sz w:val="20"/>
          <w:szCs w:val="20"/>
        </w:rPr>
        <w:t>,</w:t>
      </w:r>
      <w:r w:rsidRPr="008E0607">
        <w:rPr>
          <w:rFonts w:ascii="Century Gothic" w:hAnsi="Century Gothic"/>
          <w:sz w:val="20"/>
          <w:szCs w:val="20"/>
        </w:rPr>
        <w:t xml:space="preserve"> </w:t>
      </w:r>
      <w:r w:rsidRPr="008E0607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8E060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A7C74" w:rsidRPr="008E060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Wykonawca wyra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ż</w:t>
      </w:r>
      <w:r w:rsidRPr="008E0607">
        <w:rPr>
          <w:rFonts w:ascii="Century Gothic" w:hAnsi="Century Gothic" w:cs="Century Gothic"/>
          <w:sz w:val="20"/>
          <w:szCs w:val="20"/>
        </w:rPr>
        <w:t>a zgod</w:t>
      </w:r>
      <w:r w:rsidRPr="008E060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8E0607">
        <w:rPr>
          <w:rFonts w:ascii="Century Gothic" w:hAnsi="Century Gothic" w:cs="Century Gothic"/>
          <w:sz w:val="20"/>
          <w:szCs w:val="20"/>
        </w:rPr>
        <w:t>na potr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ą</w:t>
      </w:r>
      <w:r w:rsidRPr="008E060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8E0607">
        <w:rPr>
          <w:rFonts w:ascii="Century Gothic" w:eastAsia="TimesNewRoman" w:hAnsi="Century Gothic" w:cs="Century Gothic"/>
          <w:sz w:val="20"/>
          <w:szCs w:val="20"/>
        </w:rPr>
        <w:t>ą</w:t>
      </w:r>
      <w:r w:rsidRPr="008E0607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8E060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8E060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E060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8E060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A7C74" w:rsidRPr="008E060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lastRenderedPageBreak/>
        <w:t>Wszelkie spory wynikłe z tej umowy będzie w pierwszej instancji rozstrzygał sąd powszechny właściwy dla siedziby Zamawiającego.</w:t>
      </w:r>
    </w:p>
    <w:p w:rsidR="00EA7C74" w:rsidRPr="008E060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E0607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25170" w:rsidRPr="008E0607" w:rsidRDefault="00225170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2F41" w:rsidRPr="008E0607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8E0607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E060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E060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8E0607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8E060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8E060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8E060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8E060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8E060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E060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8E060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8"/>
  </w:num>
  <w:num w:numId="2">
    <w:abstractNumId w:val="41"/>
  </w:num>
  <w:num w:numId="3">
    <w:abstractNumId w:val="23"/>
  </w:num>
  <w:num w:numId="4">
    <w:abstractNumId w:val="17"/>
  </w:num>
  <w:num w:numId="5">
    <w:abstractNumId w:val="21"/>
  </w:num>
  <w:num w:numId="6">
    <w:abstractNumId w:val="24"/>
  </w:num>
  <w:num w:numId="7">
    <w:abstractNumId w:val="29"/>
  </w:num>
  <w:num w:numId="8">
    <w:abstractNumId w:val="6"/>
  </w:num>
  <w:num w:numId="9">
    <w:abstractNumId w:val="4"/>
  </w:num>
  <w:num w:numId="10">
    <w:abstractNumId w:val="1"/>
  </w:num>
  <w:num w:numId="11">
    <w:abstractNumId w:val="12"/>
  </w:num>
  <w:num w:numId="12">
    <w:abstractNumId w:val="33"/>
  </w:num>
  <w:num w:numId="13">
    <w:abstractNumId w:val="13"/>
  </w:num>
  <w:num w:numId="14">
    <w:abstractNumId w:val="5"/>
  </w:num>
  <w:num w:numId="15">
    <w:abstractNumId w:val="26"/>
  </w:num>
  <w:num w:numId="16">
    <w:abstractNumId w:val="11"/>
  </w:num>
  <w:num w:numId="17">
    <w:abstractNumId w:val="18"/>
  </w:num>
  <w:num w:numId="18">
    <w:abstractNumId w:val="10"/>
  </w:num>
  <w:num w:numId="19">
    <w:abstractNumId w:val="16"/>
  </w:num>
  <w:num w:numId="20">
    <w:abstractNumId w:val="15"/>
  </w:num>
  <w:num w:numId="21">
    <w:abstractNumId w:val="39"/>
  </w:num>
  <w:num w:numId="22">
    <w:abstractNumId w:val="35"/>
  </w:num>
  <w:num w:numId="23">
    <w:abstractNumId w:val="25"/>
  </w:num>
  <w:num w:numId="24">
    <w:abstractNumId w:val="7"/>
  </w:num>
  <w:num w:numId="25">
    <w:abstractNumId w:val="3"/>
  </w:num>
  <w:num w:numId="26">
    <w:abstractNumId w:val="30"/>
  </w:num>
  <w:num w:numId="27">
    <w:abstractNumId w:val="36"/>
  </w:num>
  <w:num w:numId="28">
    <w:abstractNumId w:val="40"/>
  </w:num>
  <w:num w:numId="29">
    <w:abstractNumId w:val="34"/>
  </w:num>
  <w:num w:numId="30">
    <w:abstractNumId w:val="8"/>
  </w:num>
  <w:num w:numId="31">
    <w:abstractNumId w:val="37"/>
  </w:num>
  <w:num w:numId="32">
    <w:abstractNumId w:val="20"/>
  </w:num>
  <w:num w:numId="33">
    <w:abstractNumId w:val="32"/>
  </w:num>
  <w:num w:numId="34">
    <w:abstractNumId w:val="31"/>
  </w:num>
  <w:num w:numId="35">
    <w:abstractNumId w:val="27"/>
  </w:num>
  <w:num w:numId="36">
    <w:abstractNumId w:val="22"/>
  </w:num>
  <w:num w:numId="37">
    <w:abstractNumId w:val="14"/>
  </w:num>
  <w:num w:numId="38">
    <w:abstractNumId w:val="9"/>
  </w:num>
  <w:num w:numId="39">
    <w:abstractNumId w:val="19"/>
  </w:num>
  <w:num w:numId="40">
    <w:abstractNumId w:val="2"/>
  </w:num>
  <w:num w:numId="41">
    <w:abstractNumId w:val="3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A3E96"/>
    <w:rsid w:val="002C4616"/>
    <w:rsid w:val="002C4D29"/>
    <w:rsid w:val="002E216A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44C1"/>
    <w:rsid w:val="0062103C"/>
    <w:rsid w:val="00621216"/>
    <w:rsid w:val="00650BD0"/>
    <w:rsid w:val="00680EA1"/>
    <w:rsid w:val="00682031"/>
    <w:rsid w:val="00684D4D"/>
    <w:rsid w:val="006909D1"/>
    <w:rsid w:val="006A5FF3"/>
    <w:rsid w:val="006B375A"/>
    <w:rsid w:val="006B596E"/>
    <w:rsid w:val="006C4181"/>
    <w:rsid w:val="006D413B"/>
    <w:rsid w:val="00700C47"/>
    <w:rsid w:val="007062C5"/>
    <w:rsid w:val="00706847"/>
    <w:rsid w:val="0073470C"/>
    <w:rsid w:val="007415BB"/>
    <w:rsid w:val="00745125"/>
    <w:rsid w:val="00773837"/>
    <w:rsid w:val="0079087A"/>
    <w:rsid w:val="007955B5"/>
    <w:rsid w:val="007B6378"/>
    <w:rsid w:val="007C4FC6"/>
    <w:rsid w:val="007D12C4"/>
    <w:rsid w:val="007D4B9A"/>
    <w:rsid w:val="007E1028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03D9"/>
    <w:rsid w:val="008E0607"/>
    <w:rsid w:val="008E16BA"/>
    <w:rsid w:val="008E7FF1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650"/>
    <w:rsid w:val="00B17DBD"/>
    <w:rsid w:val="00B31F95"/>
    <w:rsid w:val="00B3641A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85B84"/>
    <w:rsid w:val="00C86140"/>
    <w:rsid w:val="00C9003A"/>
    <w:rsid w:val="00C930FD"/>
    <w:rsid w:val="00C93AD5"/>
    <w:rsid w:val="00CA67BF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C3113-380B-455E-ACE3-81687AC30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5838</Words>
  <Characters>35032</Characters>
  <Application>Microsoft Office Word</Application>
  <DocSecurity>0</DocSecurity>
  <Lines>291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2018-05-30T10:08:00Z</cp:lastPrinted>
  <dcterms:created xsi:type="dcterms:W3CDTF">2018-07-25T06:08:00Z</dcterms:created>
  <dcterms:modified xsi:type="dcterms:W3CDTF">2018-07-25T11:44:00Z</dcterms:modified>
</cp:coreProperties>
</file>