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7ED" w:rsidRDefault="000F67ED" w:rsidP="000F67ED">
      <w:pPr>
        <w:jc w:val="center"/>
        <w:rPr>
          <w:rFonts w:ascii="Book Antiqua" w:hAnsi="Book Antiqua" w:cs="Book Antiqua"/>
          <w:b/>
          <w:bCs/>
          <w:spacing w:val="-4"/>
        </w:rPr>
      </w:pPr>
      <w:r w:rsidRPr="006E51C5">
        <w:rPr>
          <w:noProof/>
        </w:rPr>
        <w:drawing>
          <wp:inline distT="0" distB="0" distL="0" distR="0" wp14:anchorId="1B32D862" wp14:editId="08A3F468">
            <wp:extent cx="5759450" cy="539594"/>
            <wp:effectExtent l="0" t="0" r="0" b="0"/>
            <wp:docPr id="4" name="Obraz 4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3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7ED" w:rsidRDefault="000F67ED" w:rsidP="000F67ED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0F67ED" w:rsidRDefault="000F67ED" w:rsidP="000F67ED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0F67ED" w:rsidRPr="00B015FA" w:rsidRDefault="000F67ED" w:rsidP="000F67ED">
      <w:pPr>
        <w:jc w:val="center"/>
        <w:rPr>
          <w:rFonts w:ascii="Book Antiqua" w:hAnsi="Book Antiqua" w:cs="Book Antiqua"/>
          <w:b/>
          <w:bCs/>
          <w:spacing w:val="-4"/>
        </w:rPr>
      </w:pPr>
      <w:r w:rsidRPr="00B015FA">
        <w:rPr>
          <w:rFonts w:ascii="Book Antiqua" w:hAnsi="Book Antiqua" w:cs="Book Antiqua"/>
          <w:b/>
          <w:bCs/>
          <w:spacing w:val="-4"/>
        </w:rPr>
        <w:t>FORMULARZ CENOWY</w:t>
      </w:r>
    </w:p>
    <w:p w:rsidR="002D4DD1" w:rsidRPr="002D4DD1" w:rsidRDefault="002D4DD1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2D4DD1" w:rsidRPr="002D4DD1" w:rsidRDefault="002D4DD1" w:rsidP="002D4DD1">
      <w:pPr>
        <w:spacing w:line="360" w:lineRule="auto"/>
        <w:ind w:left="-284"/>
        <w:rPr>
          <w:rFonts w:ascii="Arial" w:hAnsi="Arial" w:cs="Arial"/>
          <w:b/>
          <w:spacing w:val="-4"/>
          <w:sz w:val="22"/>
          <w:szCs w:val="22"/>
          <w:lang w:eastAsia="pl-PL"/>
        </w:rPr>
      </w:pPr>
      <w:r>
        <w:rPr>
          <w:rFonts w:ascii="Arial" w:hAnsi="Arial" w:cs="Arial"/>
          <w:b/>
          <w:spacing w:val="-4"/>
          <w:sz w:val="22"/>
          <w:szCs w:val="22"/>
          <w:lang w:eastAsia="pl-PL"/>
        </w:rPr>
        <w:t xml:space="preserve">Część 1. </w:t>
      </w:r>
    </w:p>
    <w:tbl>
      <w:tblPr>
        <w:tblW w:w="148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4820"/>
        <w:gridCol w:w="1275"/>
        <w:gridCol w:w="1418"/>
        <w:gridCol w:w="850"/>
        <w:gridCol w:w="993"/>
        <w:gridCol w:w="850"/>
        <w:gridCol w:w="851"/>
        <w:gridCol w:w="1133"/>
        <w:gridCol w:w="1417"/>
      </w:tblGrid>
      <w:tr w:rsidR="00754535" w:rsidRPr="002D4DD1" w:rsidTr="00754535">
        <w:trPr>
          <w:trHeight w:val="270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5374DD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5374DD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Lp.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  <w:p w:rsidR="00754535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5374DD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Opis przedmiotu zamówienia</w:t>
            </w:r>
          </w:p>
          <w:p w:rsidR="00754535" w:rsidRPr="005374DD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5374DD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5374DD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j.m.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5374DD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5374DD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ilość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B015FA" w:rsidRDefault="00754535" w:rsidP="0075453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B015FA" w:rsidRDefault="00754535" w:rsidP="0075453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     </w:t>
            </w:r>
          </w:p>
          <w:p w:rsidR="00754535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   PODATEK </w:t>
            </w:r>
          </w:p>
          <w:p w:rsidR="00754535" w:rsidRPr="00754535" w:rsidRDefault="00754535" w:rsidP="00754535">
            <w:pPr>
              <w:rPr>
                <w:rFonts w:ascii="Arial" w:hAnsi="Arial" w:cs="Arial"/>
                <w:spacing w:val="-4"/>
                <w:sz w:val="14"/>
                <w:szCs w:val="14"/>
                <w:lang w:eastAsia="pl-PL"/>
              </w:rPr>
            </w:pPr>
            <w:r w:rsidRPr="00754535">
              <w:rPr>
                <w:rFonts w:ascii="Arial" w:hAnsi="Arial" w:cs="Arial"/>
                <w:spacing w:val="-4"/>
                <w:sz w:val="14"/>
                <w:szCs w:val="14"/>
                <w:lang w:eastAsia="pl-PL"/>
              </w:rPr>
              <w:t>STAWKA WARTOŚĆ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754535" w:rsidRDefault="00754535" w:rsidP="00754535">
            <w:pPr>
              <w:jc w:val="center"/>
              <w:rPr>
                <w:rFonts w:ascii="Arial" w:hAnsi="Arial" w:cs="Arial"/>
                <w:spacing w:val="-4"/>
                <w:sz w:val="18"/>
                <w:szCs w:val="18"/>
                <w:lang w:eastAsia="pl-PL"/>
              </w:rPr>
            </w:pPr>
            <w:r w:rsidRPr="00754535">
              <w:rPr>
                <w:rFonts w:ascii="Arial" w:hAnsi="Arial" w:cs="Arial"/>
                <w:spacing w:val="-4"/>
                <w:sz w:val="18"/>
                <w:szCs w:val="18"/>
                <w:lang w:eastAsia="pl-PL"/>
              </w:rPr>
              <w:t>WARTOŚC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B015FA" w:rsidRDefault="00754535" w:rsidP="0075453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0E  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1E  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10E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trHeight w:val="58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12E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18,7E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20E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22E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33E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: thick film; SMD; 1206; 0,1%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51E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100E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110E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180E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220E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249E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300E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330E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390E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430E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470E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910E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1k  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1k2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1k5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1k8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2k  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2k2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2k21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3k 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3k3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4k3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4k7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4k75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6k8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7k5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10k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300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11k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12k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15k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16k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22k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27k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43k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47k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49k9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51k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100k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110k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120k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270k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274k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1M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0,1E    Rezystor: THT; 5%; moc: 2W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0,33E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1E    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1,8E 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10E  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100E    Rezystor: THT; 1%; moc: 2W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2k4  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82k  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100k    Rezystor: THT; 1%; moc: 0,6W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825k    Rezystor: THT; 1%; moc: 0,6W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1M5    Rezystor: THT; 1%; moc: 0,6W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3M3    Rezystor: THT; 1%; moc: 0,6W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6M8    Rezystor: THT; 1%; moc: 0,6W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27M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10k   Drabinka rezystorowa (7-rez.);2%;  0,2W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15k   Drabinka rezystorowa (8-rez.);2%;  0,2W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2,2nF    Kondensator: ceramiczny; MLCC; 100V;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15pF    Kondensator: ceramiczny; MLCC; 50V;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22pF    Kondensator: ceramiczny; MLCC; 50V;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100pF    Kondensator: ceramiczny; MLCC; 50V;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1nF    Kondensator: ceramiczny; MLCC; 100V;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1,5nF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6,8nF    Kondensator: ceramiczny; MLCC; 50V; ±20%;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10nF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33nF    Kondensator: ceramiczny; MLCC; 50V;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100nF    Kondensator: ceramiczny; MLCC; 50V;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330nF    Kondensator: ceramiczny; MLCC; 25V;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470nF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680nF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1uF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4,7uF    Kondensator: ceramiczny; MLCC; 25V;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10uF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1uF      Kondensator: elektrolityczny; THT; 63VDC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1uF   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4,7uF  Kondensator: elektrolityczny; THT; 25VDC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10uF 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47uF   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100uF 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100uF   Kondensator: elektrolityczny; THT; 450VDC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220uF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470uF   Kondensator: elektrolityczny; THT; 63VDC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470uF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1000uF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100uF    Kondensator tantalowy; THT; 16VDC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 xml:space="preserve">22uF      Kondensator bipolarny; THT; </w:t>
            </w:r>
            <w:r w:rsidRPr="002D4DD1">
              <w:rPr>
                <w:rFonts w:ascii="Arial" w:hAnsi="Arial" w:cs="Arial"/>
                <w:sz w:val="22"/>
                <w:szCs w:val="22"/>
              </w:rPr>
              <w:br/>
              <w:t>35VDC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1nF        Kondensator poliestrowy ; THT; 100VDC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22nF      Kondensator poliestrowy ; THT; 100VDC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100nF    Kondensator poliestrowy ; THT; 63VDC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470nF    Kondensator poliestrowy ; THT; 100VDC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1uF    Kondensator poliestrowy ; THT; 63VDC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Przekaźnik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 SPDT: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HF3FF/012-1ZST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Przekaźnik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 SPDT: reed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reely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; 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HE721C1200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 xml:space="preserve">Przekaźnik SPST-NO: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</w:rPr>
              <w:t>reed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</w:rPr>
              <w:t>reely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</w:rPr>
              <w:t xml:space="preserve">;  </w:t>
            </w:r>
          </w:p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SIL12-1A72-71L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trHeight w:val="58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NPN; bipolarny; 50V; 0,1A; 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BC547C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NPN; bipolarny; 65V; 100mA;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BC846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SOT23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PNP; bipolarny; 50V; 800mA;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BC327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N-MOSFET; unipolarny; 60V; 0,2A;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2N7000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NPN; bipolarny; 45V; 800mA; 625mW; 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BC337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Tranzystor: NPN; bipolarny; 45V; 100mA; 250mW; BC847; SOT23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N-MOSFET; unipolarny; 55V; 41A; 83W;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IRFZ40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TO220AB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N-MOSFET; unipolarny; 600V; 5,7A; 115W;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STP10NK60ZFP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TO220-3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N-MOSFET; unipolarny;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logic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level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; 100V; 11A; 27W;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IRLI520NPBF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TO220FP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N-MOSFET; unipolarny; 500V; 5,1A; 125W;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IRF840PBF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TO220FP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P-MOSFET; unipolarny; -400V; -2,2A; 85W;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FQP4P40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TO220FP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50V; 1A;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1N4001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przełączająca; THT; 100V; 300mA;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1N4148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przełączająca; SMD; 75V; 0,15A; 4ns;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1N4148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SMD1206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600V; 1,5A;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1N5397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Schottky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; THT; 100V; 3A; DO201AD;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FR305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Zenera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; 1,3W; 15V;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BZX-15V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1kV; 5A;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BY500/1000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AmmoPack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Schottky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; THT; 30V; 0,2A;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BAT42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;DO-35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przełączająca; THT; 100V; 0,3A;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1N914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200V; 2A;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EGP20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;DO-15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100V; 1A;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UF4002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800V; 1A;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UF4006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przełączająca; THT; 75V; 0,2A; DO204AH; </w:t>
            </w:r>
            <w:r w:rsidRPr="002D4DD1">
              <w:rPr>
                <w:rFonts w:ascii="Arial" w:hAnsi="Arial" w:cs="Arial"/>
                <w:b/>
                <w:sz w:val="22"/>
                <w:szCs w:val="22"/>
                <w:lang w:eastAsia="pl-PL"/>
              </w:rPr>
              <w:t>1N4148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600V; 1,5A; Opakowanie: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Ammo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 Pack; DO15;  </w:t>
            </w:r>
            <w:r w:rsidRPr="002D4DD1">
              <w:rPr>
                <w:rFonts w:ascii="Arial" w:hAnsi="Arial" w:cs="Arial"/>
                <w:b/>
                <w:sz w:val="22"/>
                <w:szCs w:val="22"/>
                <w:lang w:eastAsia="pl-PL"/>
              </w:rPr>
              <w:t>1N5397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Dławik: osiowy; THT; 100uH; 160mA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Dławik: osiowy; THT; 100uH; 550mA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Dławik: ferrytowy;100uH; 65mA; 11,5Ω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Dławik: drutowy; THT; 47uH; 1,4A; 160mΩ; ±10%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Warystor: metalowo-tlenkowy; THT; 250VAC; 320VDC; 390V; 4500A; 65J; SIOV-S14K250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Kontroler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USB; UART; 3÷5,5VDC;     MCP 2200; SO20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Mikrokontroler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8051; Flash:8kx8bit; SRAM:256B;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Interfejs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: UART; AT89S52; DIP-40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Nadajnik-odbiornik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linii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; RS232,full duplex; MAX232; DIP16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Stabilizator napięcia; liniowy, nieregulowany; 5V; 0,1A; 78L05;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Stabilizator napięcia; liniowy, nieregulowany; 3,3V; 0,1A; L78L33; TO92;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inwerter; Kanały:6; Wejścia:1; 74HC05; DIP-14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przerzutnik Schmitta; Kanały:6; 74HC14; DIP-14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Driver;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darlington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,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macierz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tranzystorowa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; ULN2803; DIP-18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Przetwornik A/D; Kanały:1; 3sps; 4÷6V; ICL7135; DIP-28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Wzmacniacz operacyjny; 800kHz; Kanały:1; AD620;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Wzmacniacz operacyjny; 600kHz; Kanały:1;  OP77FZ;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Przetwornik: DC/DC; 1W; QDC1212s; SIL-4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Transoptor; THT; Kanały:1; Wyj: bramka Schmitta; H11L1; DIP-6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Transoptor; THT; Kanały:1; Wyj: tranzystorowe; SFH618; DIP-4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dekoder, licznik; Seria: HC; 74HC4017; DIP-16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dzielnik, licznik; Kanały:8; CMOS; CD4022B; DIP-16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Transoptor; THT; Kanały:1; Wyj: tranzystorowe; PC817; DIP-4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Mikrokontroler AVR; EEPROM:512B; SRAM:1kB; Flash:8kB; AtMega88; DIP-28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Driver; high-/low-side switch; 200÷420mA; 600V; 1,6W; Kanały:2; IR2112; DIP-14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AND; Kanały:4; Wejścia:2; 74HC08,; DIP-14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przerzutnik JK; Kanały:2; HC; 74HC73; DIP-14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PMIC; kontroler PWM; 1A; 500kHz; Kanały:1; UC3843;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Wzmacniacz operacyjny; 1,3MHz; 3÷16V; TLC271;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PMIC; przetwornica DC/DC; Upracy:1,5÷12V;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Uwyj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: -12÷24V;          ICL 7660;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Stabilizator napięcia; LDO, nieregulowany; 5V; 0,25A; MCP1702;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Stabilizator napięcia; LDO, liniowy, nieregulowany; 3,3V; 0,3A; TC1107; SO-8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Mikrokontroler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AVR; EEPROM:1kB; SRAM:4kB; Flash:32kB; ATxmega32E5; TQFP32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Czujnik temperatury; przetwornik temperatury; -40÷150°C; MCP9700;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Driver; kontroler PWM; 1A; 1,25W; Kanały:1; UC3843;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Wzmacniacz operacyjny; 600kHz; 3÷18V; Kanały:1; OP-07;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multiplekser; Kanały:2; CMOS; CD4053B; DIP-16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Stabilizator napięcia; regulowany; 13,5V; 1A; UC3842;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Stabilizator napięcia; liniowy, nieregulowany; 18V; 1A; LM7818; TO-220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Źródło napięcia odniesienia; 2,5V; ±1%; MCP1525;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Czujnik temperatury; przetwornik temperatury; -40÷125°C; MCP9701;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Źródło napięcia odniesienia; 2,495V; ±1%; TL431;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Rezonator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: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kwarcowy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; 12MHz; ±30ppm; 16pF÷30pF; Quartz 12MHz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Rezonator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: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kwarcowy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; 4MHz; ±30ppm; 16pF÷30pF; Quartz 4MHz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Mikrokontroler AVR; EEPROM:256B; SRAM:1kB; Flash:16kB;        ATTINY1634-SU; SO20-W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Moduł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: Bluetooth Low Energy; A/D, AIO, GPIO, SPI, UART; SMD; 4.1;         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br/>
              <w:t>RN4020-V/RMBEC133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Przełącznik: DIP-SWITCH; Ilość sekcji:8; ON-OFF; 0,05A/12VDC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Gniazdo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bezpieczniki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rurkowe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Zwora; kołkowe; żeńskie; otwarte; 2,54mm; (jumper-B)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ICVT-40P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ICVT-14P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ICVT-18P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ICVT-16P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ICVT-28P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ICVT-8P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ICVT-6P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IDC 6-pin; (złącze do programatora męskie)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  </w:t>
            </w: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Gniazdo; USB B; na PCB;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Gniazdo; D-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Sub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PIN:9; męskie; kątowe 90°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Listwa zaciskowa do druku; kątowe 90°; 7,5mm; tory:4; na PCB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Laminat; FR4; 1,5mm; L:210mm; W:100mm; Pokrycie: miedź; dwustronna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Laminat; FR4; 1,5mm; L:610mm; W:457mm; Pokrycie: miedź; dwustronna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LED; 5mm; niebieski; 6000mcd; 15°; Czoło: wypukłe; Raster:2,54mm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LED; SMD; 1206; niebieski; 120mcd; 3,2x1,6x1,1mm; 140°; 2,8÷3,6V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programator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 zif-40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Narzędzie: chwytak podciśnieniowy; SMD; L:150mm;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Spoiwo; Sn60Pb40; drut lutowniczy; 0,5mm; 450g; Topnik: No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Clean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Radiator: wytłaczany; H; TO220; czarny; L:25mm; W:15mm; H:17mm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Zestaw izolacyjny do tranzystorów; TO220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Drut nawojowy; podwójnie emaliowany; 0,4mm; 0,25kg; max.200°C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Drut nawojowy; podwójnie emaliowany; 0,5mm; 0,25kg; max.200°C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Spoiwo; Sn62Pb36Ag2; pasta; puszka; 250g; Topnik: No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Clean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Gniazdo; kołkowe; żeńskie; PIN:7; proste; 2,54mm; THT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Akumulator żelowy 12V 10Ah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Przełącznik: przyciskany; Pozycje:2; SPST-NO; 1,5A/250VAC; 50mΩ (zielony)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Przewody kable zworki 40 </w:t>
            </w:r>
            <w: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szt.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 30cm - męsko-męskie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Programator: mikrokontrolery; AVR; USB; IDC, JTAG, USB B; AVR-ISP-MK2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Topnik: kalafoniowy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Gniazdo; IDC; męskie; PIN:10; pionowe; SMT; złocony; 2A;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Gniazdo; IDC; męskie; PIN:6; proste; THT; 2,54mm;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Zestaw przewodów połączeniowych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Potencjometr montażowy, jednoobrotowy, 10k, SMD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Źródło napięcia odniesienia 2.5V, 0.1%, TO92, LT1009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Dłąwik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 osiowy, THT, 100uF, 1.6A, 90mOhm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metal film; THT; 374k</w:t>
            </w:r>
            <w:r w:rsidRPr="002D4DD1">
              <w:rPr>
                <w:rFonts w:ascii="Arial" w:hAnsi="Arial" w:cs="Arial"/>
                <w:sz w:val="22"/>
                <w:szCs w:val="22"/>
              </w:rPr>
              <w:t>Ω</w:t>
            </w: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; 0,6W; ±1%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metal film; THT; 49,9k</w:t>
            </w:r>
            <w:r w:rsidRPr="002D4DD1">
              <w:rPr>
                <w:rFonts w:ascii="Arial" w:hAnsi="Arial" w:cs="Arial"/>
                <w:sz w:val="22"/>
                <w:szCs w:val="22"/>
              </w:rPr>
              <w:t>Ω</w:t>
            </w: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;0,6W;±1%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Listwa kołkowa, zwora; kołkowe; PIN:2; otwarte; proste; 2,54mm;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metal film; THT; 20</w:t>
            </w:r>
            <w:r w:rsidRPr="002D4DD1">
              <w:rPr>
                <w:rFonts w:ascii="Arial" w:hAnsi="Arial" w:cs="Arial"/>
                <w:sz w:val="22"/>
                <w:szCs w:val="22"/>
              </w:rPr>
              <w:t>Ω</w:t>
            </w: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; 0,6W; ±1%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0335E3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 xml:space="preserve">Potencjometr:; jednoobrotowy; 1kΩ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0335E3" w:rsidRPr="002D4DD1" w:rsidTr="000335E3">
        <w:trPr>
          <w:trHeight w:val="776"/>
          <w:jc w:val="center"/>
        </w:trPr>
        <w:tc>
          <w:tcPr>
            <w:tcW w:w="8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5E3" w:rsidRDefault="000335E3" w:rsidP="00754535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  <w:p w:rsidR="000335E3" w:rsidRPr="00754535" w:rsidRDefault="000335E3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754535">
              <w:rPr>
                <w:rFonts w:ascii="Calibri" w:hAnsi="Calibri" w:cs="Arial"/>
                <w:b/>
                <w:sz w:val="22"/>
                <w:szCs w:val="22"/>
              </w:rPr>
              <w:t>Wartość ogółem: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5E3" w:rsidRPr="002D4DD1" w:rsidRDefault="000335E3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5E3" w:rsidRPr="002D4DD1" w:rsidRDefault="000335E3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335E3" w:rsidRPr="002D4DD1" w:rsidRDefault="000335E3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</w:tbl>
    <w:p w:rsidR="002D4DD1" w:rsidRPr="002D4DD1" w:rsidRDefault="002D4DD1" w:rsidP="002D4DD1">
      <w:pPr>
        <w:rPr>
          <w:rFonts w:ascii="Arial" w:hAnsi="Arial" w:cs="Arial"/>
          <w:spacing w:val="-4"/>
          <w:sz w:val="22"/>
          <w:szCs w:val="22"/>
          <w:lang w:eastAsia="pl-PL"/>
        </w:rPr>
      </w:pPr>
    </w:p>
    <w:p w:rsidR="002D4DD1" w:rsidRPr="002D4DD1" w:rsidRDefault="002D4DD1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AE5923" w:rsidRPr="00B015FA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AE5923" w:rsidRPr="00B015FA" w:rsidRDefault="00AE5923" w:rsidP="00AE592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0C5375" w:rsidRPr="002D4DD1" w:rsidRDefault="000C5375" w:rsidP="000C5375">
      <w:pPr>
        <w:ind w:right="-108"/>
        <w:rPr>
          <w:rFonts w:ascii="Arial" w:eastAsia="Calibri" w:hAnsi="Arial" w:cs="Arial"/>
          <w:sz w:val="22"/>
          <w:szCs w:val="22"/>
        </w:rPr>
      </w:pPr>
      <w:r w:rsidRPr="002D4DD1">
        <w:rPr>
          <w:rFonts w:ascii="Arial" w:hAnsi="Arial" w:cs="Arial"/>
          <w:b/>
          <w:sz w:val="22"/>
          <w:szCs w:val="22"/>
        </w:rPr>
        <w:t xml:space="preserve">Część </w:t>
      </w:r>
      <w:r w:rsidR="00897B07">
        <w:rPr>
          <w:rFonts w:ascii="Arial" w:hAnsi="Arial" w:cs="Arial"/>
          <w:b/>
          <w:sz w:val="22"/>
          <w:szCs w:val="22"/>
        </w:rPr>
        <w:t>2</w:t>
      </w:r>
      <w:r w:rsidR="00A50731" w:rsidRPr="002D4DD1">
        <w:rPr>
          <w:rFonts w:ascii="Arial" w:hAnsi="Arial" w:cs="Arial"/>
          <w:b/>
          <w:sz w:val="22"/>
          <w:szCs w:val="22"/>
        </w:rPr>
        <w:t>.</w:t>
      </w:r>
      <w:r w:rsidR="00BC693F" w:rsidRPr="002D4DD1">
        <w:rPr>
          <w:rFonts w:ascii="Arial" w:hAnsi="Arial" w:cs="Arial"/>
          <w:b/>
          <w:sz w:val="22"/>
          <w:szCs w:val="22"/>
        </w:rPr>
        <w:t xml:space="preserve"> </w:t>
      </w:r>
    </w:p>
    <w:tbl>
      <w:tblPr>
        <w:tblW w:w="1474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08"/>
        <w:gridCol w:w="5771"/>
        <w:gridCol w:w="851"/>
        <w:gridCol w:w="708"/>
        <w:gridCol w:w="993"/>
        <w:gridCol w:w="1134"/>
        <w:gridCol w:w="708"/>
        <w:gridCol w:w="851"/>
        <w:gridCol w:w="1276"/>
        <w:gridCol w:w="1842"/>
      </w:tblGrid>
      <w:tr w:rsidR="00B34B6C" w:rsidRPr="002D4DD1" w:rsidTr="00B34B6C">
        <w:trPr>
          <w:trHeight w:val="1507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2D4DD1">
              <w:rPr>
                <w:rFonts w:ascii="Arial" w:eastAsia="Calibri" w:hAnsi="Arial" w:cs="Arial"/>
                <w:sz w:val="22"/>
                <w:szCs w:val="22"/>
              </w:rPr>
              <w:t>Lp.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2D4DD1">
              <w:rPr>
                <w:rFonts w:ascii="Arial" w:eastAsia="Calibri" w:hAnsi="Arial" w:cs="Arial"/>
                <w:sz w:val="22"/>
                <w:szCs w:val="22"/>
              </w:rPr>
              <w:t>Opis przedmiotu zamówienia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2D4DD1">
              <w:rPr>
                <w:rFonts w:ascii="Arial" w:eastAsia="Calibri" w:hAnsi="Arial" w:cs="Arial"/>
                <w:sz w:val="22"/>
                <w:szCs w:val="22"/>
              </w:rPr>
              <w:t>Jedn. Miary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eastAsia="Calibri" w:hAnsi="Arial" w:cs="Arial"/>
                <w:sz w:val="22"/>
                <w:szCs w:val="22"/>
              </w:rPr>
              <w:t>Ilość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   </w:t>
            </w:r>
          </w:p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PODATEK </w:t>
            </w:r>
          </w:p>
          <w:p w:rsidR="00B34B6C" w:rsidRPr="002D4DD1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754535">
              <w:rPr>
                <w:rFonts w:ascii="Arial" w:hAnsi="Arial" w:cs="Arial"/>
                <w:spacing w:val="-4"/>
                <w:sz w:val="14"/>
                <w:szCs w:val="14"/>
                <w:lang w:eastAsia="pl-PL"/>
              </w:rPr>
              <w:t>STAWKA WARTOŚĆ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34B6C" w:rsidRPr="002D4DD1" w:rsidTr="00B34B6C">
        <w:trPr>
          <w:trHeight w:val="2191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2D4DD1">
              <w:rPr>
                <w:rFonts w:ascii="Arial" w:eastAsia="Calibri" w:hAnsi="Arial" w:cs="Arial"/>
                <w:sz w:val="22"/>
                <w:szCs w:val="22"/>
              </w:rPr>
              <w:t>1.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jc w:val="both"/>
              <w:rPr>
                <w:rFonts w:ascii="Arial" w:hAnsi="Arial" w:cs="Arial"/>
                <w:bCs/>
                <w:noProof/>
                <w:sz w:val="22"/>
                <w:szCs w:val="22"/>
                <w:lang w:eastAsia="pl-PL"/>
              </w:rPr>
            </w:pP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Silnik elektryczny 0,75 kW 1F</w:t>
            </w:r>
          </w:p>
          <w:p w:rsidR="00B34B6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Silnik jednofazowy 0,75 kW/1400 ML 80 2-4 z kondensatorem pracy i rozruchowym(wysoki moment rozruchowy)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Dane techniczno-eksploatacyjne silników w obudowie aluminiowej </w:t>
            </w:r>
            <w:proofErr w:type="spellStart"/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seri</w:t>
            </w:r>
            <w:proofErr w:type="spellEnd"/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MY,MYT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Typ silnika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ab/>
              <w:t>ML 80 2-4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Moc kW 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ab/>
              <w:t>0,75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Moc KM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ab/>
              <w:t>1,1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Prę</w:t>
            </w: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dkość obrotowa /min 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1410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Napięcie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ab/>
              <w:t>230V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Rozłącznik (wyłącznik) 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0-1 (1-bieg.)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Masa kg 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11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Położenie skrzynki zaciskowej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ab/>
              <w:t>góra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Obudowa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ab/>
              <w:t>aluminium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Średnica osi wału mm 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19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Wielkość mechaniczna 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80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Rodzaj pracy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ab/>
              <w:t>S-1 ciągła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Klasa izolacji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ab/>
              <w:t>F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Stopień ochrony 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IP55</w:t>
            </w:r>
          </w:p>
          <w:p w:rsidR="00B34B6C" w:rsidRPr="005D232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Czujnik temperatury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ab/>
              <w:t>tak</w:t>
            </w:r>
          </w:p>
          <w:p w:rsidR="00B34B6C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Zabezpieczenie zewnętrzne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ab/>
              <w:t>3,3-4 A typu D lub C</w:t>
            </w:r>
          </w:p>
          <w:p w:rsidR="00B34B6C" w:rsidRPr="002D4DD1" w:rsidRDefault="00B34B6C" w:rsidP="00B34B6C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>Gwarancja 24 miesiące</w:t>
            </w:r>
          </w:p>
          <w:p w:rsidR="00B34B6C" w:rsidRPr="002D4DD1" w:rsidRDefault="00B34B6C" w:rsidP="00B34B6C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lastRenderedPageBreak/>
              <w:t xml:space="preserve"> </w:t>
            </w:r>
            <w:r>
              <w:rPr>
                <w:rFonts w:ascii="Arial" w:hAnsi="Arial" w:cs="Arial"/>
                <w:spacing w:val="-4"/>
                <w:sz w:val="22"/>
                <w:szCs w:val="22"/>
              </w:rPr>
              <w:t>Szt.</w:t>
            </w: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</w:rPr>
              <w:t xml:space="preserve">  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</w:tr>
      <w:tr w:rsidR="00B34B6C" w:rsidRPr="002D4DD1" w:rsidTr="00B34B6C">
        <w:trPr>
          <w:trHeight w:val="1979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lastRenderedPageBreak/>
              <w:t>2</w:t>
            </w:r>
            <w:r w:rsidRPr="002D4DD1">
              <w:rPr>
                <w:rFonts w:ascii="Arial" w:eastAsia="Calibri" w:hAnsi="Arial" w:cs="Arial"/>
                <w:sz w:val="22"/>
                <w:szCs w:val="22"/>
              </w:rPr>
              <w:t>.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Falownik 0,75 kW jednofazowy</w:t>
            </w:r>
          </w:p>
          <w:p w:rsidR="00B34B6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Specyfikacja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Sterowanie: skalarne U/f oraz wektorowe VVC+,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Maksymalna częstotliwość wyjściowa: 400Hz (sterownie U/f), 200Hz (sterowanie VVC+),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Czasy przyśpieszania / hamowania: od 0,05 do 3600 sekund,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Częstotliwość wyłączania na wyjściu: nieograniczone,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Programowalne wejścia cyfrowe: 5 (PNP lub NPN),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Wejście impulsowe: 1 (częstotliwość sygnału wejścia 20 - 5000Hz),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Wejścia analogowe: 2 (1 napięciowe i 1 napięciowo-prądowe). Zakres 0-10V/0(4)-20mA,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Wyjście analogowe prądowe: 1, zakres 0(4)-20mA,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Wyjście przekaźnikowe: 1, maksymalne obciążenie zacisków 240VAC - 2A,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Maksymalna długość kabli silnikowych: 15m - kable ekranowane, 50m-kable nieekranowane,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Stopień szczelności obudowy: IP20,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Maksymalna temperatura otoczenia: 50 st. C,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Maksymalna średnia dobowa temperatura otoczenia: 40 st. C,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Funkcje ochronne: elektroniczna termiczna ochrona silnika przed przeciążeniem, monitorowanie temperatury radiatora, zabezpieczenie przeciwzwarciowe na </w:t>
            </w: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 xml:space="preserve">zaciskach U,V,W, zabezpieczenie przed </w:t>
            </w:r>
            <w:proofErr w:type="spellStart"/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doziemieniem</w:t>
            </w:r>
            <w:proofErr w:type="spellEnd"/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na zaciskach U,V,W,</w:t>
            </w:r>
          </w:p>
          <w:p w:rsidR="00B34B6C" w:rsidRDefault="00B34B6C" w:rsidP="00B34B6C">
            <w:pPr>
              <w:shd w:val="clear" w:color="auto" w:fill="FFFFFF"/>
              <w:snapToGrid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5D232C">
              <w:rPr>
                <w:rFonts w:ascii="Arial" w:eastAsia="Calibri" w:hAnsi="Arial" w:cs="Arial"/>
                <w:sz w:val="22"/>
                <w:szCs w:val="22"/>
                <w:lang w:eastAsia="en-US"/>
              </w:rPr>
              <w:t>Komunikacja: magistr</w:t>
            </w: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>ala RS485 - protokół MODBUS-RTU</w:t>
            </w:r>
          </w:p>
          <w:p w:rsidR="00B34B6C" w:rsidRDefault="00B34B6C" w:rsidP="00B34B6C">
            <w:pPr>
              <w:shd w:val="clear" w:color="auto" w:fill="FFFFFF"/>
              <w:snapToGrid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>Gwarancja 24 miesiące</w:t>
            </w:r>
          </w:p>
          <w:p w:rsidR="00B34B6C" w:rsidRPr="005D232C" w:rsidRDefault="00B34B6C" w:rsidP="00B34B6C">
            <w:pPr>
              <w:shd w:val="clear" w:color="auto" w:fill="FFFFFF"/>
              <w:snapToGrid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</w:rPr>
              <w:lastRenderedPageBreak/>
              <w:t>Szt.</w:t>
            </w: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</w:tr>
      <w:tr w:rsidR="00B34B6C" w:rsidRPr="002D4DD1" w:rsidTr="00B34B6C">
        <w:trPr>
          <w:trHeight w:val="1426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lastRenderedPageBreak/>
              <w:t>3</w:t>
            </w:r>
            <w:r w:rsidRPr="002D4DD1">
              <w:rPr>
                <w:rFonts w:ascii="Arial" w:eastAsia="Calibri" w:hAnsi="Arial" w:cs="Arial"/>
                <w:sz w:val="22"/>
                <w:szCs w:val="22"/>
              </w:rPr>
              <w:t>.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B71B57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 xml:space="preserve">Siłownik elektryczny 1000 N </w:t>
            </w:r>
          </w:p>
          <w:p w:rsidR="00B34B6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  <w:p w:rsidR="00B34B6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B71B57">
              <w:rPr>
                <w:rFonts w:ascii="Arial" w:eastAsia="Calibri" w:hAnsi="Arial" w:cs="Arial"/>
                <w:sz w:val="22"/>
                <w:szCs w:val="22"/>
                <w:lang w:eastAsia="en-US"/>
              </w:rPr>
              <w:t>Napięcie zasilania 24V DC Siła 1000N Skok 50mm Wyłączniki krańcowe IP65</w:t>
            </w:r>
          </w:p>
          <w:p w:rsidR="00B34B6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>Gwarancja 24 miesiące</w:t>
            </w:r>
          </w:p>
          <w:p w:rsidR="00B34B6C" w:rsidRPr="005D232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</w:rPr>
              <w:t>Szt.</w:t>
            </w: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</w:tr>
      <w:tr w:rsidR="00B34B6C" w:rsidRPr="002D4DD1" w:rsidTr="00B34B6C">
        <w:trPr>
          <w:trHeight w:val="1979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4</w:t>
            </w:r>
            <w:r w:rsidRPr="002D4DD1">
              <w:rPr>
                <w:rFonts w:ascii="Arial" w:eastAsia="Calibri" w:hAnsi="Arial" w:cs="Arial"/>
                <w:sz w:val="22"/>
                <w:szCs w:val="22"/>
              </w:rPr>
              <w:t>.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  <w:p w:rsidR="00B34B6C" w:rsidRPr="00B25C49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B25C49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Sterownik silnika krokowego 5A</w:t>
            </w:r>
          </w:p>
          <w:p w:rsidR="00B34B6C" w:rsidRDefault="00B34B6C" w:rsidP="00B34B6C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Specyfikacja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Napięcie zasilania: od 12 V do 48 V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Prąd ciągły za cewkę: regulowany od 0,2 A do 5 A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Wejścia izolowane optycznie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Zabezpieczenia: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Przed zbyt wysokim napięciem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Przed zbyt niskim napięciem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Przed zbyt dużym prądem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Zwarciowe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Rozdzielczość: 1, niekołowy 1/2, 1/2, 1/4, 1/8 oraz 1/16 kroku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Temperatura pracy: od -10 °C do 45 °C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Wymiary: 116 x 86 x 33 mm (ze złączami)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Masa: 220 g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Podłączenie</w:t>
            </w:r>
          </w:p>
          <w:p w:rsidR="00B34B6C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Układ posiada wyprowadzenia ze złączami śrubowymi, które umożliwiają podłączenie przewodów przy pomocy wkrętaka.</w:t>
            </w:r>
          </w:p>
          <w:p w:rsidR="00B34B6C" w:rsidRPr="002D4DD1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lastRenderedPageBreak/>
              <w:t>Gwarancja 24 miesiące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lastRenderedPageBreak/>
              <w:t xml:space="preserve"> </w:t>
            </w:r>
            <w:r>
              <w:rPr>
                <w:rFonts w:ascii="Arial" w:hAnsi="Arial" w:cs="Arial"/>
                <w:spacing w:val="-4"/>
                <w:sz w:val="22"/>
                <w:szCs w:val="22"/>
              </w:rPr>
              <w:t>Szt.</w:t>
            </w: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</w:rPr>
              <w:t xml:space="preserve">  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</w:tr>
      <w:tr w:rsidR="00B34B6C" w:rsidRPr="002D4DD1" w:rsidTr="00B34B6C">
        <w:trPr>
          <w:trHeight w:val="839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2D4DD1">
              <w:rPr>
                <w:rFonts w:ascii="Arial" w:eastAsia="Calibri" w:hAnsi="Arial" w:cs="Arial"/>
                <w:sz w:val="22"/>
                <w:szCs w:val="22"/>
              </w:rPr>
              <w:t>5.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  <w:p w:rsidR="00B34B6C" w:rsidRDefault="00B34B6C" w:rsidP="00B34B6C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Moduł z mikrokontrolerem </w:t>
            </w:r>
            <w:proofErr w:type="spellStart"/>
            <w:r w:rsidRPr="00B25C49">
              <w:rPr>
                <w:rFonts w:ascii="Arial" w:hAnsi="Arial" w:cs="Arial"/>
                <w:b/>
                <w:bCs/>
                <w:sz w:val="22"/>
                <w:szCs w:val="22"/>
              </w:rPr>
              <w:t>Arduino</w:t>
            </w:r>
            <w:proofErr w:type="spellEnd"/>
            <w:r w:rsidRPr="00B25C4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Mega 25600 lub równoważny</w:t>
            </w:r>
          </w:p>
          <w:p w:rsidR="00B34B6C" w:rsidRDefault="00B34B6C" w:rsidP="00B34B6C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Specyfikacja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Napięcie zasilania:7 V do 12 V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 xml:space="preserve">Mikrokontroler: </w:t>
            </w:r>
            <w:proofErr w:type="spellStart"/>
            <w:r w:rsidRPr="00B25C49">
              <w:rPr>
                <w:rFonts w:ascii="Arial" w:hAnsi="Arial" w:cs="Arial"/>
                <w:bCs/>
                <w:sz w:val="22"/>
                <w:szCs w:val="22"/>
              </w:rPr>
              <w:t>ATmega</w:t>
            </w:r>
            <w:proofErr w:type="spellEnd"/>
            <w:r w:rsidRPr="00B25C49">
              <w:rPr>
                <w:rFonts w:ascii="Arial" w:hAnsi="Arial" w:cs="Arial"/>
                <w:bCs/>
                <w:sz w:val="22"/>
                <w:szCs w:val="22"/>
              </w:rPr>
              <w:t xml:space="preserve"> 2560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Maksymalna częstotliwość zegara: 16 MHz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 xml:space="preserve">Pamięć SRAM: 8 </w:t>
            </w:r>
            <w:proofErr w:type="spellStart"/>
            <w:r w:rsidRPr="00B25C49">
              <w:rPr>
                <w:rFonts w:ascii="Arial" w:hAnsi="Arial" w:cs="Arial"/>
                <w:bCs/>
                <w:sz w:val="22"/>
                <w:szCs w:val="22"/>
              </w:rPr>
              <w:t>kB</w:t>
            </w:r>
            <w:proofErr w:type="spellEnd"/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 xml:space="preserve">Pamięć Flash: 256 </w:t>
            </w:r>
            <w:proofErr w:type="spellStart"/>
            <w:r w:rsidRPr="00B25C49">
              <w:rPr>
                <w:rFonts w:ascii="Arial" w:hAnsi="Arial" w:cs="Arial"/>
                <w:bCs/>
                <w:sz w:val="22"/>
                <w:szCs w:val="22"/>
              </w:rPr>
              <w:t>kB</w:t>
            </w:r>
            <w:proofErr w:type="spellEnd"/>
            <w:r w:rsidRPr="00B25C49">
              <w:rPr>
                <w:rFonts w:ascii="Arial" w:hAnsi="Arial" w:cs="Arial"/>
                <w:bCs/>
                <w:sz w:val="22"/>
                <w:szCs w:val="22"/>
              </w:rPr>
              <w:t xml:space="preserve"> (8 </w:t>
            </w:r>
            <w:proofErr w:type="spellStart"/>
            <w:r w:rsidRPr="00B25C49">
              <w:rPr>
                <w:rFonts w:ascii="Arial" w:hAnsi="Arial" w:cs="Arial"/>
                <w:bCs/>
                <w:sz w:val="22"/>
                <w:szCs w:val="22"/>
              </w:rPr>
              <w:t>kB</w:t>
            </w:r>
            <w:proofErr w:type="spellEnd"/>
            <w:r w:rsidRPr="00B25C49">
              <w:rPr>
                <w:rFonts w:ascii="Arial" w:hAnsi="Arial" w:cs="Arial"/>
                <w:bCs/>
                <w:sz w:val="22"/>
                <w:szCs w:val="22"/>
              </w:rPr>
              <w:t xml:space="preserve"> zarezerwowane dla </w:t>
            </w:r>
            <w:proofErr w:type="spellStart"/>
            <w:r w:rsidRPr="00B25C49">
              <w:rPr>
                <w:rFonts w:ascii="Arial" w:hAnsi="Arial" w:cs="Arial"/>
                <w:bCs/>
                <w:sz w:val="22"/>
                <w:szCs w:val="22"/>
              </w:rPr>
              <w:t>bootloadera</w:t>
            </w:r>
            <w:proofErr w:type="spellEnd"/>
            <w:r w:rsidRPr="00B25C49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 xml:space="preserve">Pamięć EEPROM: 4 </w:t>
            </w:r>
            <w:proofErr w:type="spellStart"/>
            <w:r w:rsidRPr="00B25C49">
              <w:rPr>
                <w:rFonts w:ascii="Arial" w:hAnsi="Arial" w:cs="Arial"/>
                <w:bCs/>
                <w:sz w:val="22"/>
                <w:szCs w:val="22"/>
              </w:rPr>
              <w:t>kB</w:t>
            </w:r>
            <w:proofErr w:type="spellEnd"/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Piny I/O: 54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Kanały PWM: 15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Ilość wejść analogowych: 16 (kanały przetwornika A/C o rozdzielczości 10 bitów)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Interfejsy szeregowe: 4xUART, SPI, I2C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Zewnętrzne przerwania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 xml:space="preserve">Podłączona dioda LED do </w:t>
            </w:r>
            <w:proofErr w:type="spellStart"/>
            <w:r w:rsidRPr="00B25C49">
              <w:rPr>
                <w:rFonts w:ascii="Arial" w:hAnsi="Arial" w:cs="Arial"/>
                <w:bCs/>
                <w:sz w:val="22"/>
                <w:szCs w:val="22"/>
              </w:rPr>
              <w:t>pinu</w:t>
            </w:r>
            <w:proofErr w:type="spellEnd"/>
            <w:r w:rsidRPr="00B25C49">
              <w:rPr>
                <w:rFonts w:ascii="Arial" w:hAnsi="Arial" w:cs="Arial"/>
                <w:bCs/>
                <w:sz w:val="22"/>
                <w:szCs w:val="22"/>
              </w:rPr>
              <w:t xml:space="preserve"> 13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Gniazdo USB A do programowania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Złącze DC 5,5 x 2,1 mm do zasilania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Gwarancja 24 miesiące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pacing w:val="-4"/>
                <w:sz w:val="22"/>
                <w:szCs w:val="22"/>
              </w:rPr>
              <w:t>Szt.</w:t>
            </w: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</w:rPr>
              <w:t xml:space="preserve">  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</w:tr>
      <w:tr w:rsidR="00B34B6C" w:rsidRPr="002D4DD1" w:rsidTr="00B34B6C">
        <w:trPr>
          <w:trHeight w:val="839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6</w:t>
            </w:r>
            <w:r w:rsidRPr="002D4DD1">
              <w:rPr>
                <w:rFonts w:ascii="Arial" w:eastAsia="Calibri" w:hAnsi="Arial" w:cs="Arial"/>
                <w:sz w:val="22"/>
                <w:szCs w:val="22"/>
              </w:rPr>
              <w:t>.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  <w:p w:rsidR="00B34B6C" w:rsidRDefault="00B34B6C" w:rsidP="00B34B6C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758B9">
              <w:rPr>
                <w:rFonts w:ascii="Arial" w:hAnsi="Arial" w:cs="Arial"/>
                <w:b/>
                <w:bCs/>
                <w:sz w:val="22"/>
                <w:szCs w:val="22"/>
              </w:rPr>
              <w:t>Tensometryczny czujnik nacisku do 200 kg</w:t>
            </w:r>
          </w:p>
          <w:p w:rsidR="00B34B6C" w:rsidRDefault="00B34B6C" w:rsidP="00B34B6C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B34B6C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lastRenderedPageBreak/>
              <w:t>S</w:t>
            </w:r>
            <w:r w:rsidRPr="000758B9">
              <w:rPr>
                <w:rFonts w:ascii="Arial" w:hAnsi="Arial" w:cs="Arial"/>
                <w:bCs/>
                <w:sz w:val="22"/>
                <w:szCs w:val="22"/>
              </w:rPr>
              <w:t xml:space="preserve">ensor tensometryczny pozwalający na pomiar masy do 200kg; działa w oparciu o mostek </w:t>
            </w:r>
            <w:proofErr w:type="spellStart"/>
            <w:r w:rsidRPr="000758B9">
              <w:rPr>
                <w:rFonts w:ascii="Arial" w:hAnsi="Arial" w:cs="Arial"/>
                <w:bCs/>
                <w:sz w:val="22"/>
                <w:szCs w:val="22"/>
              </w:rPr>
              <w:t>Wheatstone'a</w:t>
            </w:r>
            <w:proofErr w:type="spellEnd"/>
            <w:r w:rsidRPr="000758B9">
              <w:rPr>
                <w:rFonts w:ascii="Arial" w:hAnsi="Arial" w:cs="Arial"/>
                <w:bCs/>
                <w:sz w:val="22"/>
                <w:szCs w:val="22"/>
              </w:rPr>
              <w:t>. Posiada ekranowany przewód sygnałowy i stopień ochrony IP66. SEN-13332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B25C49">
              <w:rPr>
                <w:rFonts w:ascii="Arial" w:hAnsi="Arial" w:cs="Arial"/>
                <w:bCs/>
                <w:sz w:val="22"/>
                <w:szCs w:val="22"/>
              </w:rPr>
              <w:t>Gwarancja 24 miesiące</w:t>
            </w:r>
          </w:p>
          <w:p w:rsidR="00B34B6C" w:rsidRPr="00B25C49" w:rsidRDefault="00B34B6C" w:rsidP="00B34B6C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lastRenderedPageBreak/>
              <w:t xml:space="preserve"> </w:t>
            </w:r>
            <w:r>
              <w:rPr>
                <w:rFonts w:ascii="Arial" w:hAnsi="Arial" w:cs="Arial"/>
                <w:spacing w:val="-4"/>
                <w:sz w:val="22"/>
                <w:szCs w:val="22"/>
              </w:rPr>
              <w:t>Szt.</w:t>
            </w: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</w:rPr>
              <w:t xml:space="preserve">  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</w:tr>
      <w:tr w:rsidR="00B34B6C" w:rsidRPr="002D4DD1" w:rsidTr="00B34B6C">
        <w:trPr>
          <w:trHeight w:val="839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7</w:t>
            </w:r>
            <w:r w:rsidRPr="002D4DD1">
              <w:rPr>
                <w:rFonts w:ascii="Arial" w:eastAsia="Calibri" w:hAnsi="Arial" w:cs="Arial"/>
                <w:sz w:val="22"/>
                <w:szCs w:val="22"/>
              </w:rPr>
              <w:t>.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  <w:p w:rsidR="00B34B6C" w:rsidRDefault="00B34B6C" w:rsidP="00B34B6C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Zasilacz (5V, 12V, 5A) 2-wyjściowy </w:t>
            </w:r>
          </w:p>
          <w:p w:rsidR="00B34B6C" w:rsidRDefault="00B34B6C" w:rsidP="00B34B6C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Specyfikacja produktu 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Napięcie WY (nominalne)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5V/12V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Napięcie WY (zakres)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4,75-5,5V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Prąd WY (nominalny)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7,7A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Prąd WY (zakres)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2-15A/0,5-10A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Moc ciągła (nominalna)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130,9W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Moc ciągła (nominalna) - przedział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101W - 150W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Napięcie WE (nominalne)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110V/230V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Napięcie WE (zakres)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88-264V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Typ zasilacza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Stałonapięciowy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Regulacja napięcia (potencjometrem)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Tak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Regulacja prądu (potencjometrem)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Nie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F85317">
              <w:rPr>
                <w:rFonts w:ascii="Arial" w:hAnsi="Arial" w:cs="Arial"/>
                <w:bCs/>
                <w:sz w:val="22"/>
                <w:szCs w:val="22"/>
              </w:rPr>
              <w:t>Dimming</w:t>
            </w:r>
            <w:proofErr w:type="spellEnd"/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 (funkcja ściemniania)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Nie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Sprawność (dla 100% obciążenia)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82%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PFC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Nie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MTBF (przewidywany czas bezawaryjnej pracy)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232 000 godzin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Zabezpieczenia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Przepięciowe / Przeciążeniowe / Zwarciowe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Stopień ochrony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IP20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Certyfikaty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CE, UL, TUV, CB, EMC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Materiał obudowy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Metal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Chłodzenia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Pasywne (swobodny obieg powietrza - konwekcja)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Wymiary [mm]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199 x 98 x 38 mm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Waga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0,7 kg</w:t>
            </w:r>
          </w:p>
          <w:p w:rsidR="00B34B6C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lastRenderedPageBreak/>
              <w:t>Gwarancja</w:t>
            </w:r>
            <w:r w:rsidRPr="00F8531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>36 miesięcy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lastRenderedPageBreak/>
              <w:t xml:space="preserve"> </w:t>
            </w:r>
            <w:r>
              <w:rPr>
                <w:rFonts w:ascii="Arial" w:hAnsi="Arial" w:cs="Arial"/>
                <w:spacing w:val="-4"/>
                <w:sz w:val="22"/>
                <w:szCs w:val="22"/>
              </w:rPr>
              <w:t>Szt.</w:t>
            </w: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</w:rPr>
              <w:t xml:space="preserve">  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</w:tr>
      <w:tr w:rsidR="00B34B6C" w:rsidRPr="002D4DD1" w:rsidTr="00B34B6C">
        <w:trPr>
          <w:trHeight w:val="839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8</w:t>
            </w:r>
            <w:r w:rsidRPr="002D4DD1">
              <w:rPr>
                <w:rFonts w:ascii="Arial" w:eastAsia="Calibri" w:hAnsi="Arial" w:cs="Arial"/>
                <w:sz w:val="22"/>
                <w:szCs w:val="22"/>
              </w:rPr>
              <w:t>.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2D4DD1" w:rsidRDefault="00B34B6C" w:rsidP="00B34B6C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  <w:p w:rsidR="00B34B6C" w:rsidRDefault="00B34B6C" w:rsidP="00B34B6C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Czujnik obrotów 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Typ czujnika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indukcyjny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Konfiguracja wyjścia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PNP / NO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Zasięg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0...2mm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Napięcie zasilania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12...30V DC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Obudowa czujnika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M12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Przyłącze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przewód 2m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Klasa szczelności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IP67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Prąd pracy maks.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200mA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Temperatura pracy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-25...70°C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Rodzaj czoła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zabudowane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Częstotliwość przełączania maks.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1.2kHz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Materiał korpusu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mosiądz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Długość całkowita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53mm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 xml:space="preserve">Pokrycie korpusu </w:t>
            </w:r>
            <w:r w:rsidRPr="00F85317">
              <w:rPr>
                <w:rFonts w:ascii="Arial" w:hAnsi="Arial" w:cs="Arial"/>
                <w:bCs/>
                <w:sz w:val="22"/>
                <w:szCs w:val="22"/>
              </w:rPr>
              <w:tab/>
              <w:t>nikiel</w:t>
            </w:r>
          </w:p>
          <w:p w:rsidR="00B34B6C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  <w:r w:rsidRPr="00F85317">
              <w:rPr>
                <w:rFonts w:ascii="Arial" w:hAnsi="Arial" w:cs="Arial"/>
                <w:bCs/>
                <w:sz w:val="22"/>
                <w:szCs w:val="22"/>
              </w:rPr>
              <w:t>Gwarancja 24 miesiące</w:t>
            </w:r>
          </w:p>
          <w:p w:rsidR="00B34B6C" w:rsidRPr="00F85317" w:rsidRDefault="00B34B6C" w:rsidP="00B34B6C">
            <w:pPr>
              <w:suppressAutoHyphens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pacing w:val="-4"/>
                <w:sz w:val="22"/>
                <w:szCs w:val="22"/>
              </w:rPr>
              <w:t>Szt.</w:t>
            </w:r>
            <w:r w:rsidRPr="002D4DD1">
              <w:rPr>
                <w:rFonts w:ascii="Arial" w:hAnsi="Arial" w:cs="Arial"/>
                <w:spacing w:val="-4"/>
                <w:sz w:val="22"/>
                <w:szCs w:val="22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2D4DD1" w:rsidRDefault="00B34B6C" w:rsidP="00B34B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</w:rPr>
              <w:t xml:space="preserve">  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</w:tr>
      <w:tr w:rsidR="00B34B6C" w:rsidRPr="002D4DD1" w:rsidTr="00B34B6C">
        <w:trPr>
          <w:trHeight w:val="839"/>
        </w:trPr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4B6C" w:rsidRPr="00B34B6C" w:rsidRDefault="00B34B6C" w:rsidP="00B34B6C">
            <w:pPr>
              <w:jc w:val="center"/>
              <w:rPr>
                <w:rFonts w:ascii="Arial" w:hAnsi="Arial" w:cs="Arial"/>
                <w:b/>
                <w:spacing w:val="-4"/>
                <w:sz w:val="22"/>
                <w:szCs w:val="22"/>
              </w:rPr>
            </w:pPr>
          </w:p>
          <w:p w:rsidR="00B34B6C" w:rsidRPr="00B34B6C" w:rsidRDefault="00B34B6C" w:rsidP="00B34B6C">
            <w:pPr>
              <w:jc w:val="center"/>
              <w:rPr>
                <w:rFonts w:ascii="Arial" w:hAnsi="Arial" w:cs="Arial"/>
                <w:b/>
                <w:spacing w:val="-4"/>
                <w:sz w:val="22"/>
                <w:szCs w:val="22"/>
              </w:rPr>
            </w:pPr>
            <w:r w:rsidRPr="00B34B6C">
              <w:rPr>
                <w:rFonts w:ascii="Arial" w:hAnsi="Arial" w:cs="Arial"/>
                <w:b/>
                <w:spacing w:val="-4"/>
                <w:sz w:val="22"/>
                <w:szCs w:val="22"/>
              </w:rPr>
              <w:t>WARTOŚĆ OGÓŁEM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</w:tr>
    </w:tbl>
    <w:p w:rsidR="000C251B" w:rsidRPr="002D4DD1" w:rsidRDefault="000C251B" w:rsidP="00D46860">
      <w:pPr>
        <w:rPr>
          <w:rFonts w:ascii="Arial" w:hAnsi="Arial" w:cs="Arial"/>
          <w:sz w:val="22"/>
          <w:szCs w:val="22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Pr="00B015FA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AE5923" w:rsidRPr="00B015FA" w:rsidRDefault="00AE5923" w:rsidP="00AE592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C693F" w:rsidRPr="002D4DD1" w:rsidRDefault="00BC693F" w:rsidP="00EF39C5">
      <w:pPr>
        <w:ind w:right="-108"/>
        <w:rPr>
          <w:rFonts w:ascii="Arial" w:hAnsi="Arial" w:cs="Arial"/>
          <w:b/>
          <w:sz w:val="22"/>
          <w:szCs w:val="22"/>
        </w:rPr>
      </w:pPr>
    </w:p>
    <w:p w:rsidR="00EF39C5" w:rsidRDefault="00587ABC" w:rsidP="00EF39C5">
      <w:pPr>
        <w:ind w:right="-108"/>
        <w:rPr>
          <w:rFonts w:ascii="Arial" w:hAnsi="Arial" w:cs="Arial"/>
          <w:b/>
          <w:sz w:val="22"/>
          <w:szCs w:val="22"/>
        </w:rPr>
      </w:pPr>
      <w:r w:rsidRPr="00B150A6">
        <w:rPr>
          <w:rFonts w:ascii="Arial" w:hAnsi="Arial" w:cs="Arial"/>
          <w:b/>
          <w:sz w:val="22"/>
          <w:szCs w:val="22"/>
        </w:rPr>
        <w:lastRenderedPageBreak/>
        <w:t>Część 3</w:t>
      </w:r>
      <w:r w:rsidR="00B150A6">
        <w:rPr>
          <w:rFonts w:ascii="Arial" w:hAnsi="Arial" w:cs="Arial"/>
          <w:b/>
          <w:sz w:val="22"/>
          <w:szCs w:val="22"/>
        </w:rPr>
        <w:t>.</w:t>
      </w:r>
      <w:r w:rsidR="00EF39C5" w:rsidRPr="00B150A6">
        <w:rPr>
          <w:rFonts w:ascii="Arial" w:hAnsi="Arial" w:cs="Arial"/>
          <w:b/>
          <w:sz w:val="22"/>
          <w:szCs w:val="22"/>
        </w:rPr>
        <w:t xml:space="preserve"> </w:t>
      </w:r>
    </w:p>
    <w:p w:rsidR="000335E3" w:rsidRPr="00B150A6" w:rsidRDefault="000335E3" w:rsidP="00EF39C5">
      <w:pPr>
        <w:ind w:right="-108"/>
        <w:rPr>
          <w:rFonts w:ascii="Arial" w:eastAsia="Calibri" w:hAnsi="Arial" w:cs="Arial"/>
          <w:sz w:val="22"/>
          <w:szCs w:val="22"/>
        </w:rPr>
      </w:pPr>
    </w:p>
    <w:tbl>
      <w:tblPr>
        <w:tblW w:w="1448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5"/>
        <w:gridCol w:w="5488"/>
        <w:gridCol w:w="708"/>
        <w:gridCol w:w="426"/>
        <w:gridCol w:w="1275"/>
        <w:gridCol w:w="1276"/>
        <w:gridCol w:w="851"/>
        <w:gridCol w:w="708"/>
        <w:gridCol w:w="1276"/>
        <w:gridCol w:w="1985"/>
      </w:tblGrid>
      <w:tr w:rsidR="00B34B6C" w:rsidRPr="00B150A6" w:rsidTr="000335E3">
        <w:trPr>
          <w:trHeight w:val="1507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B150A6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</w:rPr>
              <w:t>Lp.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B150A6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</w:rPr>
              <w:t>Opis przedmiotu zamówienia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B34B6C" w:rsidRDefault="00B34B6C" w:rsidP="00B34B6C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B34B6C">
              <w:rPr>
                <w:rFonts w:ascii="Arial" w:eastAsia="Calibri" w:hAnsi="Arial" w:cs="Arial"/>
                <w:sz w:val="16"/>
                <w:szCs w:val="16"/>
              </w:rPr>
              <w:t>Jedn. Miary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B34B6C" w:rsidRDefault="00B34B6C" w:rsidP="00B34B6C">
            <w:pPr>
              <w:rPr>
                <w:rFonts w:ascii="Arial" w:hAnsi="Arial" w:cs="Arial"/>
                <w:sz w:val="16"/>
                <w:szCs w:val="16"/>
              </w:rPr>
            </w:pPr>
            <w:r w:rsidRPr="00B34B6C">
              <w:rPr>
                <w:rFonts w:ascii="Arial" w:eastAsia="Calibri" w:hAnsi="Arial" w:cs="Arial"/>
                <w:sz w:val="16"/>
                <w:szCs w:val="16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   </w:t>
            </w:r>
          </w:p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PODATEK </w:t>
            </w:r>
          </w:p>
          <w:p w:rsidR="00B34B6C" w:rsidRPr="002D4DD1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754535">
              <w:rPr>
                <w:rFonts w:ascii="Arial" w:hAnsi="Arial" w:cs="Arial"/>
                <w:spacing w:val="-4"/>
                <w:sz w:val="14"/>
                <w:szCs w:val="14"/>
                <w:lang w:eastAsia="pl-PL"/>
              </w:rPr>
              <w:t>STAWKA WARTOŚĆ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34B6C" w:rsidRPr="00B150A6" w:rsidTr="000335E3">
        <w:trPr>
          <w:trHeight w:val="83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B150A6" w:rsidRDefault="00B34B6C" w:rsidP="00B34B6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B34B6C" w:rsidRPr="00B150A6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</w:rPr>
              <w:t>1.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B150A6" w:rsidRDefault="00B34B6C" w:rsidP="00B34B6C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8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  <w:insideH w:val="single" w:sz="8" w:space="0" w:color="FFFFFF"/>
                <w:insideV w:val="single" w:sz="8" w:space="0" w:color="FFFFFF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6416"/>
            </w:tblGrid>
            <w:tr w:rsidR="00B34B6C" w:rsidRPr="00B150A6" w:rsidTr="002D4DD1">
              <w:trPr>
                <w:tblCellSpacing w:w="15" w:type="dxa"/>
              </w:trPr>
              <w:tc>
                <w:tcPr>
                  <w:tcW w:w="6356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B34B6C" w:rsidRPr="00B150A6" w:rsidRDefault="00B34B6C" w:rsidP="00B34B6C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Zestaw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składający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się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z: 5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osiowego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kontrolera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,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zasilacza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, 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obudowy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pozwalającej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na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zamontowanie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karty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kontrolera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na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szynie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DIN (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wymiary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obudowy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dł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. 183mm,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szerokość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113mm,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grubość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27 mm (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ze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złączem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i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kartą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42mm);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konwertera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USB-RS232 IF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oraz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przewodu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sygnałowego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typu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DMD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lub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równoważnego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.</w:t>
                  </w:r>
                </w:p>
              </w:tc>
            </w:tr>
          </w:tbl>
          <w:p w:rsidR="00B34B6C" w:rsidRPr="00B150A6" w:rsidRDefault="00B34B6C" w:rsidP="00B34B6C">
            <w:pPr>
              <w:ind w:left="5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34B6C" w:rsidRPr="00B150A6" w:rsidRDefault="00B34B6C" w:rsidP="00B34B6C">
            <w:pPr>
              <w:ind w:left="5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150A6">
              <w:rPr>
                <w:rFonts w:ascii="Arial" w:hAnsi="Arial" w:cs="Arial"/>
                <w:sz w:val="22"/>
                <w:szCs w:val="22"/>
              </w:rPr>
              <w:t xml:space="preserve">Wymagana charakterystyka zestawu: </w:t>
            </w:r>
          </w:p>
          <w:p w:rsidR="00B34B6C" w:rsidRPr="00B150A6" w:rsidRDefault="00B34B6C" w:rsidP="00B34B6C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150A6">
              <w:rPr>
                <w:rFonts w:ascii="Arial" w:hAnsi="Arial" w:cs="Arial"/>
                <w:sz w:val="22"/>
                <w:szCs w:val="22"/>
              </w:rPr>
              <w:t xml:space="preserve">kontroler – powinien obsługiwać minimum 5 osi, zasilanie 12-28V DC, komunikacja kontrolera z komputerem, wymaganie niezbędne przez port USB 2.0 High </w:t>
            </w:r>
            <w:proofErr w:type="spellStart"/>
            <w:r w:rsidRPr="00B150A6">
              <w:rPr>
                <w:rFonts w:ascii="Arial" w:hAnsi="Arial" w:cs="Arial"/>
                <w:sz w:val="22"/>
                <w:szCs w:val="22"/>
              </w:rPr>
              <w:t>Speed</w:t>
            </w:r>
            <w:proofErr w:type="spellEnd"/>
            <w:r w:rsidRPr="00B150A6">
              <w:rPr>
                <w:rFonts w:ascii="Arial" w:hAnsi="Arial" w:cs="Arial"/>
                <w:sz w:val="22"/>
                <w:szCs w:val="22"/>
              </w:rPr>
              <w:t xml:space="preserve">, kompatybilność z oprogramowaniem </w:t>
            </w:r>
            <w:proofErr w:type="spellStart"/>
            <w:r w:rsidRPr="00B150A6">
              <w:rPr>
                <w:rFonts w:ascii="Arial" w:hAnsi="Arial" w:cs="Arial"/>
                <w:sz w:val="22"/>
                <w:szCs w:val="22"/>
              </w:rPr>
              <w:t>LabView</w:t>
            </w:r>
            <w:proofErr w:type="spellEnd"/>
            <w:r w:rsidRPr="00B150A6">
              <w:rPr>
                <w:rFonts w:ascii="Arial" w:hAnsi="Arial" w:cs="Arial"/>
                <w:sz w:val="22"/>
                <w:szCs w:val="22"/>
              </w:rPr>
              <w:t xml:space="preserve"> (oraz trybie </w:t>
            </w:r>
            <w:proofErr w:type="spellStart"/>
            <w:r w:rsidRPr="00B150A6">
              <w:rPr>
                <w:rFonts w:ascii="Arial" w:hAnsi="Arial" w:cs="Arial"/>
                <w:sz w:val="22"/>
                <w:szCs w:val="22"/>
              </w:rPr>
              <w:t>półduplex</w:t>
            </w:r>
            <w:proofErr w:type="spellEnd"/>
            <w:r w:rsidRPr="00B150A6">
              <w:rPr>
                <w:rFonts w:ascii="Arial" w:hAnsi="Arial" w:cs="Arial"/>
                <w:sz w:val="22"/>
                <w:szCs w:val="22"/>
              </w:rPr>
              <w:t xml:space="preserve"> RS-485 przy wykorzystaniu protokołu MODBUS RTU, obsługa protokołu DMX RS485 512) oraz port RS232, zasilanie kontrolera od 20V do 28VDC/250mA, wejście </w:t>
            </w:r>
            <w:proofErr w:type="spellStart"/>
            <w:r w:rsidRPr="00B150A6">
              <w:rPr>
                <w:rFonts w:ascii="Arial" w:hAnsi="Arial" w:cs="Arial"/>
                <w:sz w:val="22"/>
                <w:szCs w:val="22"/>
              </w:rPr>
              <w:t>enkodera</w:t>
            </w:r>
            <w:proofErr w:type="spellEnd"/>
            <w:r w:rsidRPr="00B150A6">
              <w:rPr>
                <w:rFonts w:ascii="Arial" w:hAnsi="Arial" w:cs="Arial"/>
                <w:sz w:val="22"/>
                <w:szCs w:val="22"/>
              </w:rPr>
              <w:t xml:space="preserve"> inkrementalnego 1 TTL lub dwa </w:t>
            </w:r>
            <w:proofErr w:type="spellStart"/>
            <w:r w:rsidRPr="00B150A6">
              <w:rPr>
                <w:rFonts w:ascii="Arial" w:hAnsi="Arial" w:cs="Arial"/>
                <w:sz w:val="22"/>
                <w:szCs w:val="22"/>
              </w:rPr>
              <w:t>szysbie</w:t>
            </w:r>
            <w:proofErr w:type="spellEnd"/>
            <w:r w:rsidRPr="00B150A6">
              <w:rPr>
                <w:rFonts w:ascii="Arial" w:hAnsi="Arial" w:cs="Arial"/>
                <w:sz w:val="22"/>
                <w:szCs w:val="22"/>
              </w:rPr>
              <w:t xml:space="preserve"> wejścia licznika, wyjścia analogowe min. dwa (napięcie wyjściowe od 0 do 10V), liczba wejść min. 16, o napięciu pracy od 0 do 32 V max, poziom wysoki od 3.5V, filtr 1.5kHz, liczba wyjść min. 12, częstotliwość impulsów 200kHz,bufor sterujący o pojemności 32kB, </w:t>
            </w:r>
            <w:r w:rsidRPr="00B150A6">
              <w:rPr>
                <w:rFonts w:ascii="Arial" w:hAnsi="Arial" w:cs="Arial"/>
                <w:sz w:val="22"/>
                <w:szCs w:val="22"/>
              </w:rPr>
              <w:lastRenderedPageBreak/>
              <w:t xml:space="preserve">kabel do podłączenia kontrolera USB o długości 1.8m; </w:t>
            </w:r>
          </w:p>
          <w:p w:rsidR="00B34B6C" w:rsidRPr="00B150A6" w:rsidRDefault="00B34B6C" w:rsidP="00B34B6C">
            <w:pPr>
              <w:ind w:left="5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34B6C" w:rsidRPr="00B150A6" w:rsidRDefault="00B34B6C" w:rsidP="00B34B6C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150A6">
              <w:rPr>
                <w:rFonts w:ascii="Arial" w:hAnsi="Arial" w:cs="Arial"/>
                <w:sz w:val="22"/>
                <w:szCs w:val="22"/>
              </w:rPr>
              <w:t xml:space="preserve">zasilacz o maksymalnym napięciu znamionowym do 24V, prąd znamionowy 2.5A, moc znamionowa 60W, czas włączenia pod maksymalnym obciążeniem 30ms, napięcie wejściowe od 100 do 240V AC, oraz 120~370 V DC, zakres częstotliwości 47~63Hz, tolerancja dla napięcia +2%, waga 160g. </w:t>
            </w:r>
          </w:p>
          <w:p w:rsidR="00B34B6C" w:rsidRPr="00B150A6" w:rsidRDefault="00B34B6C" w:rsidP="00B34B6C">
            <w:pPr>
              <w:ind w:left="5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34B6C" w:rsidRPr="00B150A6" w:rsidRDefault="00B34B6C" w:rsidP="00B34B6C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150A6">
              <w:rPr>
                <w:rFonts w:ascii="Arial" w:hAnsi="Arial" w:cs="Arial"/>
                <w:sz w:val="22"/>
                <w:szCs w:val="22"/>
              </w:rPr>
              <w:t xml:space="preserve">przewód sygnałowy o dł. 0.8m typu DMD lub równoważny, </w:t>
            </w:r>
          </w:p>
          <w:p w:rsidR="00B34B6C" w:rsidRPr="00B150A6" w:rsidRDefault="00B34B6C" w:rsidP="00B34B6C">
            <w:pPr>
              <w:ind w:left="5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34B6C" w:rsidRPr="00B150A6" w:rsidRDefault="00B34B6C" w:rsidP="00B34B6C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150A6">
              <w:rPr>
                <w:rFonts w:ascii="Arial" w:hAnsi="Arial" w:cs="Arial"/>
                <w:sz w:val="22"/>
                <w:szCs w:val="22"/>
              </w:rPr>
              <w:t>dedykowany konwerter USB-RS232 do komunikacji komputer-kontroler 5 osiowy,</w:t>
            </w:r>
          </w:p>
          <w:p w:rsidR="00B34B6C" w:rsidRPr="00B150A6" w:rsidRDefault="00B34B6C" w:rsidP="00B34B6C">
            <w:pPr>
              <w:ind w:left="5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34B6C" w:rsidRPr="00B150A6" w:rsidRDefault="00B34B6C" w:rsidP="00B34B6C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150A6">
              <w:rPr>
                <w:rFonts w:ascii="Arial" w:hAnsi="Arial" w:cs="Arial"/>
                <w:sz w:val="22"/>
                <w:szCs w:val="22"/>
              </w:rPr>
              <w:t xml:space="preserve">do zestawu mają być dołączone biblioteki opracowane w środowisku programistycznym </w:t>
            </w:r>
            <w:proofErr w:type="spellStart"/>
            <w:r w:rsidRPr="00B150A6">
              <w:rPr>
                <w:rFonts w:ascii="Arial" w:hAnsi="Arial" w:cs="Arial"/>
                <w:sz w:val="22"/>
                <w:szCs w:val="22"/>
              </w:rPr>
              <w:t>LabView</w:t>
            </w:r>
            <w:proofErr w:type="spellEnd"/>
            <w:r w:rsidRPr="00B150A6">
              <w:rPr>
                <w:rFonts w:ascii="Arial" w:hAnsi="Arial" w:cs="Arial"/>
                <w:sz w:val="22"/>
                <w:szCs w:val="22"/>
              </w:rPr>
              <w:t xml:space="preserve"> pozwalające na zaimplementowanie/wykorzystanie ich do opracowywanego oprogramowania sterującego. </w:t>
            </w:r>
          </w:p>
          <w:p w:rsidR="00B34B6C" w:rsidRPr="00B150A6" w:rsidRDefault="00B34B6C" w:rsidP="00B34B6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150A6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  <w:p w:rsidR="00B34B6C" w:rsidRPr="00B150A6" w:rsidRDefault="00B34B6C" w:rsidP="00B34B6C">
            <w:pPr>
              <w:ind w:left="5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B150A6">
              <w:rPr>
                <w:rFonts w:ascii="Arial" w:hAnsi="Arial" w:cs="Arial"/>
                <w:bCs/>
                <w:sz w:val="22"/>
                <w:szCs w:val="22"/>
              </w:rPr>
              <w:t>Gwarancja 12 miesięcy</w:t>
            </w:r>
          </w:p>
          <w:p w:rsidR="00B34B6C" w:rsidRPr="00B150A6" w:rsidRDefault="00B34B6C" w:rsidP="00B34B6C">
            <w:pPr>
              <w:ind w:left="5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150A6">
              <w:rPr>
                <w:rFonts w:ascii="Arial" w:hAnsi="Arial" w:cs="Arial"/>
                <w:spacing w:val="-4"/>
                <w:sz w:val="22"/>
                <w:szCs w:val="22"/>
              </w:rPr>
              <w:lastRenderedPageBreak/>
              <w:t>1 zestaw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</w:tr>
      <w:tr w:rsidR="00B34B6C" w:rsidRPr="00B150A6" w:rsidTr="000335E3">
        <w:trPr>
          <w:trHeight w:val="839"/>
        </w:trPr>
        <w:tc>
          <w:tcPr>
            <w:tcW w:w="83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48B2" w:rsidRDefault="00F548B2" w:rsidP="00B34B6C">
            <w:pPr>
              <w:jc w:val="center"/>
              <w:rPr>
                <w:rFonts w:ascii="Arial" w:hAnsi="Arial" w:cs="Arial"/>
                <w:b/>
                <w:spacing w:val="-4"/>
                <w:sz w:val="22"/>
                <w:szCs w:val="22"/>
              </w:rPr>
            </w:pPr>
          </w:p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B34B6C">
              <w:rPr>
                <w:rFonts w:ascii="Arial" w:hAnsi="Arial" w:cs="Arial"/>
                <w:b/>
                <w:spacing w:val="-4"/>
                <w:sz w:val="22"/>
                <w:szCs w:val="22"/>
              </w:rPr>
              <w:t>WARTOŚĆ OGÓŁEM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</w:tcBorders>
          </w:tcPr>
          <w:p w:rsidR="00B34B6C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  <w:p w:rsidR="00B34B6C" w:rsidRPr="00B34B6C" w:rsidRDefault="00B34B6C" w:rsidP="00B34B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65992" w:rsidRPr="00B150A6" w:rsidRDefault="00965992" w:rsidP="00BC693F">
      <w:pPr>
        <w:suppressAutoHyphens w:val="0"/>
        <w:rPr>
          <w:rFonts w:ascii="Arial" w:hAnsi="Arial" w:cs="Arial"/>
          <w:b/>
          <w:color w:val="000000"/>
          <w:sz w:val="22"/>
          <w:szCs w:val="22"/>
          <w:lang w:eastAsia="pl-PL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Pr="00B015FA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AE5923" w:rsidRPr="00B015FA" w:rsidRDefault="00AE5923" w:rsidP="00AE592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150A6" w:rsidRPr="00B150A6" w:rsidRDefault="00B150A6" w:rsidP="00BC693F">
      <w:pPr>
        <w:suppressAutoHyphens w:val="0"/>
        <w:rPr>
          <w:rFonts w:ascii="Arial" w:hAnsi="Arial" w:cs="Arial"/>
          <w:b/>
          <w:color w:val="000000"/>
          <w:sz w:val="22"/>
          <w:szCs w:val="22"/>
          <w:lang w:eastAsia="pl-PL"/>
        </w:rPr>
      </w:pPr>
    </w:p>
    <w:p w:rsidR="00B34B6C" w:rsidRDefault="00B150A6" w:rsidP="00B34B6C">
      <w:pPr>
        <w:ind w:right="-108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Część 4.</w:t>
      </w:r>
      <w:r w:rsidRPr="00B150A6">
        <w:rPr>
          <w:rFonts w:ascii="Arial" w:hAnsi="Arial" w:cs="Arial"/>
          <w:b/>
          <w:sz w:val="22"/>
          <w:szCs w:val="22"/>
        </w:rPr>
        <w:t xml:space="preserve"> </w:t>
      </w:r>
    </w:p>
    <w:p w:rsidR="000335E3" w:rsidRPr="00B150A6" w:rsidRDefault="000335E3" w:rsidP="00B34B6C">
      <w:pPr>
        <w:ind w:right="-108"/>
        <w:rPr>
          <w:rFonts w:ascii="Arial" w:eastAsia="Calibri" w:hAnsi="Arial" w:cs="Arial"/>
          <w:sz w:val="22"/>
          <w:szCs w:val="22"/>
        </w:rPr>
      </w:pPr>
    </w:p>
    <w:tbl>
      <w:tblPr>
        <w:tblW w:w="1448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5"/>
        <w:gridCol w:w="5488"/>
        <w:gridCol w:w="708"/>
        <w:gridCol w:w="426"/>
        <w:gridCol w:w="1275"/>
        <w:gridCol w:w="1276"/>
        <w:gridCol w:w="851"/>
        <w:gridCol w:w="708"/>
        <w:gridCol w:w="1134"/>
        <w:gridCol w:w="2127"/>
      </w:tblGrid>
      <w:tr w:rsidR="00B34B6C" w:rsidRPr="00B150A6" w:rsidTr="00B34B6C">
        <w:trPr>
          <w:trHeight w:val="1507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B150A6" w:rsidRDefault="00B34B6C" w:rsidP="00F548B2">
            <w:pPr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F548B2">
              <w:rPr>
                <w:rFonts w:ascii="Arial" w:eastAsia="Calibri" w:hAnsi="Arial" w:cs="Arial"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B150A6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</w:rPr>
              <w:t>Opis przedmiotu zamówienia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B34B6C" w:rsidRDefault="00B34B6C" w:rsidP="00B34B6C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B34B6C">
              <w:rPr>
                <w:rFonts w:ascii="Arial" w:eastAsia="Calibri" w:hAnsi="Arial" w:cs="Arial"/>
                <w:sz w:val="16"/>
                <w:szCs w:val="16"/>
              </w:rPr>
              <w:t>Jedn. Miary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B34B6C" w:rsidRDefault="00B34B6C" w:rsidP="00B34B6C">
            <w:pPr>
              <w:rPr>
                <w:rFonts w:ascii="Arial" w:hAnsi="Arial" w:cs="Arial"/>
                <w:sz w:val="16"/>
                <w:szCs w:val="16"/>
              </w:rPr>
            </w:pPr>
            <w:r w:rsidRPr="00B34B6C">
              <w:rPr>
                <w:rFonts w:ascii="Arial" w:eastAsia="Calibri" w:hAnsi="Arial" w:cs="Arial"/>
                <w:sz w:val="16"/>
                <w:szCs w:val="16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   </w:t>
            </w:r>
          </w:p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PODATEK </w:t>
            </w:r>
          </w:p>
          <w:p w:rsidR="00B34B6C" w:rsidRPr="002D4DD1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754535">
              <w:rPr>
                <w:rFonts w:ascii="Arial" w:hAnsi="Arial" w:cs="Arial"/>
                <w:spacing w:val="-4"/>
                <w:sz w:val="14"/>
                <w:szCs w:val="14"/>
                <w:lang w:eastAsia="pl-PL"/>
              </w:rPr>
              <w:t>STAWKA WARTOŚĆ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34B6C" w:rsidRPr="00B150A6" w:rsidTr="00F548B2">
        <w:trPr>
          <w:trHeight w:val="83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B150A6" w:rsidRDefault="00B34B6C" w:rsidP="00D1069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B34B6C" w:rsidRPr="00B150A6" w:rsidRDefault="00B34B6C" w:rsidP="00D10693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</w:rPr>
              <w:t>1.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Borders>
                <w:top w:val="single" w:sz="8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  <w:insideH w:val="single" w:sz="8" w:space="0" w:color="FFFFFF"/>
                <w:insideV w:val="single" w:sz="8" w:space="0" w:color="FFFFFF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6416"/>
            </w:tblGrid>
            <w:tr w:rsidR="000335E3" w:rsidRPr="00B150A6" w:rsidTr="00D10693">
              <w:trPr>
                <w:tblCellSpacing w:w="15" w:type="dxa"/>
              </w:trPr>
              <w:tc>
                <w:tcPr>
                  <w:tcW w:w="6356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0335E3" w:rsidRPr="00B150A6" w:rsidRDefault="000335E3" w:rsidP="000335E3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Zestaw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składający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się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z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silników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kro</w:t>
                  </w:r>
                  <w:r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k</w:t>
                  </w:r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owych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wraz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z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przewodami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,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sterownikami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oraza</w:t>
                  </w:r>
                  <w:proofErr w:type="spellEnd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150A6">
                    <w:rPr>
                      <w:rFonts w:ascii="Arial" w:hAnsi="Arial" w:cs="Arial"/>
                      <w:b/>
                      <w:spacing w:val="-4"/>
                      <w:sz w:val="22"/>
                      <w:szCs w:val="22"/>
                      <w:lang w:val="en-US"/>
                    </w:rPr>
                    <w:t>mocowaniem</w:t>
                  </w:r>
                  <w:proofErr w:type="spellEnd"/>
                </w:p>
              </w:tc>
            </w:tr>
          </w:tbl>
          <w:p w:rsidR="000335E3" w:rsidRPr="00B150A6" w:rsidRDefault="000335E3" w:rsidP="000335E3">
            <w:pPr>
              <w:ind w:left="5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0335E3" w:rsidRPr="00B150A6" w:rsidRDefault="000335E3" w:rsidP="000335E3">
            <w:pP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B150A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150A6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 xml:space="preserve">Zestaw składa się z: </w:t>
            </w:r>
          </w:p>
          <w:p w:rsidR="000335E3" w:rsidRPr="00B150A6" w:rsidRDefault="000335E3" w:rsidP="000335E3">
            <w:pPr>
              <w:suppressAutoHyphens w:val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</w:p>
          <w:p w:rsidR="000335E3" w:rsidRPr="00B150A6" w:rsidRDefault="000335E3" w:rsidP="000335E3">
            <w:pPr>
              <w:suppressAutoHyphens w:val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B150A6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 xml:space="preserve">3 szt. silników krokowych, hybrydowych, trójfazowych </w:t>
            </w:r>
            <w:proofErr w:type="spellStart"/>
            <w:r w:rsidRPr="00B150A6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easy-servo</w:t>
            </w:r>
            <w:proofErr w:type="spellEnd"/>
            <w:r w:rsidRPr="00B150A6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 xml:space="preserve"> np. M32320 lub równoważnych, </w:t>
            </w:r>
          </w:p>
          <w:p w:rsidR="000335E3" w:rsidRPr="00B150A6" w:rsidRDefault="000335E3" w:rsidP="000335E3">
            <w:pPr>
              <w:numPr>
                <w:ilvl w:val="0"/>
                <w:numId w:val="33"/>
              </w:numPr>
              <w:suppressAutoHyphens w:val="0"/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silnik krokowy - trójfazowy silnik hybrydowy, obrót/krok [°]:   1.2, moment trzymający - 2Nm,  prąd na fazę 3.4A, rezystancja uzwojenia 0.7Ω, indukcyjność uzwojenia 1.9mH, bezwładność wirnika 550 g.cm², </w:t>
            </w:r>
            <w:proofErr w:type="spellStart"/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>enkoder</w:t>
            </w:r>
            <w:proofErr w:type="spellEnd"/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1000 </w:t>
            </w:r>
            <w:proofErr w:type="spellStart"/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>imp</w:t>
            </w:r>
            <w:proofErr w:type="spellEnd"/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>/</w:t>
            </w:r>
            <w:proofErr w:type="spellStart"/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>obr</w:t>
            </w:r>
            <w:proofErr w:type="spellEnd"/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; </w:t>
            </w:r>
          </w:p>
          <w:p w:rsidR="000335E3" w:rsidRPr="00B150A6" w:rsidRDefault="000335E3" w:rsidP="000335E3">
            <w:pPr>
              <w:suppressAutoHyphens w:val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</w:p>
          <w:p w:rsidR="000335E3" w:rsidRPr="00B150A6" w:rsidRDefault="000335E3" w:rsidP="000335E3">
            <w:pPr>
              <w:suppressAutoHyphens w:val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B150A6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 xml:space="preserve">3szt. sterowników np. ES-D508 lub równoważnych, </w:t>
            </w:r>
          </w:p>
          <w:p w:rsidR="000335E3" w:rsidRPr="00B150A6" w:rsidRDefault="000335E3" w:rsidP="000335E3">
            <w:pPr>
              <w:numPr>
                <w:ilvl w:val="0"/>
                <w:numId w:val="34"/>
              </w:numPr>
              <w:suppressAutoHyphens w:val="0"/>
              <w:spacing w:after="200" w:line="276" w:lineRule="auto"/>
              <w:contextualSpacing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sterownik - konfiguracja sterownika za pomocą komputera, podłączenie w standardzie RS232, zasilanie do +50 VDC, wyjściowy prąd szczytowy do 8 A, częstotliwość impulsów </w:t>
            </w:r>
            <w:proofErr w:type="spellStart"/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>wej</w:t>
            </w:r>
            <w:proofErr w:type="spellEnd"/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. 0 - 200 kHz, </w:t>
            </w:r>
          </w:p>
          <w:p w:rsidR="000335E3" w:rsidRPr="00B150A6" w:rsidRDefault="000335E3" w:rsidP="000335E3">
            <w:pPr>
              <w:suppressAutoHyphens w:val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</w:p>
          <w:p w:rsidR="000335E3" w:rsidRPr="00B150A6" w:rsidRDefault="000335E3" w:rsidP="000335E3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B150A6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 xml:space="preserve">3 szt. przewodów CABLEG-BM5M0 lub równoważnych </w:t>
            </w:r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>o długości 5m - p</w:t>
            </w:r>
            <w:r w:rsidRPr="00B150A6">
              <w:rPr>
                <w:rFonts w:ascii="Arial" w:eastAsia="Calibri" w:hAnsi="Arial" w:cs="Arial"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rzewód do </w:t>
            </w:r>
            <w:r w:rsidRPr="00B150A6">
              <w:rPr>
                <w:rFonts w:ascii="Arial" w:eastAsia="Calibri" w:hAnsi="Arial" w:cs="Arial"/>
                <w:color w:val="000000"/>
                <w:sz w:val="22"/>
                <w:szCs w:val="22"/>
                <w:shd w:val="clear" w:color="auto" w:fill="FFFFFF"/>
                <w:lang w:eastAsia="en-US"/>
              </w:rPr>
              <w:lastRenderedPageBreak/>
              <w:t xml:space="preserve">podłączenia </w:t>
            </w:r>
            <w:proofErr w:type="spellStart"/>
            <w:r w:rsidRPr="00B150A6">
              <w:rPr>
                <w:rFonts w:ascii="Arial" w:eastAsia="Calibri" w:hAnsi="Arial" w:cs="Arial"/>
                <w:color w:val="000000"/>
                <w:sz w:val="22"/>
                <w:szCs w:val="22"/>
                <w:shd w:val="clear" w:color="auto" w:fill="FFFFFF"/>
                <w:lang w:eastAsia="en-US"/>
              </w:rPr>
              <w:t>enkodera</w:t>
            </w:r>
            <w:proofErr w:type="spellEnd"/>
            <w:r w:rsidRPr="00B150A6">
              <w:rPr>
                <w:rFonts w:ascii="Arial" w:eastAsia="Calibri" w:hAnsi="Arial" w:cs="Arial"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przeznaczony dla sterowników silników hybrydowych</w:t>
            </w:r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>,</w:t>
            </w:r>
          </w:p>
          <w:p w:rsidR="000335E3" w:rsidRPr="00B150A6" w:rsidRDefault="000335E3" w:rsidP="000335E3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</w:t>
            </w:r>
          </w:p>
          <w:p w:rsidR="000335E3" w:rsidRPr="00B150A6" w:rsidRDefault="000335E3" w:rsidP="000335E3">
            <w:pPr>
              <w:suppressAutoHyphens w:val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B150A6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 xml:space="preserve">3szt. przewodów CABLEH-RZ5M0 o długości 5m lub równoważnych, </w:t>
            </w:r>
          </w:p>
          <w:p w:rsidR="000335E3" w:rsidRPr="00B150A6" w:rsidRDefault="000335E3" w:rsidP="000335E3">
            <w:pPr>
              <w:suppressAutoHyphens w:val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>p</w:t>
            </w:r>
            <w:r w:rsidRPr="00B150A6">
              <w:rPr>
                <w:rFonts w:ascii="Arial" w:eastAsia="Calibri" w:hAnsi="Arial" w:cs="Arial"/>
                <w:color w:val="000000"/>
                <w:sz w:val="22"/>
                <w:szCs w:val="22"/>
                <w:shd w:val="clear" w:color="auto" w:fill="FFFFFF"/>
                <w:lang w:eastAsia="en-US"/>
              </w:rPr>
              <w:t>rzewód zasilający silnik o długości 5</w:t>
            </w:r>
            <w:r w:rsidRPr="00B150A6">
              <w:rPr>
                <w:rFonts w:ascii="Arial" w:eastAsia="Calibri" w:hAnsi="Arial" w:cs="Arial"/>
                <w:b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  <w:lang w:eastAsia="en-US"/>
              </w:rPr>
              <w:t>m,</w:t>
            </w:r>
            <w:r w:rsidRPr="00B150A6">
              <w:rPr>
                <w:rFonts w:ascii="Arial" w:eastAsia="Calibri" w:hAnsi="Arial" w:cs="Arial"/>
                <w:b/>
                <w:b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  <w:lang w:eastAsia="en-US"/>
              </w:rPr>
              <w:t xml:space="preserve"> </w:t>
            </w:r>
            <w:r w:rsidRPr="00B150A6">
              <w:rPr>
                <w:rFonts w:ascii="Arial" w:eastAsia="Calibri" w:hAnsi="Arial" w:cs="Arial"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przeznaczony dla sterowników silników hybrydowych </w:t>
            </w:r>
            <w:proofErr w:type="spellStart"/>
            <w:r w:rsidRPr="00B150A6">
              <w:rPr>
                <w:rFonts w:ascii="Arial" w:eastAsia="Calibri" w:hAnsi="Arial" w:cs="Arial"/>
                <w:color w:val="000000"/>
                <w:sz w:val="22"/>
                <w:szCs w:val="22"/>
                <w:shd w:val="clear" w:color="auto" w:fill="FFFFFF"/>
                <w:lang w:eastAsia="en-US"/>
              </w:rPr>
              <w:t>Easy</w:t>
            </w:r>
            <w:proofErr w:type="spellEnd"/>
            <w:r w:rsidRPr="00B150A6">
              <w:rPr>
                <w:rFonts w:ascii="Arial" w:eastAsia="Calibri" w:hAnsi="Arial" w:cs="Arial"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B150A6">
              <w:rPr>
                <w:rFonts w:ascii="Arial" w:eastAsia="Calibri" w:hAnsi="Arial" w:cs="Arial"/>
                <w:color w:val="000000"/>
                <w:sz w:val="22"/>
                <w:szCs w:val="22"/>
                <w:shd w:val="clear" w:color="auto" w:fill="FFFFFF"/>
                <w:lang w:eastAsia="en-US"/>
              </w:rPr>
              <w:t>Servo</w:t>
            </w:r>
            <w:proofErr w:type="spellEnd"/>
            <w:r w:rsidRPr="00B150A6">
              <w:rPr>
                <w:rFonts w:ascii="Arial" w:eastAsia="Calibri" w:hAnsi="Arial" w:cs="Arial"/>
                <w:color w:val="000000"/>
                <w:sz w:val="22"/>
                <w:szCs w:val="22"/>
                <w:shd w:val="clear" w:color="auto" w:fill="FFFFFF"/>
                <w:lang w:eastAsia="en-US"/>
              </w:rPr>
              <w:t>.</w:t>
            </w:r>
          </w:p>
          <w:p w:rsidR="000335E3" w:rsidRPr="00B150A6" w:rsidRDefault="000335E3" w:rsidP="000335E3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  <w:p w:rsidR="00B34B6C" w:rsidRPr="00B150A6" w:rsidRDefault="000335E3" w:rsidP="000335E3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Czas na dostarczenie zestawu </w:t>
            </w:r>
            <w:r w:rsidRPr="00B150A6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nie dłuższy niż 2tyg. od podpisania umowy. Okres gwarancji 12miesiecy</w:t>
            </w:r>
          </w:p>
          <w:p w:rsidR="00B34B6C" w:rsidRPr="00B150A6" w:rsidRDefault="00B34B6C" w:rsidP="00D1069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150A6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  <w:p w:rsidR="00B34B6C" w:rsidRPr="00B150A6" w:rsidRDefault="00B34B6C" w:rsidP="00D10693">
            <w:pPr>
              <w:ind w:left="5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B150A6">
              <w:rPr>
                <w:rFonts w:ascii="Arial" w:hAnsi="Arial" w:cs="Arial"/>
                <w:bCs/>
                <w:sz w:val="22"/>
                <w:szCs w:val="22"/>
              </w:rPr>
              <w:t>Gwarancja 12 miesięcy</w:t>
            </w:r>
          </w:p>
          <w:p w:rsidR="00B34B6C" w:rsidRPr="00B150A6" w:rsidRDefault="00B34B6C" w:rsidP="00D10693">
            <w:pPr>
              <w:ind w:left="5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B150A6" w:rsidRDefault="00B34B6C" w:rsidP="00D106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150A6">
              <w:rPr>
                <w:rFonts w:ascii="Arial" w:hAnsi="Arial" w:cs="Arial"/>
                <w:spacing w:val="-4"/>
                <w:sz w:val="22"/>
                <w:szCs w:val="22"/>
              </w:rPr>
              <w:lastRenderedPageBreak/>
              <w:t>1 zestaw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D10693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D10693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D10693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D10693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D10693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D10693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</w:tr>
      <w:tr w:rsidR="00B34B6C" w:rsidRPr="00B150A6" w:rsidTr="00F548B2">
        <w:trPr>
          <w:trHeight w:val="839"/>
        </w:trPr>
        <w:tc>
          <w:tcPr>
            <w:tcW w:w="83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48B2" w:rsidRDefault="00F548B2" w:rsidP="00B34B6C">
            <w:pPr>
              <w:jc w:val="center"/>
              <w:rPr>
                <w:rFonts w:ascii="Arial" w:hAnsi="Arial" w:cs="Arial"/>
                <w:b/>
                <w:spacing w:val="-4"/>
                <w:sz w:val="22"/>
                <w:szCs w:val="22"/>
              </w:rPr>
            </w:pPr>
          </w:p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B34B6C">
              <w:rPr>
                <w:rFonts w:ascii="Arial" w:hAnsi="Arial" w:cs="Arial"/>
                <w:b/>
                <w:spacing w:val="-4"/>
                <w:sz w:val="22"/>
                <w:szCs w:val="22"/>
              </w:rPr>
              <w:t>WARTOŚĆ OGÓŁEM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</w:tcBorders>
          </w:tcPr>
          <w:p w:rsidR="00B34B6C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  <w:p w:rsidR="00B34B6C" w:rsidRPr="00B34B6C" w:rsidRDefault="00B34B6C" w:rsidP="00B34B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34B6C" w:rsidRPr="00B150A6" w:rsidRDefault="00B34B6C" w:rsidP="00B34B6C">
      <w:pPr>
        <w:suppressAutoHyphens w:val="0"/>
        <w:rPr>
          <w:rFonts w:ascii="Arial" w:hAnsi="Arial" w:cs="Arial"/>
          <w:b/>
          <w:color w:val="000000"/>
          <w:sz w:val="22"/>
          <w:szCs w:val="22"/>
          <w:lang w:eastAsia="pl-PL"/>
        </w:rPr>
      </w:pPr>
    </w:p>
    <w:p w:rsidR="00B34B6C" w:rsidRPr="00B150A6" w:rsidRDefault="00B34B6C" w:rsidP="00B150A6">
      <w:pPr>
        <w:ind w:right="-108"/>
        <w:rPr>
          <w:rFonts w:ascii="Arial" w:eastAsia="Calibri" w:hAnsi="Arial" w:cs="Arial"/>
          <w:sz w:val="22"/>
          <w:szCs w:val="22"/>
        </w:rPr>
      </w:pPr>
    </w:p>
    <w:p w:rsidR="00B150A6" w:rsidRDefault="00B150A6" w:rsidP="00BC693F">
      <w:pPr>
        <w:suppressAutoHyphens w:val="0"/>
        <w:rPr>
          <w:rFonts w:ascii="Arial" w:hAnsi="Arial" w:cs="Arial"/>
          <w:b/>
          <w:color w:val="000000"/>
          <w:sz w:val="22"/>
          <w:szCs w:val="22"/>
          <w:lang w:eastAsia="pl-PL"/>
        </w:rPr>
      </w:pPr>
    </w:p>
    <w:p w:rsidR="000F67ED" w:rsidRDefault="000F67ED" w:rsidP="00BC693F">
      <w:pPr>
        <w:suppressAutoHyphens w:val="0"/>
        <w:rPr>
          <w:rFonts w:ascii="Arial" w:hAnsi="Arial" w:cs="Arial"/>
          <w:b/>
          <w:color w:val="000000"/>
          <w:sz w:val="22"/>
          <w:szCs w:val="22"/>
          <w:lang w:eastAsia="pl-PL"/>
        </w:rPr>
      </w:pPr>
    </w:p>
    <w:p w:rsidR="000F67ED" w:rsidRDefault="000F67ED" w:rsidP="00BC693F">
      <w:pPr>
        <w:suppressAutoHyphens w:val="0"/>
        <w:rPr>
          <w:rFonts w:ascii="Arial" w:hAnsi="Arial" w:cs="Arial"/>
          <w:b/>
          <w:color w:val="000000"/>
          <w:sz w:val="22"/>
          <w:szCs w:val="22"/>
          <w:lang w:eastAsia="pl-PL"/>
        </w:rPr>
      </w:pPr>
    </w:p>
    <w:p w:rsidR="00AE5923" w:rsidRPr="00B015FA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AE5923" w:rsidRPr="00B015FA" w:rsidRDefault="00AE5923" w:rsidP="00AE592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0F67ED" w:rsidRDefault="000F67ED" w:rsidP="000F67ED">
      <w:pPr>
        <w:rPr>
          <w:rFonts w:ascii="Arial" w:hAnsi="Arial" w:cs="Arial"/>
        </w:rPr>
      </w:pPr>
    </w:p>
    <w:p w:rsidR="00AE5923" w:rsidRDefault="00AE5923" w:rsidP="000F67ED">
      <w:pPr>
        <w:rPr>
          <w:rFonts w:ascii="Arial" w:hAnsi="Arial" w:cs="Arial"/>
        </w:rPr>
      </w:pPr>
    </w:p>
    <w:p w:rsidR="00AE5923" w:rsidRDefault="00AE5923" w:rsidP="000F67ED">
      <w:pPr>
        <w:rPr>
          <w:rFonts w:ascii="Arial" w:hAnsi="Arial" w:cs="Arial"/>
        </w:rPr>
      </w:pPr>
    </w:p>
    <w:p w:rsidR="00AE5923" w:rsidRDefault="00AE5923" w:rsidP="000F67ED">
      <w:pPr>
        <w:rPr>
          <w:rFonts w:ascii="Arial" w:hAnsi="Arial" w:cs="Arial"/>
        </w:rPr>
      </w:pPr>
    </w:p>
    <w:p w:rsidR="00AE5923" w:rsidRDefault="00AE5923" w:rsidP="000F67ED">
      <w:pPr>
        <w:rPr>
          <w:rFonts w:ascii="Arial" w:hAnsi="Arial" w:cs="Arial"/>
        </w:rPr>
      </w:pPr>
    </w:p>
    <w:p w:rsidR="00AE5923" w:rsidRDefault="00AE5923" w:rsidP="000F67ED">
      <w:pPr>
        <w:rPr>
          <w:rFonts w:ascii="Arial" w:hAnsi="Arial" w:cs="Arial"/>
        </w:rPr>
      </w:pPr>
    </w:p>
    <w:p w:rsidR="00AE5923" w:rsidRPr="002279E0" w:rsidRDefault="00AE5923" w:rsidP="000F67ED">
      <w:pPr>
        <w:rPr>
          <w:rFonts w:ascii="Arial" w:hAnsi="Arial" w:cs="Arial"/>
        </w:rPr>
      </w:pPr>
    </w:p>
    <w:p w:rsidR="00F548B2" w:rsidRDefault="00F548B2" w:rsidP="000F67ED">
      <w:pPr>
        <w:ind w:right="-108"/>
        <w:rPr>
          <w:rFonts w:ascii="Arial" w:hAnsi="Arial" w:cs="Arial"/>
          <w:b/>
        </w:rPr>
      </w:pPr>
    </w:p>
    <w:p w:rsidR="00F548B2" w:rsidRDefault="00F548B2" w:rsidP="000F67ED">
      <w:pPr>
        <w:ind w:right="-108"/>
        <w:rPr>
          <w:rFonts w:ascii="Arial" w:hAnsi="Arial" w:cs="Arial"/>
          <w:b/>
        </w:rPr>
      </w:pPr>
    </w:p>
    <w:p w:rsidR="00F548B2" w:rsidRDefault="00F548B2" w:rsidP="000F67ED">
      <w:pPr>
        <w:ind w:right="-108"/>
        <w:rPr>
          <w:rFonts w:ascii="Arial" w:hAnsi="Arial" w:cs="Arial"/>
          <w:b/>
        </w:rPr>
      </w:pPr>
    </w:p>
    <w:p w:rsidR="000F67ED" w:rsidRPr="002279E0" w:rsidRDefault="000F67ED" w:rsidP="000F67ED">
      <w:pPr>
        <w:ind w:right="-108"/>
        <w:rPr>
          <w:rFonts w:ascii="Arial" w:eastAsia="Calibri" w:hAnsi="Arial" w:cs="Arial"/>
          <w:sz w:val="20"/>
          <w:szCs w:val="20"/>
        </w:rPr>
      </w:pPr>
      <w:r w:rsidRPr="002279E0">
        <w:rPr>
          <w:rFonts w:ascii="Arial" w:hAnsi="Arial" w:cs="Arial"/>
          <w:b/>
        </w:rPr>
        <w:t xml:space="preserve">Część </w:t>
      </w:r>
      <w:r>
        <w:rPr>
          <w:rFonts w:ascii="Arial" w:hAnsi="Arial" w:cs="Arial"/>
          <w:b/>
        </w:rPr>
        <w:t>5</w:t>
      </w:r>
      <w:r w:rsidRPr="002279E0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</w:t>
      </w:r>
    </w:p>
    <w:tbl>
      <w:tblPr>
        <w:tblW w:w="1434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5"/>
        <w:gridCol w:w="7459"/>
        <w:gridCol w:w="706"/>
        <w:gridCol w:w="638"/>
        <w:gridCol w:w="638"/>
        <w:gridCol w:w="866"/>
        <w:gridCol w:w="709"/>
        <w:gridCol w:w="567"/>
        <w:gridCol w:w="992"/>
        <w:gridCol w:w="1276"/>
      </w:tblGrid>
      <w:tr w:rsidR="00F548B2" w:rsidRPr="002279E0" w:rsidTr="00F548B2">
        <w:trPr>
          <w:trHeight w:val="1507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F548B2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279E0">
              <w:rPr>
                <w:rFonts w:ascii="Arial" w:eastAsia="Calibri" w:hAnsi="Arial" w:cs="Arial"/>
                <w:sz w:val="20"/>
                <w:szCs w:val="20"/>
              </w:rPr>
              <w:t>Lp.</w:t>
            </w:r>
          </w:p>
        </w:tc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F548B2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279E0">
              <w:rPr>
                <w:rFonts w:ascii="Arial" w:eastAsia="Calibri" w:hAnsi="Arial" w:cs="Arial"/>
                <w:sz w:val="20"/>
                <w:szCs w:val="20"/>
              </w:rPr>
              <w:t>Opis przedmiotu zamówienia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F548B2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279E0">
              <w:rPr>
                <w:rFonts w:ascii="Arial" w:eastAsia="Calibri" w:hAnsi="Arial" w:cs="Arial"/>
                <w:sz w:val="20"/>
                <w:szCs w:val="20"/>
              </w:rPr>
              <w:t>Jedn. Miary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F548B2">
            <w:pPr>
              <w:rPr>
                <w:rFonts w:ascii="Arial" w:hAnsi="Arial" w:cs="Arial"/>
              </w:rPr>
            </w:pPr>
            <w:r w:rsidRPr="002279E0">
              <w:rPr>
                <w:rFonts w:ascii="Arial" w:eastAsia="Calibri" w:hAnsi="Arial" w:cs="Arial"/>
                <w:sz w:val="20"/>
                <w:szCs w:val="20"/>
              </w:rPr>
              <w:t>Ilość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8B2" w:rsidRPr="00B015FA" w:rsidRDefault="00F548B2" w:rsidP="00F548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8B2" w:rsidRPr="00B015FA" w:rsidRDefault="00F548B2" w:rsidP="00F548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Default="00F548B2" w:rsidP="00F548B2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  <w:p w:rsidR="00F548B2" w:rsidRDefault="00F548B2" w:rsidP="00F548B2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PODATEK</w:t>
            </w:r>
          </w:p>
          <w:p w:rsidR="00F548B2" w:rsidRPr="00F548B2" w:rsidRDefault="00F548B2" w:rsidP="00F548B2">
            <w:pPr>
              <w:jc w:val="center"/>
              <w:rPr>
                <w:rFonts w:ascii="Arial" w:eastAsia="Calibri" w:hAnsi="Arial" w:cs="Arial"/>
                <w:sz w:val="12"/>
                <w:szCs w:val="12"/>
              </w:rPr>
            </w:pPr>
            <w:r w:rsidRPr="00F548B2">
              <w:rPr>
                <w:rFonts w:ascii="Arial" w:hAnsi="Arial" w:cs="Arial"/>
                <w:spacing w:val="-4"/>
                <w:sz w:val="12"/>
                <w:szCs w:val="12"/>
                <w:lang w:eastAsia="pl-PL"/>
              </w:rPr>
              <w:t>STAWKA</w:t>
            </w:r>
            <w:r>
              <w:rPr>
                <w:rFonts w:ascii="Arial" w:hAnsi="Arial" w:cs="Arial"/>
                <w:spacing w:val="-4"/>
                <w:sz w:val="12"/>
                <w:szCs w:val="12"/>
                <w:lang w:eastAsia="pl-PL"/>
              </w:rPr>
              <w:t xml:space="preserve"> </w:t>
            </w:r>
            <w:r w:rsidRPr="00F548B2">
              <w:rPr>
                <w:rFonts w:ascii="Arial" w:hAnsi="Arial" w:cs="Arial"/>
                <w:spacing w:val="-4"/>
                <w:sz w:val="12"/>
                <w:szCs w:val="12"/>
                <w:lang w:eastAsia="pl-PL"/>
              </w:rPr>
              <w:t>WARTOŚĆ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Default="00F548B2" w:rsidP="00F548B2">
            <w:pPr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</w:p>
          <w:p w:rsidR="00F548B2" w:rsidRPr="002279E0" w:rsidRDefault="00F548B2" w:rsidP="00F548B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B015FA" w:rsidRDefault="00F548B2" w:rsidP="00F548B2">
            <w:pPr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F548B2" w:rsidRPr="002279E0" w:rsidTr="00F548B2">
        <w:trPr>
          <w:trHeight w:val="219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48B2" w:rsidRPr="002279E0" w:rsidRDefault="00F548B2" w:rsidP="000F67ED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eastAsia="Calibri" w:hAnsi="Arial" w:cs="Arial"/>
                <w:sz w:val="20"/>
                <w:szCs w:val="20"/>
              </w:rPr>
              <w:t>1.</w:t>
            </w:r>
          </w:p>
        </w:tc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48B2" w:rsidRPr="002279E0" w:rsidRDefault="00F548B2" w:rsidP="000F67ED">
            <w:pPr>
              <w:jc w:val="both"/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</w:pPr>
          </w:p>
          <w:p w:rsidR="00F548B2" w:rsidRPr="002C4C70" w:rsidRDefault="00F548B2" w:rsidP="000F67ED">
            <w:pPr>
              <w:shd w:val="clear" w:color="auto" w:fill="FFFFFF"/>
              <w:suppressAutoHyphens w:val="0"/>
              <w:rPr>
                <w:rFonts w:ascii="Arial" w:hAnsi="Arial" w:cs="Arial"/>
                <w:sz w:val="22"/>
                <w:szCs w:val="22"/>
                <w:lang w:eastAsia="pl-PL"/>
              </w:rPr>
            </w:pP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Głośnik m</w:t>
            </w:r>
            <w:r w:rsidRPr="002C4C70">
              <w:rPr>
                <w:rFonts w:ascii="Arial" w:hAnsi="Arial" w:cs="Arial"/>
                <w:sz w:val="22"/>
                <w:szCs w:val="22"/>
                <w:lang w:eastAsia="pl-PL"/>
              </w:rPr>
              <w:t xml:space="preserve">agnetostatyczny, 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wstęgowy wysokotonowy </w:t>
            </w:r>
            <w:r w:rsidRPr="002C4C70">
              <w:rPr>
                <w:rFonts w:ascii="Arial" w:hAnsi="Arial" w:cs="Arial"/>
                <w:sz w:val="22"/>
                <w:szCs w:val="22"/>
                <w:lang w:eastAsia="pl-PL"/>
              </w:rPr>
              <w:t>z wylotem tubowym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o impedancji 8Ω, paśmie przenoszenia minimum do 22kHz, częstotliwość rezonansowa 3500 </w:t>
            </w:r>
            <w:proofErr w:type="spellStart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Hz</w:t>
            </w:r>
            <w:proofErr w:type="spellEnd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, moc znamionowa RMS 40W, moc muzyczna 70 W, czułość 98 </w:t>
            </w:r>
            <w:proofErr w:type="spellStart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dB</w:t>
            </w:r>
            <w:proofErr w:type="spellEnd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/W/m,   </w:t>
            </w:r>
            <w:r w:rsidRPr="002C4C70">
              <w:rPr>
                <w:rFonts w:ascii="Arial" w:hAnsi="Arial" w:cs="Arial"/>
                <w:sz w:val="22"/>
                <w:szCs w:val="22"/>
                <w:lang w:eastAsia="pl-PL"/>
              </w:rPr>
              <w:t>rowkowany panel przedni z tworzywa sztucznego.</w:t>
            </w:r>
          </w:p>
          <w:p w:rsidR="00F548B2" w:rsidRPr="002279E0" w:rsidRDefault="00F548B2" w:rsidP="000F67ED">
            <w:pPr>
              <w:suppressAutoHyphens w:val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</w:p>
          <w:p w:rsidR="00F548B2" w:rsidRPr="002C4C70" w:rsidRDefault="00F548B2" w:rsidP="000F67ED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2279E0">
              <w:rPr>
                <w:rFonts w:ascii="Arial" w:eastAsia="Calibri" w:hAnsi="Arial" w:cs="Arial"/>
                <w:sz w:val="22"/>
                <w:szCs w:val="22"/>
                <w:lang w:eastAsia="en-US"/>
              </w:rPr>
              <w:t>O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kres gwarancji </w:t>
            </w:r>
            <w:r w:rsidRPr="002279E0">
              <w:rPr>
                <w:rFonts w:ascii="Arial" w:eastAsia="Calibri" w:hAnsi="Arial" w:cs="Arial"/>
                <w:sz w:val="22"/>
                <w:szCs w:val="22"/>
                <w:lang w:eastAsia="en-US"/>
              </w:rPr>
              <w:t>36 miesięcy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. </w:t>
            </w:r>
          </w:p>
          <w:p w:rsidR="00F548B2" w:rsidRPr="002279E0" w:rsidRDefault="00F548B2" w:rsidP="000F67E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0F67ED">
            <w:pPr>
              <w:rPr>
                <w:rFonts w:ascii="Arial" w:hAnsi="Arial" w:cs="Arial"/>
              </w:rPr>
            </w:pPr>
            <w:r w:rsidRPr="002279E0">
              <w:rPr>
                <w:rFonts w:ascii="Arial" w:hAnsi="Arial" w:cs="Arial"/>
                <w:spacing w:val="-4"/>
                <w:sz w:val="20"/>
                <w:szCs w:val="20"/>
              </w:rPr>
              <w:t xml:space="preserve">  4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</w:tr>
      <w:tr w:rsidR="00F548B2" w:rsidRPr="002279E0" w:rsidTr="00F548B2">
        <w:trPr>
          <w:trHeight w:val="2468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48B2" w:rsidRPr="002279E0" w:rsidRDefault="00F548B2" w:rsidP="000F67ED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  <w:r w:rsidRPr="002279E0">
              <w:rPr>
                <w:rFonts w:ascii="Arial" w:eastAsia="Calibri" w:hAnsi="Arial" w:cs="Arial"/>
                <w:sz w:val="20"/>
                <w:szCs w:val="20"/>
              </w:rPr>
              <w:t>2.</w:t>
            </w:r>
          </w:p>
        </w:tc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48B2" w:rsidRPr="002C4C70" w:rsidRDefault="00F548B2" w:rsidP="000F67ED">
            <w:pPr>
              <w:shd w:val="clear" w:color="auto" w:fill="FFFFFF"/>
              <w:suppressAutoHyphens w:val="0"/>
              <w:jc w:val="both"/>
              <w:rPr>
                <w:rFonts w:ascii="Arial" w:hAnsi="Arial" w:cs="Arial"/>
                <w:sz w:val="22"/>
                <w:szCs w:val="22"/>
                <w:lang w:eastAsia="pl-PL"/>
              </w:rPr>
            </w:pP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Głośniki</w:t>
            </w:r>
            <w:r w:rsidRPr="002C4C70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 xml:space="preserve"> 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wysokotonowe, wstęgowe z </w:t>
            </w:r>
            <w:r w:rsidRPr="002C4C70">
              <w:rPr>
                <w:rFonts w:ascii="Arial" w:hAnsi="Arial" w:cs="Arial"/>
                <w:sz w:val="22"/>
                <w:szCs w:val="22"/>
                <w:lang w:eastAsia="pl-PL"/>
              </w:rPr>
              <w:t>neodymowym systemem magnetycznym oraz transformatorem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o impedancji 7 Ω, paśmie przenoszenia od 11kHz do 30 kHz, z a</w:t>
            </w:r>
            <w:r w:rsidRPr="002C4C70">
              <w:rPr>
                <w:rFonts w:ascii="Arial" w:hAnsi="Arial" w:cs="Arial"/>
                <w:sz w:val="22"/>
                <w:szCs w:val="22"/>
                <w:lang w:eastAsia="pl-PL"/>
              </w:rPr>
              <w:t xml:space="preserve">luminiową membraną typu sandwich o wymiarach 9 x 60 x 0.015mm, panel przedni z kołnierzem montażowym oraz maskownicą ochronną, 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mocy znamionowej RMS 12 W, mocy muzycznej 25 W, czułości 96 </w:t>
            </w:r>
            <w:proofErr w:type="spellStart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dB</w:t>
            </w:r>
            <w:proofErr w:type="spellEnd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/W/m. </w:t>
            </w:r>
          </w:p>
          <w:p w:rsidR="00F548B2" w:rsidRPr="002279E0" w:rsidRDefault="00F548B2" w:rsidP="000F67ED">
            <w:pPr>
              <w:shd w:val="clear" w:color="auto" w:fill="FFFFFF"/>
              <w:snapToGrid w:val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2279E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Czas na dostarczenie głośników </w:t>
            </w:r>
          </w:p>
          <w:p w:rsidR="00F548B2" w:rsidRPr="002279E0" w:rsidRDefault="00F548B2" w:rsidP="000F67ED">
            <w:pPr>
              <w:shd w:val="clear" w:color="auto" w:fill="FFFFFF"/>
              <w:snapToGrid w:val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</w:p>
          <w:p w:rsidR="00F548B2" w:rsidRPr="002279E0" w:rsidRDefault="00F548B2" w:rsidP="000F67ED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eastAsia="Calibri" w:hAnsi="Arial" w:cs="Arial"/>
                <w:sz w:val="22"/>
                <w:szCs w:val="22"/>
                <w:lang w:eastAsia="en-US"/>
              </w:rPr>
              <w:t>Okres gwarancji 36 miesięcy.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hAnsi="Arial" w:cs="Arial"/>
                <w:spacing w:val="-4"/>
                <w:sz w:val="20"/>
                <w:szCs w:val="20"/>
              </w:rPr>
              <w:t>2 pary</w:t>
            </w:r>
          </w:p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hAnsi="Arial" w:cs="Arial"/>
                <w:spacing w:val="-4"/>
                <w:sz w:val="20"/>
                <w:szCs w:val="20"/>
              </w:rPr>
              <w:t>(4 szt.)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</w:tr>
      <w:tr w:rsidR="00F548B2" w:rsidRPr="002279E0" w:rsidTr="00F548B2">
        <w:trPr>
          <w:trHeight w:val="2287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48B2" w:rsidRPr="002279E0" w:rsidRDefault="00F548B2" w:rsidP="000F67ED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  <w:r w:rsidRPr="002279E0">
              <w:rPr>
                <w:rFonts w:ascii="Arial" w:eastAsia="Calibri" w:hAnsi="Arial" w:cs="Arial"/>
                <w:sz w:val="20"/>
                <w:szCs w:val="20"/>
              </w:rPr>
              <w:lastRenderedPageBreak/>
              <w:t>3.</w:t>
            </w:r>
          </w:p>
        </w:tc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48B2" w:rsidRPr="002C4C70" w:rsidRDefault="00F548B2" w:rsidP="000F67ED">
            <w:pPr>
              <w:suppressAutoHyphens w:val="0"/>
              <w:rPr>
                <w:rFonts w:ascii="Arial" w:hAnsi="Arial" w:cs="Arial"/>
                <w:sz w:val="22"/>
                <w:szCs w:val="22"/>
                <w:lang w:eastAsia="pl-PL"/>
              </w:rPr>
            </w:pP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Głośniki wysokotonowe, wstęgowe z </w:t>
            </w:r>
            <w:r w:rsidRPr="002C4C70">
              <w:rPr>
                <w:rFonts w:ascii="Arial" w:hAnsi="Arial" w:cs="Arial"/>
                <w:sz w:val="22"/>
                <w:szCs w:val="22"/>
                <w:lang w:eastAsia="pl-PL"/>
              </w:rPr>
              <w:t>neodymowym systemem magnetycznym oraz transformatorem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o impedancji 8 Ω, paśmie przenoszenia od 1.2kHz do 40 kHz, mocy znamionowej RMS 25 W, mocy muzycznej 50 W, czułości 94 </w:t>
            </w:r>
            <w:proofErr w:type="spellStart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dB</w:t>
            </w:r>
            <w:proofErr w:type="spellEnd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/W/m,  z a</w:t>
            </w:r>
            <w:r w:rsidRPr="002C4C70">
              <w:rPr>
                <w:rFonts w:ascii="Arial" w:hAnsi="Arial" w:cs="Arial"/>
                <w:sz w:val="22"/>
                <w:szCs w:val="22"/>
                <w:lang w:eastAsia="pl-PL"/>
              </w:rPr>
              <w:t>luminiową membraną typu sandwich o wymiarach 9 x 60 x 0.01mm, panel przedni z falowodem i maskownicą ochronną.</w:t>
            </w:r>
          </w:p>
          <w:p w:rsidR="00F548B2" w:rsidRPr="002C4C70" w:rsidRDefault="00F548B2" w:rsidP="000F67ED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  <w:p w:rsidR="00F548B2" w:rsidRPr="002279E0" w:rsidRDefault="00F548B2" w:rsidP="000F67ED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eastAsia="Calibri" w:hAnsi="Arial" w:cs="Arial"/>
                <w:sz w:val="22"/>
                <w:szCs w:val="22"/>
                <w:lang w:eastAsia="en-US"/>
              </w:rPr>
              <w:t>Okres gwarancji 36 miesięcy.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hAnsi="Arial" w:cs="Arial"/>
                <w:spacing w:val="-4"/>
                <w:sz w:val="20"/>
                <w:szCs w:val="20"/>
              </w:rPr>
              <w:t>2 pary</w:t>
            </w:r>
          </w:p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hAnsi="Arial" w:cs="Arial"/>
                <w:spacing w:val="-4"/>
                <w:sz w:val="20"/>
                <w:szCs w:val="20"/>
              </w:rPr>
              <w:t>(4 szt.)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</w:tr>
      <w:tr w:rsidR="00F548B2" w:rsidRPr="002279E0" w:rsidTr="00F548B2">
        <w:trPr>
          <w:trHeight w:val="197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48B2" w:rsidRPr="002279E0" w:rsidRDefault="00F548B2" w:rsidP="000F67ED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  <w:r w:rsidRPr="002279E0">
              <w:rPr>
                <w:rFonts w:ascii="Arial" w:eastAsia="Calibri" w:hAnsi="Arial" w:cs="Arial"/>
                <w:sz w:val="20"/>
                <w:szCs w:val="20"/>
              </w:rPr>
              <w:t>4.</w:t>
            </w:r>
          </w:p>
        </w:tc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48B2" w:rsidRPr="002C4C70" w:rsidRDefault="00F548B2" w:rsidP="000F67ED">
            <w:pPr>
              <w:suppressAutoHyphens w:val="0"/>
              <w:jc w:val="both"/>
              <w:rPr>
                <w:rFonts w:ascii="Arial" w:hAnsi="Arial" w:cs="Arial"/>
                <w:color w:val="333333"/>
                <w:sz w:val="22"/>
                <w:szCs w:val="22"/>
                <w:lang w:eastAsia="pl-PL"/>
              </w:rPr>
            </w:pP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Głośnik wysokotonowy wstęgowy </w:t>
            </w:r>
            <w:r w:rsidRPr="002C4C70">
              <w:rPr>
                <w:rFonts w:ascii="Arial" w:hAnsi="Arial" w:cs="Arial"/>
                <w:color w:val="333333"/>
                <w:sz w:val="22"/>
                <w:szCs w:val="22"/>
                <w:lang w:eastAsia="pl-PL"/>
              </w:rPr>
              <w:t>magnetostatyczny z falowodem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o impedancji </w:t>
            </w:r>
            <w:r w:rsidRPr="002279E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  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6 Ω, paśmie przenoszenia do minimum 22 kHz, mocy znamionowej RMS 40 W, mocy muzycznej 80 W, czułości 96 </w:t>
            </w:r>
            <w:proofErr w:type="spellStart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dB</w:t>
            </w:r>
            <w:proofErr w:type="spellEnd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/W/m, głośnik magnetostatyczny, o</w:t>
            </w:r>
            <w:r w:rsidRPr="002C4C70">
              <w:rPr>
                <w:rFonts w:ascii="Arial" w:hAnsi="Arial" w:cs="Arial"/>
                <w:color w:val="333333"/>
                <w:sz w:val="22"/>
                <w:szCs w:val="22"/>
                <w:lang w:eastAsia="pl-PL"/>
              </w:rPr>
              <w:t xml:space="preserve">dlewana aluminiowa tuba, neodymowy magnes, możliwość montażu w pionie lub w poziomie. </w:t>
            </w:r>
          </w:p>
          <w:p w:rsidR="00F548B2" w:rsidRPr="002C4C70" w:rsidRDefault="00F548B2" w:rsidP="000F67ED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  <w:p w:rsidR="00F548B2" w:rsidRPr="002279E0" w:rsidRDefault="00F548B2" w:rsidP="000F67ED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eastAsia="Calibri" w:hAnsi="Arial" w:cs="Arial"/>
                <w:sz w:val="22"/>
                <w:szCs w:val="22"/>
                <w:lang w:eastAsia="en-US"/>
              </w:rPr>
              <w:t>Okres gwarancji 36 miesięcy.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</w:tr>
      <w:tr w:rsidR="00F548B2" w:rsidRPr="002279E0" w:rsidTr="00F548B2">
        <w:trPr>
          <w:trHeight w:val="83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48B2" w:rsidRPr="002279E0" w:rsidRDefault="00F548B2" w:rsidP="000F67ED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eastAsia="Calibri" w:hAnsi="Arial" w:cs="Arial"/>
                <w:sz w:val="20"/>
                <w:szCs w:val="20"/>
              </w:rPr>
              <w:t>5.</w:t>
            </w:r>
          </w:p>
        </w:tc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48B2" w:rsidRPr="002279E0" w:rsidRDefault="00F548B2" w:rsidP="000F67ED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F548B2" w:rsidRPr="002C4C70" w:rsidRDefault="00F548B2" w:rsidP="000F67ED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Głośnik</w:t>
            </w:r>
            <w:r w:rsidRPr="002C4C70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 xml:space="preserve"> 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wysokotonowy zgodny z zasadami </w:t>
            </w:r>
            <w:proofErr w:type="spellStart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Air</w:t>
            </w:r>
            <w:proofErr w:type="spellEnd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Motion Transformer</w:t>
            </w:r>
            <w:r w:rsidRPr="002C4C70">
              <w:rPr>
                <w:rFonts w:ascii="Arial" w:hAnsi="Arial" w:cs="Arial"/>
                <w:sz w:val="22"/>
                <w:szCs w:val="22"/>
                <w:lang w:eastAsia="pl-PL"/>
              </w:rPr>
              <w:t xml:space="preserve"> z pofalowaną membraną z </w:t>
            </w:r>
            <w:proofErr w:type="spellStart"/>
            <w:r w:rsidRPr="002C4C70">
              <w:rPr>
                <w:rFonts w:ascii="Arial" w:hAnsi="Arial" w:cs="Arial"/>
                <w:sz w:val="22"/>
                <w:szCs w:val="22"/>
                <w:lang w:eastAsia="pl-PL"/>
              </w:rPr>
              <w:t>kaptonu</w:t>
            </w:r>
            <w:proofErr w:type="spellEnd"/>
            <w:r w:rsidRPr="002C4C70">
              <w:rPr>
                <w:rFonts w:ascii="Arial" w:hAnsi="Arial" w:cs="Arial"/>
                <w:sz w:val="22"/>
                <w:szCs w:val="22"/>
                <w:lang w:eastAsia="pl-PL"/>
              </w:rPr>
              <w:t xml:space="preserve"> i aluminium 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o impedancji 8 Ω, paśmie przenoszenia od 2.5 kHz do 30kHz, mocy znamionowej RMS 60 W, mocy muzycznej 120 W, czułości 98 </w:t>
            </w:r>
            <w:proofErr w:type="spellStart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dB</w:t>
            </w:r>
            <w:proofErr w:type="spellEnd"/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/W/m, </w:t>
            </w:r>
            <w:r w:rsidRPr="002C4C70">
              <w:rPr>
                <w:rFonts w:ascii="Arial" w:hAnsi="Arial" w:cs="Arial"/>
                <w:sz w:val="22"/>
                <w:szCs w:val="22"/>
                <w:lang w:eastAsia="pl-PL"/>
              </w:rPr>
              <w:t>neodymowy system magnetyczny.</w:t>
            </w:r>
          </w:p>
          <w:p w:rsidR="00F548B2" w:rsidRPr="002C4C70" w:rsidRDefault="00F548B2" w:rsidP="000F67ED">
            <w:pPr>
              <w:suppressAutoHyphens w:val="0"/>
              <w:jc w:val="both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  <w:p w:rsidR="00F548B2" w:rsidRPr="002C4C70" w:rsidRDefault="00F548B2" w:rsidP="000F67ED">
            <w:pPr>
              <w:suppressAutoHyphens w:val="0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2279E0">
              <w:rPr>
                <w:rFonts w:ascii="Arial" w:eastAsia="Calibri" w:hAnsi="Arial" w:cs="Arial"/>
                <w:sz w:val="22"/>
                <w:szCs w:val="22"/>
                <w:lang w:eastAsia="en-US"/>
              </w:rPr>
              <w:t>O</w:t>
            </w:r>
            <w:r w:rsidRPr="002C4C70">
              <w:rPr>
                <w:rFonts w:ascii="Arial" w:eastAsia="Calibri" w:hAnsi="Arial" w:cs="Arial"/>
                <w:sz w:val="22"/>
                <w:szCs w:val="22"/>
                <w:lang w:eastAsia="en-US"/>
              </w:rPr>
              <w:t>kres gwarancji na głośniki 36 miesięcy .</w:t>
            </w:r>
          </w:p>
          <w:p w:rsidR="00F548B2" w:rsidRPr="002279E0" w:rsidRDefault="00F548B2" w:rsidP="000F67ED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279E0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48B2" w:rsidRPr="002279E0" w:rsidRDefault="00F548B2" w:rsidP="000F67ED">
            <w:pPr>
              <w:rPr>
                <w:rFonts w:ascii="Arial" w:hAnsi="Arial" w:cs="Arial"/>
              </w:rPr>
            </w:pPr>
            <w:r w:rsidRPr="002279E0">
              <w:rPr>
                <w:rFonts w:ascii="Arial" w:hAnsi="Arial" w:cs="Arial"/>
                <w:spacing w:val="-4"/>
                <w:sz w:val="20"/>
                <w:szCs w:val="20"/>
              </w:rPr>
              <w:t xml:space="preserve">  4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</w:tr>
      <w:tr w:rsidR="00F548B2" w:rsidRPr="002279E0" w:rsidTr="00F548B2">
        <w:trPr>
          <w:trHeight w:val="839"/>
        </w:trPr>
        <w:tc>
          <w:tcPr>
            <w:tcW w:w="9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48B2" w:rsidRPr="00F548B2" w:rsidRDefault="00F548B2" w:rsidP="00F548B2">
            <w:pPr>
              <w:jc w:val="center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</w:p>
          <w:p w:rsidR="00F548B2" w:rsidRPr="00F548B2" w:rsidRDefault="00F548B2" w:rsidP="00F548B2">
            <w:pPr>
              <w:jc w:val="center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F548B2">
              <w:rPr>
                <w:rFonts w:ascii="Arial" w:hAnsi="Arial" w:cs="Arial"/>
                <w:b/>
                <w:spacing w:val="-4"/>
                <w:sz w:val="20"/>
                <w:szCs w:val="20"/>
              </w:rPr>
              <w:t>WARTOŚĆ OGÓŁEM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F548B2" w:rsidRPr="002279E0" w:rsidRDefault="00F548B2" w:rsidP="000F67E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</w:tr>
    </w:tbl>
    <w:p w:rsidR="000F67ED" w:rsidRPr="00177DC8" w:rsidRDefault="000F67ED" w:rsidP="000F67ED">
      <w:pPr>
        <w:rPr>
          <w:rFonts w:ascii="Arial" w:hAnsi="Arial" w:cs="Arial"/>
        </w:rPr>
      </w:pPr>
    </w:p>
    <w:p w:rsidR="000F67ED" w:rsidRDefault="000F67ED" w:rsidP="000F67ED">
      <w:pPr>
        <w:ind w:right="-108"/>
        <w:rPr>
          <w:rFonts w:ascii="Arial" w:hAnsi="Arial" w:cs="Arial"/>
          <w:b/>
          <w:sz w:val="22"/>
          <w:szCs w:val="22"/>
        </w:rPr>
      </w:pPr>
    </w:p>
    <w:p w:rsidR="00AE5923" w:rsidRPr="00B015FA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AE5923" w:rsidRPr="00B015FA" w:rsidRDefault="00AE5923" w:rsidP="00AE592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0F67ED" w:rsidRPr="002D4DD1" w:rsidRDefault="000F67ED" w:rsidP="00BC693F">
      <w:pPr>
        <w:suppressAutoHyphens w:val="0"/>
        <w:rPr>
          <w:rFonts w:ascii="Arial" w:hAnsi="Arial" w:cs="Arial"/>
          <w:b/>
          <w:color w:val="000000"/>
          <w:sz w:val="22"/>
          <w:szCs w:val="22"/>
          <w:lang w:eastAsia="pl-PL"/>
        </w:rPr>
      </w:pPr>
      <w:bookmarkStart w:id="0" w:name="_GoBack"/>
      <w:bookmarkEnd w:id="0"/>
    </w:p>
    <w:sectPr w:rsidR="000F67ED" w:rsidRPr="002D4DD1" w:rsidSect="000F67E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29831AD"/>
    <w:multiLevelType w:val="multilevel"/>
    <w:tmpl w:val="FAD4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5809BC"/>
    <w:multiLevelType w:val="multilevel"/>
    <w:tmpl w:val="635AF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F4363"/>
    <w:multiLevelType w:val="hybridMultilevel"/>
    <w:tmpl w:val="1DCA1A4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9D37B1"/>
    <w:multiLevelType w:val="multilevel"/>
    <w:tmpl w:val="832CB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7D38DA"/>
    <w:multiLevelType w:val="multilevel"/>
    <w:tmpl w:val="86723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F3090"/>
    <w:multiLevelType w:val="multilevel"/>
    <w:tmpl w:val="8FE8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092861"/>
    <w:multiLevelType w:val="hybridMultilevel"/>
    <w:tmpl w:val="1382D3B8"/>
    <w:lvl w:ilvl="0" w:tplc="E5EE63C6">
      <w:start w:val="1"/>
      <w:numFmt w:val="decimal"/>
      <w:lvlText w:val="%1."/>
      <w:lvlJc w:val="left"/>
      <w:pPr>
        <w:ind w:left="6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72" w:hanging="360"/>
      </w:pPr>
    </w:lvl>
    <w:lvl w:ilvl="2" w:tplc="0415001B" w:tentative="1">
      <w:start w:val="1"/>
      <w:numFmt w:val="lowerRoman"/>
      <w:lvlText w:val="%3."/>
      <w:lvlJc w:val="right"/>
      <w:pPr>
        <w:ind w:left="2092" w:hanging="180"/>
      </w:pPr>
    </w:lvl>
    <w:lvl w:ilvl="3" w:tplc="0415000F" w:tentative="1">
      <w:start w:val="1"/>
      <w:numFmt w:val="decimal"/>
      <w:lvlText w:val="%4."/>
      <w:lvlJc w:val="left"/>
      <w:pPr>
        <w:ind w:left="2812" w:hanging="360"/>
      </w:pPr>
    </w:lvl>
    <w:lvl w:ilvl="4" w:tplc="04150019" w:tentative="1">
      <w:start w:val="1"/>
      <w:numFmt w:val="lowerLetter"/>
      <w:lvlText w:val="%5."/>
      <w:lvlJc w:val="left"/>
      <w:pPr>
        <w:ind w:left="3532" w:hanging="360"/>
      </w:pPr>
    </w:lvl>
    <w:lvl w:ilvl="5" w:tplc="0415001B" w:tentative="1">
      <w:start w:val="1"/>
      <w:numFmt w:val="lowerRoman"/>
      <w:lvlText w:val="%6."/>
      <w:lvlJc w:val="right"/>
      <w:pPr>
        <w:ind w:left="4252" w:hanging="180"/>
      </w:pPr>
    </w:lvl>
    <w:lvl w:ilvl="6" w:tplc="0415000F" w:tentative="1">
      <w:start w:val="1"/>
      <w:numFmt w:val="decimal"/>
      <w:lvlText w:val="%7."/>
      <w:lvlJc w:val="left"/>
      <w:pPr>
        <w:ind w:left="4972" w:hanging="360"/>
      </w:pPr>
    </w:lvl>
    <w:lvl w:ilvl="7" w:tplc="04150019" w:tentative="1">
      <w:start w:val="1"/>
      <w:numFmt w:val="lowerLetter"/>
      <w:lvlText w:val="%8."/>
      <w:lvlJc w:val="left"/>
      <w:pPr>
        <w:ind w:left="5692" w:hanging="360"/>
      </w:pPr>
    </w:lvl>
    <w:lvl w:ilvl="8" w:tplc="0415001B" w:tentative="1">
      <w:start w:val="1"/>
      <w:numFmt w:val="lowerRoman"/>
      <w:lvlText w:val="%9."/>
      <w:lvlJc w:val="right"/>
      <w:pPr>
        <w:ind w:left="6412" w:hanging="180"/>
      </w:pPr>
    </w:lvl>
  </w:abstractNum>
  <w:abstractNum w:abstractNumId="8" w15:restartNumberingAfterBreak="0">
    <w:nsid w:val="1BC46944"/>
    <w:multiLevelType w:val="multilevel"/>
    <w:tmpl w:val="5316D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F8169E"/>
    <w:multiLevelType w:val="hybridMultilevel"/>
    <w:tmpl w:val="A0CC4D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F0947B1"/>
    <w:multiLevelType w:val="multilevel"/>
    <w:tmpl w:val="40BCB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963CD8"/>
    <w:multiLevelType w:val="multilevel"/>
    <w:tmpl w:val="E1B8F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6D08A3"/>
    <w:multiLevelType w:val="multilevel"/>
    <w:tmpl w:val="FF806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060851"/>
    <w:multiLevelType w:val="multilevel"/>
    <w:tmpl w:val="635C3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993585"/>
    <w:multiLevelType w:val="hybridMultilevel"/>
    <w:tmpl w:val="C50A8F3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BA0416"/>
    <w:multiLevelType w:val="multilevel"/>
    <w:tmpl w:val="DF80E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B875E5"/>
    <w:multiLevelType w:val="multilevel"/>
    <w:tmpl w:val="2E68C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B43337"/>
    <w:multiLevelType w:val="hybridMultilevel"/>
    <w:tmpl w:val="FD24F2C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904DFD"/>
    <w:multiLevelType w:val="multilevel"/>
    <w:tmpl w:val="67E2C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610C98"/>
    <w:multiLevelType w:val="multilevel"/>
    <w:tmpl w:val="B38CA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A77E65"/>
    <w:multiLevelType w:val="multilevel"/>
    <w:tmpl w:val="9022E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6C20B9"/>
    <w:multiLevelType w:val="hybridMultilevel"/>
    <w:tmpl w:val="14B83E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BCF154C"/>
    <w:multiLevelType w:val="multilevel"/>
    <w:tmpl w:val="85406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05550A"/>
    <w:multiLevelType w:val="multilevel"/>
    <w:tmpl w:val="3954B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1EA3374"/>
    <w:multiLevelType w:val="hybridMultilevel"/>
    <w:tmpl w:val="C86EAB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78C524D"/>
    <w:multiLevelType w:val="hybridMultilevel"/>
    <w:tmpl w:val="C86EAB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7FD5FF3"/>
    <w:multiLevelType w:val="multilevel"/>
    <w:tmpl w:val="80687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FA7161"/>
    <w:multiLevelType w:val="hybridMultilevel"/>
    <w:tmpl w:val="A42C987E"/>
    <w:lvl w:ilvl="0" w:tplc="F76A3564">
      <w:start w:val="1"/>
      <w:numFmt w:val="decimal"/>
      <w:lvlText w:val="%1."/>
      <w:lvlJc w:val="left"/>
      <w:pPr>
        <w:ind w:left="6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72" w:hanging="360"/>
      </w:pPr>
    </w:lvl>
    <w:lvl w:ilvl="2" w:tplc="0415001B" w:tentative="1">
      <w:start w:val="1"/>
      <w:numFmt w:val="lowerRoman"/>
      <w:lvlText w:val="%3."/>
      <w:lvlJc w:val="right"/>
      <w:pPr>
        <w:ind w:left="2092" w:hanging="180"/>
      </w:pPr>
    </w:lvl>
    <w:lvl w:ilvl="3" w:tplc="0415000F" w:tentative="1">
      <w:start w:val="1"/>
      <w:numFmt w:val="decimal"/>
      <w:lvlText w:val="%4."/>
      <w:lvlJc w:val="left"/>
      <w:pPr>
        <w:ind w:left="2812" w:hanging="360"/>
      </w:pPr>
    </w:lvl>
    <w:lvl w:ilvl="4" w:tplc="04150019" w:tentative="1">
      <w:start w:val="1"/>
      <w:numFmt w:val="lowerLetter"/>
      <w:lvlText w:val="%5."/>
      <w:lvlJc w:val="left"/>
      <w:pPr>
        <w:ind w:left="3532" w:hanging="360"/>
      </w:pPr>
    </w:lvl>
    <w:lvl w:ilvl="5" w:tplc="0415001B" w:tentative="1">
      <w:start w:val="1"/>
      <w:numFmt w:val="lowerRoman"/>
      <w:lvlText w:val="%6."/>
      <w:lvlJc w:val="right"/>
      <w:pPr>
        <w:ind w:left="4252" w:hanging="180"/>
      </w:pPr>
    </w:lvl>
    <w:lvl w:ilvl="6" w:tplc="0415000F" w:tentative="1">
      <w:start w:val="1"/>
      <w:numFmt w:val="decimal"/>
      <w:lvlText w:val="%7."/>
      <w:lvlJc w:val="left"/>
      <w:pPr>
        <w:ind w:left="4972" w:hanging="360"/>
      </w:pPr>
    </w:lvl>
    <w:lvl w:ilvl="7" w:tplc="04150019" w:tentative="1">
      <w:start w:val="1"/>
      <w:numFmt w:val="lowerLetter"/>
      <w:lvlText w:val="%8."/>
      <w:lvlJc w:val="left"/>
      <w:pPr>
        <w:ind w:left="5692" w:hanging="360"/>
      </w:pPr>
    </w:lvl>
    <w:lvl w:ilvl="8" w:tplc="0415001B" w:tentative="1">
      <w:start w:val="1"/>
      <w:numFmt w:val="lowerRoman"/>
      <w:lvlText w:val="%9."/>
      <w:lvlJc w:val="right"/>
      <w:pPr>
        <w:ind w:left="6412" w:hanging="180"/>
      </w:pPr>
    </w:lvl>
  </w:abstractNum>
  <w:abstractNum w:abstractNumId="29" w15:restartNumberingAfterBreak="0">
    <w:nsid w:val="68346AF0"/>
    <w:multiLevelType w:val="hybridMultilevel"/>
    <w:tmpl w:val="7810796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6BA559FE"/>
    <w:multiLevelType w:val="hybridMultilevel"/>
    <w:tmpl w:val="47D2AB9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673C01"/>
    <w:multiLevelType w:val="multilevel"/>
    <w:tmpl w:val="5CD2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77E6C5E"/>
    <w:multiLevelType w:val="multilevel"/>
    <w:tmpl w:val="42AC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8"/>
  </w:num>
  <w:num w:numId="3">
    <w:abstractNumId w:val="7"/>
  </w:num>
  <w:num w:numId="4">
    <w:abstractNumId w:val="11"/>
  </w:num>
  <w:num w:numId="5">
    <w:abstractNumId w:val="24"/>
  </w:num>
  <w:num w:numId="6">
    <w:abstractNumId w:val="13"/>
  </w:num>
  <w:num w:numId="7">
    <w:abstractNumId w:val="17"/>
  </w:num>
  <w:num w:numId="8">
    <w:abstractNumId w:val="1"/>
  </w:num>
  <w:num w:numId="9">
    <w:abstractNumId w:val="8"/>
  </w:num>
  <w:num w:numId="10">
    <w:abstractNumId w:val="33"/>
  </w:num>
  <w:num w:numId="11">
    <w:abstractNumId w:val="20"/>
  </w:num>
  <w:num w:numId="12">
    <w:abstractNumId w:val="14"/>
  </w:num>
  <w:num w:numId="13">
    <w:abstractNumId w:val="32"/>
  </w:num>
  <w:num w:numId="14">
    <w:abstractNumId w:val="6"/>
  </w:num>
  <w:num w:numId="15">
    <w:abstractNumId w:val="2"/>
  </w:num>
  <w:num w:numId="16">
    <w:abstractNumId w:val="12"/>
  </w:num>
  <w:num w:numId="17">
    <w:abstractNumId w:val="19"/>
  </w:num>
  <w:num w:numId="18">
    <w:abstractNumId w:val="21"/>
  </w:num>
  <w:num w:numId="19">
    <w:abstractNumId w:val="4"/>
  </w:num>
  <w:num w:numId="20">
    <w:abstractNumId w:val="27"/>
  </w:num>
  <w:num w:numId="21">
    <w:abstractNumId w:val="5"/>
  </w:num>
  <w:num w:numId="22">
    <w:abstractNumId w:val="16"/>
  </w:num>
  <w:num w:numId="23">
    <w:abstractNumId w:val="23"/>
  </w:num>
  <w:num w:numId="24">
    <w:abstractNumId w:val="10"/>
  </w:num>
  <w:num w:numId="2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</w:num>
  <w:num w:numId="27">
    <w:abstractNumId w:val="9"/>
  </w:num>
  <w:num w:numId="28">
    <w:abstractNumId w:val="29"/>
  </w:num>
  <w:num w:numId="29">
    <w:abstractNumId w:val="3"/>
  </w:num>
  <w:num w:numId="30">
    <w:abstractNumId w:val="26"/>
  </w:num>
  <w:num w:numId="31">
    <w:abstractNumId w:val="25"/>
  </w:num>
  <w:num w:numId="32">
    <w:abstractNumId w:val="18"/>
  </w:num>
  <w:num w:numId="33">
    <w:abstractNumId w:val="15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897"/>
    <w:rsid w:val="00007738"/>
    <w:rsid w:val="000077DF"/>
    <w:rsid w:val="00020F39"/>
    <w:rsid w:val="000335E3"/>
    <w:rsid w:val="00036006"/>
    <w:rsid w:val="00036980"/>
    <w:rsid w:val="00037417"/>
    <w:rsid w:val="00046747"/>
    <w:rsid w:val="00066B65"/>
    <w:rsid w:val="000758B9"/>
    <w:rsid w:val="00077F48"/>
    <w:rsid w:val="000839FD"/>
    <w:rsid w:val="00083F90"/>
    <w:rsid w:val="00091A82"/>
    <w:rsid w:val="0009612F"/>
    <w:rsid w:val="000A09A8"/>
    <w:rsid w:val="000B491B"/>
    <w:rsid w:val="000C0A18"/>
    <w:rsid w:val="000C2143"/>
    <w:rsid w:val="000C251B"/>
    <w:rsid w:val="000C5375"/>
    <w:rsid w:val="000D72C5"/>
    <w:rsid w:val="000F0A5A"/>
    <w:rsid w:val="000F67ED"/>
    <w:rsid w:val="000F759E"/>
    <w:rsid w:val="0010109C"/>
    <w:rsid w:val="0010229E"/>
    <w:rsid w:val="00112187"/>
    <w:rsid w:val="001200B3"/>
    <w:rsid w:val="00135D05"/>
    <w:rsid w:val="00146A1E"/>
    <w:rsid w:val="00151788"/>
    <w:rsid w:val="001655F4"/>
    <w:rsid w:val="00167D69"/>
    <w:rsid w:val="0017203B"/>
    <w:rsid w:val="00177DC8"/>
    <w:rsid w:val="0019250B"/>
    <w:rsid w:val="001B375D"/>
    <w:rsid w:val="001B7EFE"/>
    <w:rsid w:val="001C597E"/>
    <w:rsid w:val="001D16D1"/>
    <w:rsid w:val="001E71F5"/>
    <w:rsid w:val="001F0776"/>
    <w:rsid w:val="001F3E0D"/>
    <w:rsid w:val="00201D0A"/>
    <w:rsid w:val="00212997"/>
    <w:rsid w:val="00212C27"/>
    <w:rsid w:val="002239AF"/>
    <w:rsid w:val="002279E0"/>
    <w:rsid w:val="00231741"/>
    <w:rsid w:val="00231F5B"/>
    <w:rsid w:val="00234CF3"/>
    <w:rsid w:val="00237E60"/>
    <w:rsid w:val="00251621"/>
    <w:rsid w:val="002548B3"/>
    <w:rsid w:val="0026094F"/>
    <w:rsid w:val="00274E59"/>
    <w:rsid w:val="00275E3D"/>
    <w:rsid w:val="00291314"/>
    <w:rsid w:val="002941D9"/>
    <w:rsid w:val="00294AE9"/>
    <w:rsid w:val="002C4C70"/>
    <w:rsid w:val="002C4E54"/>
    <w:rsid w:val="002C5332"/>
    <w:rsid w:val="002D1A7E"/>
    <w:rsid w:val="002D4DD1"/>
    <w:rsid w:val="002D5DDC"/>
    <w:rsid w:val="002E4771"/>
    <w:rsid w:val="002E6DF0"/>
    <w:rsid w:val="002F58A9"/>
    <w:rsid w:val="002F5A53"/>
    <w:rsid w:val="00310BC4"/>
    <w:rsid w:val="003160D6"/>
    <w:rsid w:val="00330419"/>
    <w:rsid w:val="00332FAA"/>
    <w:rsid w:val="00347972"/>
    <w:rsid w:val="0035046F"/>
    <w:rsid w:val="00350669"/>
    <w:rsid w:val="00355BF4"/>
    <w:rsid w:val="003806ED"/>
    <w:rsid w:val="00381073"/>
    <w:rsid w:val="003A0389"/>
    <w:rsid w:val="003A5308"/>
    <w:rsid w:val="003B52B0"/>
    <w:rsid w:val="003B6ABC"/>
    <w:rsid w:val="003C306B"/>
    <w:rsid w:val="003C35EC"/>
    <w:rsid w:val="003C5844"/>
    <w:rsid w:val="003D2705"/>
    <w:rsid w:val="003D5203"/>
    <w:rsid w:val="003D5A71"/>
    <w:rsid w:val="003F02A7"/>
    <w:rsid w:val="003F7EEC"/>
    <w:rsid w:val="00405252"/>
    <w:rsid w:val="0042440F"/>
    <w:rsid w:val="00441D5B"/>
    <w:rsid w:val="00456B87"/>
    <w:rsid w:val="0046169A"/>
    <w:rsid w:val="0047428B"/>
    <w:rsid w:val="00477C81"/>
    <w:rsid w:val="0048530C"/>
    <w:rsid w:val="00490D88"/>
    <w:rsid w:val="00495752"/>
    <w:rsid w:val="004B3743"/>
    <w:rsid w:val="004C5A1E"/>
    <w:rsid w:val="004D3180"/>
    <w:rsid w:val="004E065C"/>
    <w:rsid w:val="004E41E5"/>
    <w:rsid w:val="004E6082"/>
    <w:rsid w:val="004E7897"/>
    <w:rsid w:val="004F4EF6"/>
    <w:rsid w:val="004F7910"/>
    <w:rsid w:val="00506277"/>
    <w:rsid w:val="005112BE"/>
    <w:rsid w:val="00525E56"/>
    <w:rsid w:val="005265AF"/>
    <w:rsid w:val="00536EF0"/>
    <w:rsid w:val="005374DD"/>
    <w:rsid w:val="00543EFB"/>
    <w:rsid w:val="005500D0"/>
    <w:rsid w:val="00554394"/>
    <w:rsid w:val="00556034"/>
    <w:rsid w:val="0056331A"/>
    <w:rsid w:val="00576F85"/>
    <w:rsid w:val="00587ABC"/>
    <w:rsid w:val="00591227"/>
    <w:rsid w:val="005A5608"/>
    <w:rsid w:val="005B179D"/>
    <w:rsid w:val="005D232C"/>
    <w:rsid w:val="005D3419"/>
    <w:rsid w:val="005E3722"/>
    <w:rsid w:val="005F5FAE"/>
    <w:rsid w:val="00603313"/>
    <w:rsid w:val="00630F69"/>
    <w:rsid w:val="00635F2D"/>
    <w:rsid w:val="00686623"/>
    <w:rsid w:val="006A3CEF"/>
    <w:rsid w:val="006A70AE"/>
    <w:rsid w:val="006A7522"/>
    <w:rsid w:val="006C5E84"/>
    <w:rsid w:val="006D4E64"/>
    <w:rsid w:val="006E22AB"/>
    <w:rsid w:val="006E56DB"/>
    <w:rsid w:val="007140A1"/>
    <w:rsid w:val="00720CC0"/>
    <w:rsid w:val="0072247E"/>
    <w:rsid w:val="0072447C"/>
    <w:rsid w:val="007247DE"/>
    <w:rsid w:val="007268AC"/>
    <w:rsid w:val="00731019"/>
    <w:rsid w:val="0073703A"/>
    <w:rsid w:val="007522E8"/>
    <w:rsid w:val="00754535"/>
    <w:rsid w:val="0076505E"/>
    <w:rsid w:val="007701FC"/>
    <w:rsid w:val="00773B43"/>
    <w:rsid w:val="00773E53"/>
    <w:rsid w:val="007749B5"/>
    <w:rsid w:val="007772F1"/>
    <w:rsid w:val="00783C4B"/>
    <w:rsid w:val="007874C5"/>
    <w:rsid w:val="0079421D"/>
    <w:rsid w:val="007A1228"/>
    <w:rsid w:val="007A4BA9"/>
    <w:rsid w:val="007B645E"/>
    <w:rsid w:val="007C6912"/>
    <w:rsid w:val="007D45BF"/>
    <w:rsid w:val="007D7DC7"/>
    <w:rsid w:val="007E6FBF"/>
    <w:rsid w:val="007F11C6"/>
    <w:rsid w:val="007F6684"/>
    <w:rsid w:val="008047D1"/>
    <w:rsid w:val="00821261"/>
    <w:rsid w:val="00822D59"/>
    <w:rsid w:val="00841EC1"/>
    <w:rsid w:val="00863189"/>
    <w:rsid w:val="00865EDA"/>
    <w:rsid w:val="00883B80"/>
    <w:rsid w:val="00895043"/>
    <w:rsid w:val="00897B07"/>
    <w:rsid w:val="008A2F52"/>
    <w:rsid w:val="008B6135"/>
    <w:rsid w:val="008C2DA1"/>
    <w:rsid w:val="008C3131"/>
    <w:rsid w:val="008C3337"/>
    <w:rsid w:val="008C4028"/>
    <w:rsid w:val="008C64B3"/>
    <w:rsid w:val="008C69E8"/>
    <w:rsid w:val="008D5815"/>
    <w:rsid w:val="008E1A1F"/>
    <w:rsid w:val="008E5C9A"/>
    <w:rsid w:val="008E625C"/>
    <w:rsid w:val="008F0BCC"/>
    <w:rsid w:val="00954604"/>
    <w:rsid w:val="00955ED5"/>
    <w:rsid w:val="00956D5A"/>
    <w:rsid w:val="009622C4"/>
    <w:rsid w:val="00964C0B"/>
    <w:rsid w:val="00965992"/>
    <w:rsid w:val="00986B93"/>
    <w:rsid w:val="00991480"/>
    <w:rsid w:val="009917C6"/>
    <w:rsid w:val="009A0307"/>
    <w:rsid w:val="009B57E6"/>
    <w:rsid w:val="009C44CB"/>
    <w:rsid w:val="009C6F02"/>
    <w:rsid w:val="009D39F0"/>
    <w:rsid w:val="009D3BB8"/>
    <w:rsid w:val="009E170E"/>
    <w:rsid w:val="009E47E2"/>
    <w:rsid w:val="009F234A"/>
    <w:rsid w:val="009F2E7C"/>
    <w:rsid w:val="009F5778"/>
    <w:rsid w:val="009F5D02"/>
    <w:rsid w:val="009F5D91"/>
    <w:rsid w:val="009F6C40"/>
    <w:rsid w:val="009F793E"/>
    <w:rsid w:val="00A0387B"/>
    <w:rsid w:val="00A045C3"/>
    <w:rsid w:val="00A14C0C"/>
    <w:rsid w:val="00A1556F"/>
    <w:rsid w:val="00A2308E"/>
    <w:rsid w:val="00A236B2"/>
    <w:rsid w:val="00A24999"/>
    <w:rsid w:val="00A2543E"/>
    <w:rsid w:val="00A27947"/>
    <w:rsid w:val="00A50731"/>
    <w:rsid w:val="00A52088"/>
    <w:rsid w:val="00A522C6"/>
    <w:rsid w:val="00A55E4E"/>
    <w:rsid w:val="00A634DE"/>
    <w:rsid w:val="00A6363B"/>
    <w:rsid w:val="00A667B4"/>
    <w:rsid w:val="00A759A4"/>
    <w:rsid w:val="00A80413"/>
    <w:rsid w:val="00A84557"/>
    <w:rsid w:val="00A9007E"/>
    <w:rsid w:val="00A966A4"/>
    <w:rsid w:val="00AA618A"/>
    <w:rsid w:val="00AB03BF"/>
    <w:rsid w:val="00AD75E2"/>
    <w:rsid w:val="00AE13B9"/>
    <w:rsid w:val="00AE21D6"/>
    <w:rsid w:val="00AE2C4E"/>
    <w:rsid w:val="00AE3B63"/>
    <w:rsid w:val="00AE422C"/>
    <w:rsid w:val="00AE5923"/>
    <w:rsid w:val="00B067F4"/>
    <w:rsid w:val="00B13F42"/>
    <w:rsid w:val="00B150A6"/>
    <w:rsid w:val="00B1726B"/>
    <w:rsid w:val="00B23872"/>
    <w:rsid w:val="00B25BEC"/>
    <w:rsid w:val="00B25C49"/>
    <w:rsid w:val="00B306BF"/>
    <w:rsid w:val="00B34B6C"/>
    <w:rsid w:val="00B46E18"/>
    <w:rsid w:val="00B65D82"/>
    <w:rsid w:val="00B71B57"/>
    <w:rsid w:val="00B75958"/>
    <w:rsid w:val="00B7642F"/>
    <w:rsid w:val="00B80C3E"/>
    <w:rsid w:val="00B811F3"/>
    <w:rsid w:val="00B833FA"/>
    <w:rsid w:val="00BB47BD"/>
    <w:rsid w:val="00BC693F"/>
    <w:rsid w:val="00BC7BF0"/>
    <w:rsid w:val="00BD4B88"/>
    <w:rsid w:val="00BD4E5B"/>
    <w:rsid w:val="00BE15D9"/>
    <w:rsid w:val="00BF4FEE"/>
    <w:rsid w:val="00BF659F"/>
    <w:rsid w:val="00BF6F8D"/>
    <w:rsid w:val="00BF7C6F"/>
    <w:rsid w:val="00BF7EC1"/>
    <w:rsid w:val="00C05CF4"/>
    <w:rsid w:val="00C1371A"/>
    <w:rsid w:val="00C1602B"/>
    <w:rsid w:val="00C22D47"/>
    <w:rsid w:val="00C30659"/>
    <w:rsid w:val="00C56FFC"/>
    <w:rsid w:val="00C610F6"/>
    <w:rsid w:val="00C63B7D"/>
    <w:rsid w:val="00C70988"/>
    <w:rsid w:val="00C7443E"/>
    <w:rsid w:val="00C758DF"/>
    <w:rsid w:val="00C822CA"/>
    <w:rsid w:val="00C86533"/>
    <w:rsid w:val="00CC03F9"/>
    <w:rsid w:val="00CC3C29"/>
    <w:rsid w:val="00CD2792"/>
    <w:rsid w:val="00CE1140"/>
    <w:rsid w:val="00CE17B8"/>
    <w:rsid w:val="00CE25EB"/>
    <w:rsid w:val="00CE6286"/>
    <w:rsid w:val="00CE7069"/>
    <w:rsid w:val="00CF0BBD"/>
    <w:rsid w:val="00CF136C"/>
    <w:rsid w:val="00CF2EC1"/>
    <w:rsid w:val="00CF6799"/>
    <w:rsid w:val="00D0274B"/>
    <w:rsid w:val="00D16B2B"/>
    <w:rsid w:val="00D17279"/>
    <w:rsid w:val="00D21EBC"/>
    <w:rsid w:val="00D3050E"/>
    <w:rsid w:val="00D33B4F"/>
    <w:rsid w:val="00D362A7"/>
    <w:rsid w:val="00D46860"/>
    <w:rsid w:val="00D75BF1"/>
    <w:rsid w:val="00D84E62"/>
    <w:rsid w:val="00DA3191"/>
    <w:rsid w:val="00DB1222"/>
    <w:rsid w:val="00DC41F3"/>
    <w:rsid w:val="00DC74EF"/>
    <w:rsid w:val="00DD08BD"/>
    <w:rsid w:val="00DE3AC6"/>
    <w:rsid w:val="00DE4508"/>
    <w:rsid w:val="00DF5236"/>
    <w:rsid w:val="00E116AB"/>
    <w:rsid w:val="00E121D1"/>
    <w:rsid w:val="00E20279"/>
    <w:rsid w:val="00E26458"/>
    <w:rsid w:val="00E36CDE"/>
    <w:rsid w:val="00E3739A"/>
    <w:rsid w:val="00E41D68"/>
    <w:rsid w:val="00E41F69"/>
    <w:rsid w:val="00E4501B"/>
    <w:rsid w:val="00E46B69"/>
    <w:rsid w:val="00E53DA3"/>
    <w:rsid w:val="00E54DFC"/>
    <w:rsid w:val="00E64F4D"/>
    <w:rsid w:val="00E74FB2"/>
    <w:rsid w:val="00E8716D"/>
    <w:rsid w:val="00EA0240"/>
    <w:rsid w:val="00EA6DB6"/>
    <w:rsid w:val="00EA7AAB"/>
    <w:rsid w:val="00EC59E0"/>
    <w:rsid w:val="00EE3FE8"/>
    <w:rsid w:val="00EF20A8"/>
    <w:rsid w:val="00EF39C5"/>
    <w:rsid w:val="00F04A22"/>
    <w:rsid w:val="00F12BC1"/>
    <w:rsid w:val="00F12CA8"/>
    <w:rsid w:val="00F21CC0"/>
    <w:rsid w:val="00F3123C"/>
    <w:rsid w:val="00F41AA9"/>
    <w:rsid w:val="00F42920"/>
    <w:rsid w:val="00F548B2"/>
    <w:rsid w:val="00F62895"/>
    <w:rsid w:val="00F6721A"/>
    <w:rsid w:val="00F85317"/>
    <w:rsid w:val="00F95FF2"/>
    <w:rsid w:val="00F9629A"/>
    <w:rsid w:val="00FC7C15"/>
    <w:rsid w:val="00FD1B5B"/>
    <w:rsid w:val="00FF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15D3A"/>
  <w15:chartTrackingRefBased/>
  <w15:docId w15:val="{5C4713FB-DDEF-4A43-9AEB-38B0FD4A3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6F8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A319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2447C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045C3"/>
  </w:style>
  <w:style w:type="character" w:customStyle="1" w:styleId="Nagwek1Znak">
    <w:name w:val="Nagłówek 1 Znak"/>
    <w:basedOn w:val="Domylnaczcionkaakapitu"/>
    <w:link w:val="Nagwek1"/>
    <w:uiPriority w:val="9"/>
    <w:rsid w:val="00DA319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ar-SA"/>
    </w:rPr>
  </w:style>
  <w:style w:type="paragraph" w:customStyle="1" w:styleId="Akapitzlist1">
    <w:name w:val="Akapit z listą1"/>
    <w:basedOn w:val="Normalny"/>
    <w:rsid w:val="002D4DD1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semiHidden/>
    <w:rsid w:val="002D4DD1"/>
    <w:pPr>
      <w:suppressAutoHyphens w:val="0"/>
      <w:spacing w:after="200" w:line="276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semiHidden/>
    <w:rsid w:val="002D4DD1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2D4DD1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D4DD1"/>
    <w:pPr>
      <w:tabs>
        <w:tab w:val="center" w:pos="4536"/>
        <w:tab w:val="right" w:pos="9072"/>
      </w:tabs>
      <w:suppressAutoHyphens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2D4DD1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D4DD1"/>
    <w:pPr>
      <w:tabs>
        <w:tab w:val="center" w:pos="4536"/>
        <w:tab w:val="right" w:pos="9072"/>
      </w:tabs>
      <w:suppressAutoHyphens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D4DD1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5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7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0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4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9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9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19C070-5B1C-4887-BD3E-7AFA7D233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24</Pages>
  <Words>3590</Words>
  <Characters>21542</Characters>
  <Application>Microsoft Office Word</Application>
  <DocSecurity>0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Kubiak</dc:creator>
  <cp:keywords/>
  <dc:description/>
  <cp:lastModifiedBy>user</cp:lastModifiedBy>
  <cp:revision>3</cp:revision>
  <dcterms:created xsi:type="dcterms:W3CDTF">2018-08-23T05:40:00Z</dcterms:created>
  <dcterms:modified xsi:type="dcterms:W3CDTF">2018-08-23T06:46:00Z</dcterms:modified>
</cp:coreProperties>
</file>