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1CC" w:rsidRPr="005A71CC" w:rsidRDefault="005A71CC" w:rsidP="005A71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613539-N-2018 z dnia 2018-09-06 r.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budowlanych na potrzeby grupy remontowej UKW w Bydgoszczy 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A71C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budowlanych na potrzeby grupy remontowej UKW w Bydgoszczy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UKW/DZP-281-D-49/2018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A71CC" w:rsidRPr="005A71CC" w:rsidRDefault="005A71CC" w:rsidP="005A71CC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fabrycznie nowych materiałów budowlanych na potrzeby grupy remontowej UKW w Bydgoszczy określonych w załączniku nr 2 do SIWZ (Formularz cenowy), Rozdziale 4 SIWZ oraz w warunkach projektu Umowy przedstawionego w Rozdziale 3 SIWZ.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44111000-1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15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IV: PROCEDURA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IV.1.6) Przewidywana liczba wykonawców, którzy zostaną zaproszeni do 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udziału w postępowaniu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Wstępny harmonogram postępowania: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Wykonawcy, którzy nie złożyli nowych postąpień, zostaną zakwalifikowani do następnego etapu: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Zmiana umowy może nastąpić jedynie w formie pisemnego aneksu, jeżeli nie doprowadzi do naruszenia przepisów powszechnie obowiązujących. 2. Strony przewidują możliwość zmiany umowy, w szczególności w przypadku: 1) aktualizacji rozwiązań ze względu na postęp technologiczny (np. wycofanie z obrotu materiałów), zmiana nie może spowodować zmiany ceny wynikającej z oferty, na podstawie której był dokonany wybór Wykonawcy, 2) zmiany obowiązujących przepisów, jeżeli konieczne będzie dostosowanie treści umowy do aktualnego stanu prawnego, 3) zmiany stawki podatku od towarów i usług VAT, 4) wystąpienia zdarzeń siły wyższej rozumianej jako zdarzenie zewnętrzne niemożliwe do przewidzenia i niemożliwe do zapobieżenia. 3. Inicjatorem zmian może być Zamawiający lub Wykonawca poprzez pisemne wystąpienie w okresie obowiązywania umowy zawierające opis proponowanych zmian i ich uzasadnienie.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IV.6) INFORMACJE ADMINISTRACYJNE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2018-09-14, godzina: 10:00,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IV.6.6) Informacje dodatkowe: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121"/>
      </w:tblGrid>
      <w:tr w:rsidR="005A71CC" w:rsidRPr="005A71CC" w:rsidTr="005A71CC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Materiały budowlane</w:t>
            </w:r>
          </w:p>
        </w:tc>
      </w:tr>
    </w:tbl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budowlane - poliwęglan komorowy, profile , uszczelki, taśmy paroprzepuszczalne, wkręty, drewno sosnowe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44111000-1,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15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A71CC" w:rsidRPr="005A71CC" w:rsidRDefault="005A71CC" w:rsidP="005A71C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121"/>
      </w:tblGrid>
      <w:tr w:rsidR="005A71CC" w:rsidRPr="005A71CC" w:rsidTr="005A71CC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Materiały budowlane</w:t>
            </w:r>
          </w:p>
        </w:tc>
      </w:tr>
    </w:tbl>
    <w:p w:rsidR="005A71CC" w:rsidRPr="005A71CC" w:rsidRDefault="005A71CC" w:rsidP="005A71CC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A71C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Materiały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budowlane - profil stalowy, śruby </w:t>
      </w:r>
      <w:proofErr w:type="spellStart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zamkowe,nakrętki,farba</w:t>
      </w:r>
      <w:proofErr w:type="spellEnd"/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44111000-1,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15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A71CC" w:rsidRPr="005A71CC" w:rsidTr="005A71C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A71CC" w:rsidRPr="005A71CC" w:rsidRDefault="005A71CC" w:rsidP="005A71C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A71C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A71CC" w:rsidRPr="005A71CC" w:rsidRDefault="005A71CC" w:rsidP="005A71CC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A71CC" w:rsidRPr="005A71CC" w:rsidRDefault="005A71CC" w:rsidP="005A71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71C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A71CC" w:rsidRPr="005A71CC" w:rsidTr="005A71CC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71CC" w:rsidRPr="005A71CC" w:rsidRDefault="005A71CC" w:rsidP="005A71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A71C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1CC"/>
    <w:rsid w:val="005A71CC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747E47-4B9B-40DE-B981-A9F5A8C5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3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0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0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0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4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31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4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50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9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96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96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93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8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9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45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0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1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95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80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38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0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2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78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84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74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81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51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7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85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85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27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36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1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8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5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2847</Words>
  <Characters>17085</Characters>
  <Application>Microsoft Office Word</Application>
  <DocSecurity>0</DocSecurity>
  <Lines>142</Lines>
  <Paragraphs>39</Paragraphs>
  <ScaleCrop>false</ScaleCrop>
  <Company/>
  <LinksUpToDate>false</LinksUpToDate>
  <CharactersWithSpaces>19893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2018-09-06T10:12:00Z</dcterms:created>
  <dcterms:modified xsi:type="dcterms:W3CDTF">2018-09-06T10:12:00Z</dcterms:modified>
</cp:coreProperties>
</file>