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431606">
        <w:rPr>
          <w:rFonts w:asciiTheme="minorHAnsi" w:eastAsia="Times New Roman" w:hAnsiTheme="minorHAnsi" w:cs="Arial"/>
          <w:sz w:val="22"/>
          <w:szCs w:val="22"/>
          <w:lang w:eastAsia="ar-SA"/>
        </w:rPr>
        <w:t>Bydgoszcz, dn. 25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>. 09. 2018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566BC5" w:rsidRPr="009251D1">
        <w:rPr>
          <w:rFonts w:asciiTheme="minorHAnsi" w:hAnsiTheme="minorHAnsi" w:cs="Arial"/>
          <w:b/>
          <w:sz w:val="22"/>
          <w:szCs w:val="22"/>
        </w:rPr>
        <w:t>nr: UKW/DZP-281-R-53/2018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9251D1" w:rsidRPr="009251D1" w:rsidRDefault="009251D1" w:rsidP="009251D1">
      <w:pPr>
        <w:spacing w:line="360" w:lineRule="auto"/>
        <w:jc w:val="both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Pr="00DF4454">
        <w:rPr>
          <w:rFonts w:ascii="Calibri" w:hAnsi="Calibri"/>
          <w:bCs/>
          <w:color w:val="333333"/>
          <w:sz w:val="22"/>
          <w:szCs w:val="22"/>
          <w:shd w:val="clear" w:color="auto" w:fill="FFFFFF"/>
        </w:rPr>
        <w:t xml:space="preserve">z dnia 20 lipca </w:t>
      </w:r>
      <w:r w:rsidRPr="00DF4454">
        <w:rPr>
          <w:rFonts w:ascii="Calibri" w:hAnsi="Calibri"/>
          <w:sz w:val="22"/>
          <w:szCs w:val="22"/>
        </w:rPr>
        <w:t>2017 r. Dz. U.  z 2017 r. poz. 1579)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9251D1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„Wykonanie robót polegających na przebudowie, rozbudowie i termomodernizacji budynku przy ul. Pestalozziego 18a na potrzeby Zespołu Szkół w Bydgoszczy”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</w:t>
      </w:r>
    </w:p>
    <w:p w:rsidR="00752B14" w:rsidRPr="000A4B5A" w:rsidRDefault="00566BC5" w:rsidP="000A4B5A">
      <w:r>
        <w:rPr>
          <w:rFonts w:ascii="Arial" w:eastAsia="Times New Roman" w:hAnsi="Arial" w:cs="Arial"/>
          <w:sz w:val="22"/>
          <w:szCs w:val="22"/>
          <w:lang w:eastAsia="ar-SA"/>
        </w:rPr>
        <w:tab/>
      </w:r>
    </w:p>
    <w:p w:rsidR="00752B14" w:rsidRDefault="000A4B5A" w:rsidP="004D3CC3">
      <w:pPr>
        <w:tabs>
          <w:tab w:val="num" w:pos="0"/>
        </w:tabs>
        <w:spacing w:line="276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1</w:t>
      </w:r>
    </w:p>
    <w:p w:rsidR="004D3CC3" w:rsidRDefault="004D3CC3" w:rsidP="00AF6AC5">
      <w:pPr>
        <w:tabs>
          <w:tab w:val="num" w:pos="0"/>
        </w:tabs>
        <w:spacing w:line="276" w:lineRule="auto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  <w:r w:rsidRPr="004D3CC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Prosimy o podanie danych technicznych dot. sufitów podwieszonych: podane informacja w projekcie – “ wg systemu </w:t>
      </w:r>
      <w:proofErr w:type="spellStart"/>
      <w:r w:rsidRPr="004D3CC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Ecophon</w:t>
      </w:r>
      <w:proofErr w:type="spellEnd"/>
      <w:r w:rsidRPr="004D3CC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” są niewystarczające do prawidłowej wyceny. </w:t>
      </w:r>
      <w:r w:rsidRPr="004D3CC3">
        <w:rPr>
          <w:rFonts w:asciiTheme="minorHAnsi" w:hAnsiTheme="minorHAnsi" w:cs="Courier New"/>
          <w:color w:val="000000"/>
          <w:sz w:val="22"/>
          <w:szCs w:val="22"/>
        </w:rPr>
        <w:br/>
      </w:r>
      <w:r w:rsidRPr="004D3CC3"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  <w:t>Odp</w:t>
      </w:r>
      <w:r w:rsidRPr="004D3CC3"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  <w:t>owiedź</w:t>
      </w:r>
      <w:r w:rsidRPr="004D3CC3"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  <w:t>:</w:t>
      </w:r>
      <w:r w:rsidRPr="004D3CC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 </w:t>
      </w:r>
    </w:p>
    <w:p w:rsidR="004D3CC3" w:rsidRDefault="004D3CC3" w:rsidP="00AF6AC5">
      <w:pPr>
        <w:tabs>
          <w:tab w:val="num" w:pos="0"/>
        </w:tabs>
        <w:spacing w:line="276" w:lineRule="auto"/>
        <w:rPr>
          <w:rFonts w:asciiTheme="minorHAnsi" w:hAnsiTheme="minorHAnsi" w:cs="Courier New"/>
          <w:color w:val="000000"/>
          <w:sz w:val="22"/>
          <w:szCs w:val="22"/>
        </w:rPr>
      </w:pPr>
      <w:r w:rsidRPr="004D3CC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do wyceny należy przyjąć  sufity podwieszone o konstrukcji podw</w:t>
      </w:r>
      <w:r w:rsidR="00AF6AC5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ieszonej 60x60cm z wypełnieniem </w:t>
      </w:r>
      <w:r w:rsidRPr="004D3CC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płytami z włókien mineralnych- sufit systemowy np. </w:t>
      </w:r>
      <w:proofErr w:type="spellStart"/>
      <w:r w:rsidRPr="004D3CC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Ekophon</w:t>
      </w:r>
      <w:proofErr w:type="spellEnd"/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. </w:t>
      </w:r>
      <w:r w:rsidRPr="004D3CC3">
        <w:rPr>
          <w:rFonts w:asciiTheme="minorHAnsi" w:hAnsiTheme="minorHAnsi" w:cs="Courier New"/>
          <w:color w:val="000000"/>
          <w:sz w:val="22"/>
          <w:szCs w:val="22"/>
        </w:rPr>
        <w:br/>
      </w:r>
    </w:p>
    <w:p w:rsidR="004D3CC3" w:rsidRDefault="004D3CC3" w:rsidP="004D3CC3">
      <w:pPr>
        <w:tabs>
          <w:tab w:val="num" w:pos="0"/>
        </w:tabs>
        <w:spacing w:line="276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2</w:t>
      </w:r>
    </w:p>
    <w:p w:rsidR="004D3CC3" w:rsidRDefault="004D3CC3" w:rsidP="00AF6AC5">
      <w:pPr>
        <w:tabs>
          <w:tab w:val="num" w:pos="0"/>
        </w:tabs>
        <w:spacing w:line="276" w:lineRule="auto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  <w:r w:rsidRPr="004D3CC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Prosimy o podanie danych technicznych dot. odbojnic w salach lekcyjnych. Brak jakichkolwiek informacji w projekcie. </w:t>
      </w:r>
      <w:r w:rsidRPr="004D3CC3">
        <w:rPr>
          <w:rFonts w:asciiTheme="minorHAnsi" w:hAnsiTheme="minorHAnsi" w:cs="Courier New"/>
          <w:color w:val="000000"/>
          <w:sz w:val="22"/>
          <w:szCs w:val="22"/>
        </w:rPr>
        <w:br/>
      </w:r>
      <w:r w:rsidRPr="004D3CC3"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  <w:t>Odp</w:t>
      </w:r>
      <w:r w:rsidRPr="004D3CC3"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  <w:t>owiedź</w:t>
      </w:r>
      <w:r w:rsidRPr="004D3CC3"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  <w:t>:</w:t>
      </w:r>
    </w:p>
    <w:p w:rsidR="004D3CC3" w:rsidRPr="004D3CC3" w:rsidRDefault="004D3CC3" w:rsidP="00AF6AC5">
      <w:pPr>
        <w:tabs>
          <w:tab w:val="num" w:pos="0"/>
        </w:tabs>
        <w:spacing w:line="276" w:lineRule="auto"/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</w:pPr>
      <w:r w:rsidRPr="004D3CC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Odbojnice w salach lekcyjnych będą mocowane do ścian. Odbojnice są pokazane na wizualizacji sali lekcyjnej.</w:t>
      </w:r>
      <w:r w:rsidRPr="004D3CC3">
        <w:rPr>
          <w:rFonts w:asciiTheme="minorHAnsi" w:hAnsiTheme="minorHAnsi" w:cs="Courier New"/>
          <w:color w:val="000000"/>
          <w:sz w:val="22"/>
          <w:szCs w:val="22"/>
        </w:rPr>
        <w:br/>
      </w:r>
      <w:r w:rsidRPr="004D3CC3">
        <w:rPr>
          <w:rFonts w:asciiTheme="minorHAnsi" w:hAnsiTheme="minorHAnsi" w:cs="Courier New"/>
          <w:color w:val="000000"/>
          <w:sz w:val="22"/>
          <w:szCs w:val="22"/>
        </w:rPr>
        <w:br/>
      </w:r>
      <w:r w:rsidRPr="004D3CC3"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  <w:t>Pytanie nr 3:</w:t>
      </w:r>
    </w:p>
    <w:p w:rsidR="004D3CC3" w:rsidRDefault="004D3CC3" w:rsidP="004D3CC3">
      <w:pPr>
        <w:tabs>
          <w:tab w:val="num" w:pos="0"/>
        </w:tabs>
        <w:spacing w:line="276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  <w:r w:rsidRPr="004D3CC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Czy gabloty szkolne widoczne w projekcie aranżacji są w zakresie oferty? Jeśli tak, to prosimy o podanie danych technicznych i ilości szt. - brak tych informacji w projekcie i przedmiarze robót. </w:t>
      </w:r>
      <w:r w:rsidRPr="004D3CC3">
        <w:rPr>
          <w:rFonts w:asciiTheme="minorHAnsi" w:hAnsiTheme="minorHAnsi" w:cs="Courier New"/>
          <w:color w:val="000000"/>
          <w:sz w:val="22"/>
          <w:szCs w:val="22"/>
        </w:rPr>
        <w:br/>
      </w:r>
      <w:r w:rsidRPr="004D3CC3"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  <w:t>Odp</w:t>
      </w:r>
      <w:r w:rsidRPr="004D3CC3"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  <w:t>owiedź</w:t>
      </w:r>
      <w:r w:rsidRPr="004D3CC3"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  <w:t>:</w:t>
      </w:r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  </w:t>
      </w:r>
    </w:p>
    <w:p w:rsidR="004D3CC3" w:rsidRDefault="004D3CC3" w:rsidP="004D3CC3">
      <w:pPr>
        <w:tabs>
          <w:tab w:val="num" w:pos="0"/>
        </w:tabs>
        <w:spacing w:line="276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G</w:t>
      </w:r>
      <w:r w:rsidRPr="004D3CC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abloty należy ująć w ofercie. Rama wykonana z aluminium, powierzchnia magnetyczna z blachy stalowej lakierowanej , drzwi akrylowe z zamkiem, wymiary 800*100.</w:t>
      </w:r>
    </w:p>
    <w:p w:rsidR="004D3CC3" w:rsidRDefault="004D3CC3" w:rsidP="004D3CC3">
      <w:pPr>
        <w:tabs>
          <w:tab w:val="num" w:pos="0"/>
        </w:tabs>
        <w:spacing w:line="276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</w:p>
    <w:p w:rsidR="004D3CC3" w:rsidRDefault="004D3CC3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</w:pPr>
      <w:r w:rsidRPr="004D3CC3"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  <w:t>Pytanie nr 4:</w:t>
      </w:r>
    </w:p>
    <w:p w:rsidR="004D3CC3" w:rsidRDefault="004D3CC3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  <w:r w:rsidRPr="004D3CC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Czy</w:t>
      </w:r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 Zamawiający przesunie termin wykonania I etapu robót budowlanych o mini. 4 miesiące.</w:t>
      </w:r>
    </w:p>
    <w:p w:rsidR="004D3CC3" w:rsidRPr="004D3CC3" w:rsidRDefault="004D3CC3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</w:pPr>
      <w:r w:rsidRPr="004D3CC3"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  <w:t>Odpowiedź:</w:t>
      </w:r>
    </w:p>
    <w:p w:rsidR="004D3CC3" w:rsidRDefault="004D3CC3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Zamawiający nie wyraża zgody na przesuniecie terminu realizacji I etapu, gdyż sam musi rozliczyć się z przyznanej dotacji celowej, przyznanej na inwestycję.</w:t>
      </w:r>
    </w:p>
    <w:p w:rsidR="004D3CC3" w:rsidRPr="004D3CC3" w:rsidRDefault="004D3CC3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</w:p>
    <w:p w:rsidR="004D3CC3" w:rsidRPr="00AF6AC5" w:rsidRDefault="004D3CC3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b/>
          <w:color w:val="000000"/>
          <w:sz w:val="22"/>
          <w:szCs w:val="22"/>
        </w:rPr>
      </w:pPr>
      <w:r w:rsidRPr="00AF6AC5">
        <w:rPr>
          <w:rFonts w:asciiTheme="minorHAnsi" w:hAnsiTheme="minorHAnsi" w:cs="Courier New"/>
          <w:b/>
          <w:color w:val="000000"/>
          <w:sz w:val="22"/>
          <w:szCs w:val="22"/>
        </w:rPr>
        <w:t>Pytanie nr 5:</w:t>
      </w:r>
    </w:p>
    <w:p w:rsidR="004D3CC3" w:rsidRDefault="004D3CC3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color w:val="000000"/>
          <w:sz w:val="22"/>
          <w:szCs w:val="22"/>
        </w:rPr>
      </w:pPr>
      <w:r>
        <w:rPr>
          <w:rFonts w:asciiTheme="minorHAnsi" w:hAnsiTheme="minorHAnsi" w:cs="Courier New"/>
          <w:color w:val="000000"/>
          <w:sz w:val="22"/>
          <w:szCs w:val="22"/>
        </w:rPr>
        <w:lastRenderedPageBreak/>
        <w:t>Czy w przypadku pozytywnej odpowiedzi na pytanie 4 Zamawiający przesunie termin składania ofert o min. 2 tygodnie od udzielenia pozytywnej odpowiedzi.</w:t>
      </w:r>
    </w:p>
    <w:p w:rsidR="004D3CC3" w:rsidRPr="00AF6AC5" w:rsidRDefault="004D3CC3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b/>
          <w:color w:val="000000"/>
          <w:sz w:val="22"/>
          <w:szCs w:val="22"/>
        </w:rPr>
      </w:pPr>
      <w:r w:rsidRPr="00AF6AC5">
        <w:rPr>
          <w:rFonts w:asciiTheme="minorHAnsi" w:hAnsiTheme="minorHAnsi" w:cs="Courier New"/>
          <w:b/>
          <w:color w:val="000000"/>
          <w:sz w:val="22"/>
          <w:szCs w:val="22"/>
        </w:rPr>
        <w:t>Odpowiedź:</w:t>
      </w:r>
    </w:p>
    <w:p w:rsidR="004D3CC3" w:rsidRDefault="004D3CC3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color w:val="000000"/>
          <w:sz w:val="22"/>
          <w:szCs w:val="22"/>
        </w:rPr>
      </w:pPr>
      <w:r>
        <w:rPr>
          <w:rFonts w:asciiTheme="minorHAnsi" w:hAnsiTheme="minorHAnsi" w:cs="Courier New"/>
          <w:color w:val="000000"/>
          <w:sz w:val="22"/>
          <w:szCs w:val="22"/>
        </w:rPr>
        <w:t xml:space="preserve">Zamawiający nie wyraża zgody na przesuniecie terminu składania </w:t>
      </w:r>
      <w:r w:rsidR="00AF6AC5">
        <w:rPr>
          <w:rFonts w:asciiTheme="minorHAnsi" w:hAnsiTheme="minorHAnsi" w:cs="Courier New"/>
          <w:color w:val="000000"/>
          <w:sz w:val="22"/>
          <w:szCs w:val="22"/>
        </w:rPr>
        <w:t>ofert</w:t>
      </w:r>
      <w:r>
        <w:rPr>
          <w:rFonts w:asciiTheme="minorHAnsi" w:hAnsiTheme="minorHAnsi" w:cs="Courier New"/>
          <w:color w:val="000000"/>
          <w:sz w:val="22"/>
          <w:szCs w:val="22"/>
        </w:rPr>
        <w:t>.</w:t>
      </w:r>
    </w:p>
    <w:p w:rsidR="004D3CC3" w:rsidRDefault="004D3CC3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color w:val="000000"/>
          <w:sz w:val="22"/>
          <w:szCs w:val="22"/>
        </w:rPr>
      </w:pPr>
    </w:p>
    <w:p w:rsidR="00AF6AC5" w:rsidRPr="00AF6AC5" w:rsidRDefault="00AF6AC5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b/>
          <w:color w:val="000000"/>
          <w:sz w:val="22"/>
          <w:szCs w:val="22"/>
        </w:rPr>
      </w:pPr>
      <w:r w:rsidRPr="00AF6AC5">
        <w:rPr>
          <w:rFonts w:asciiTheme="minorHAnsi" w:hAnsiTheme="minorHAnsi" w:cs="Courier New"/>
          <w:b/>
          <w:color w:val="000000"/>
          <w:sz w:val="22"/>
          <w:szCs w:val="22"/>
        </w:rPr>
        <w:t>Pytanie nr 6:</w:t>
      </w:r>
    </w:p>
    <w:p w:rsidR="00AF6AC5" w:rsidRDefault="00AF6AC5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color w:val="000000"/>
          <w:sz w:val="22"/>
          <w:szCs w:val="22"/>
        </w:rPr>
      </w:pPr>
      <w:r>
        <w:rPr>
          <w:rFonts w:asciiTheme="minorHAnsi" w:hAnsiTheme="minorHAnsi" w:cs="Courier New"/>
          <w:color w:val="000000"/>
          <w:sz w:val="22"/>
          <w:szCs w:val="22"/>
        </w:rPr>
        <w:t>Czy poinformowanie właściwych organów o rozpoczęciu robót budowlanych  leży po stronie Wykonawcy, czy Zamawiającego?</w:t>
      </w:r>
    </w:p>
    <w:p w:rsidR="00AF6AC5" w:rsidRPr="00AF6AC5" w:rsidRDefault="00AF6AC5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b/>
          <w:color w:val="000000"/>
          <w:sz w:val="22"/>
          <w:szCs w:val="22"/>
        </w:rPr>
      </w:pPr>
      <w:r w:rsidRPr="00AF6AC5">
        <w:rPr>
          <w:rFonts w:asciiTheme="minorHAnsi" w:hAnsiTheme="minorHAnsi" w:cs="Courier New"/>
          <w:b/>
          <w:color w:val="000000"/>
          <w:sz w:val="22"/>
          <w:szCs w:val="22"/>
        </w:rPr>
        <w:t>Odpowiedź:</w:t>
      </w:r>
    </w:p>
    <w:p w:rsidR="00AF6AC5" w:rsidRDefault="00AF6AC5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color w:val="000000"/>
          <w:sz w:val="22"/>
          <w:szCs w:val="22"/>
        </w:rPr>
      </w:pPr>
      <w:r>
        <w:rPr>
          <w:rFonts w:asciiTheme="minorHAnsi" w:hAnsiTheme="minorHAnsi" w:cs="Courier New"/>
          <w:color w:val="000000"/>
          <w:sz w:val="22"/>
          <w:szCs w:val="22"/>
        </w:rPr>
        <w:t>Po stronie Zamawiającego.</w:t>
      </w:r>
    </w:p>
    <w:p w:rsidR="00AF6AC5" w:rsidRDefault="00AF6AC5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color w:val="000000"/>
          <w:sz w:val="22"/>
          <w:szCs w:val="22"/>
        </w:rPr>
      </w:pPr>
    </w:p>
    <w:p w:rsidR="004D3CC3" w:rsidRPr="004D3CC3" w:rsidRDefault="004D3CC3" w:rsidP="004D3CC3">
      <w:pPr>
        <w:tabs>
          <w:tab w:val="num" w:pos="0"/>
        </w:tabs>
        <w:spacing w:line="276" w:lineRule="auto"/>
        <w:rPr>
          <w:rFonts w:asciiTheme="minorHAnsi" w:eastAsia="Arial" w:hAnsiTheme="minorHAnsi" w:cs="Arial"/>
          <w:b/>
          <w:sz w:val="22"/>
          <w:szCs w:val="22"/>
        </w:rPr>
      </w:pPr>
      <w:r w:rsidRPr="004D3CC3">
        <w:rPr>
          <w:rFonts w:asciiTheme="minorHAnsi" w:hAnsiTheme="minorHAnsi" w:cs="Courier New"/>
          <w:color w:val="000000"/>
          <w:sz w:val="22"/>
          <w:szCs w:val="22"/>
        </w:rPr>
        <w:br/>
      </w:r>
      <w:r w:rsidRPr="004D3CC3">
        <w:rPr>
          <w:rFonts w:asciiTheme="minorHAnsi" w:hAnsiTheme="minorHAnsi" w:cs="Courier New"/>
          <w:color w:val="000000"/>
          <w:sz w:val="22"/>
          <w:szCs w:val="22"/>
        </w:rPr>
        <w:br/>
      </w:r>
      <w:bookmarkStart w:id="0" w:name="_GoBack"/>
    </w:p>
    <w:p w:rsidR="00512334" w:rsidRPr="00EF4849" w:rsidRDefault="00512334" w:rsidP="00EF4849">
      <w:pPr>
        <w:tabs>
          <w:tab w:val="num" w:pos="0"/>
        </w:tabs>
        <w:spacing w:line="276" w:lineRule="auto"/>
        <w:jc w:val="right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hAnsiTheme="minorHAnsi"/>
          <w:i/>
          <w:sz w:val="22"/>
          <w:szCs w:val="22"/>
        </w:rPr>
        <w:t xml:space="preserve">(-) </w:t>
      </w:r>
      <w:r w:rsidRPr="00512334">
        <w:rPr>
          <w:rFonts w:asciiTheme="minorHAnsi" w:hAnsiTheme="minorHAnsi"/>
          <w:i/>
          <w:sz w:val="22"/>
          <w:szCs w:val="22"/>
        </w:rPr>
        <w:t>Kanclerz UKW</w:t>
      </w: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m</w:t>
      </w:r>
      <w:r w:rsidRPr="00512334">
        <w:rPr>
          <w:rFonts w:asciiTheme="minorHAnsi" w:hAnsiTheme="minorHAnsi"/>
          <w:i/>
          <w:sz w:val="22"/>
          <w:szCs w:val="22"/>
        </w:rPr>
        <w:t>gr Renata Malak</w:t>
      </w:r>
      <w:bookmarkEnd w:id="0"/>
    </w:p>
    <w:sectPr w:rsidR="00512334" w:rsidRPr="0051233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Mincho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3E591236"/>
    <w:multiLevelType w:val="hybridMultilevel"/>
    <w:tmpl w:val="06B8F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596AA6"/>
    <w:multiLevelType w:val="multilevel"/>
    <w:tmpl w:val="646AA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A1962"/>
    <w:rsid w:val="000A4B5A"/>
    <w:rsid w:val="000F096D"/>
    <w:rsid w:val="002C7DA3"/>
    <w:rsid w:val="003B5466"/>
    <w:rsid w:val="00431606"/>
    <w:rsid w:val="0044332F"/>
    <w:rsid w:val="00460D67"/>
    <w:rsid w:val="004D3CC3"/>
    <w:rsid w:val="00512334"/>
    <w:rsid w:val="00512872"/>
    <w:rsid w:val="00560A0E"/>
    <w:rsid w:val="00566BC5"/>
    <w:rsid w:val="006476CE"/>
    <w:rsid w:val="00677DB8"/>
    <w:rsid w:val="006A0794"/>
    <w:rsid w:val="006E61D6"/>
    <w:rsid w:val="0071222E"/>
    <w:rsid w:val="00752B14"/>
    <w:rsid w:val="00770049"/>
    <w:rsid w:val="00783EFD"/>
    <w:rsid w:val="007871F3"/>
    <w:rsid w:val="007A7A58"/>
    <w:rsid w:val="00887C5D"/>
    <w:rsid w:val="00923746"/>
    <w:rsid w:val="009251D1"/>
    <w:rsid w:val="00960465"/>
    <w:rsid w:val="009677E9"/>
    <w:rsid w:val="00AC032E"/>
    <w:rsid w:val="00AF6AC5"/>
    <w:rsid w:val="00BB1F2E"/>
    <w:rsid w:val="00C41985"/>
    <w:rsid w:val="00CF3093"/>
    <w:rsid w:val="00D5792C"/>
    <w:rsid w:val="00D736F3"/>
    <w:rsid w:val="00EF4849"/>
    <w:rsid w:val="00F53538"/>
    <w:rsid w:val="00F9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FA62E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paragraph" w:styleId="Tekstpodstawowy">
    <w:name w:val="Body Text"/>
    <w:basedOn w:val="Normalny"/>
    <w:link w:val="TekstpodstawowyZnak"/>
    <w:rsid w:val="00752B1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52B14"/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styleId="Pogrubienie">
    <w:name w:val="Strong"/>
    <w:basedOn w:val="Domylnaczcionkaakapitu"/>
    <w:uiPriority w:val="22"/>
    <w:qFormat/>
    <w:rsid w:val="007A7A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2018-09-26T11:55:00Z</cp:lastPrinted>
  <dcterms:created xsi:type="dcterms:W3CDTF">2018-09-26T12:22:00Z</dcterms:created>
  <dcterms:modified xsi:type="dcterms:W3CDTF">2018-09-26T12:22:00Z</dcterms:modified>
</cp:coreProperties>
</file>