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FFA" w:rsidRDefault="00D43FFA" w:rsidP="00D43FF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3FFA" w:rsidRDefault="00D43FFA" w:rsidP="00D43FF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3FFA" w:rsidRDefault="00D43FFA" w:rsidP="00D43FF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3FFA" w:rsidRDefault="00D43FFA" w:rsidP="00D43FF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3FFA" w:rsidRDefault="00D43FFA" w:rsidP="00D43FF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3FFA" w:rsidRDefault="00D43FFA" w:rsidP="00D43FFA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04.10</w:t>
      </w:r>
      <w:r>
        <w:rPr>
          <w:rFonts w:ascii="Book Antiqua" w:hAnsi="Book Antiqua" w:cs="Tahoma"/>
          <w:kern w:val="2"/>
          <w:lang w:eastAsia="hi-IN" w:bidi="hi-IN"/>
        </w:rPr>
        <w:t>.2018 r.</w:t>
      </w: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634DF9">
        <w:rPr>
          <w:rFonts w:ascii="Book Antiqua" w:hAnsi="Book Antiqua"/>
          <w:b/>
          <w:sz w:val="20"/>
          <w:szCs w:val="20"/>
          <w:lang w:eastAsia="pl-PL"/>
        </w:rPr>
        <w:t>UKW/DZP-282-ZO-1</w:t>
      </w:r>
      <w:r>
        <w:rPr>
          <w:rFonts w:ascii="Book Antiqua" w:hAnsi="Book Antiqua"/>
          <w:b/>
          <w:sz w:val="20"/>
          <w:szCs w:val="20"/>
          <w:lang w:eastAsia="pl-PL"/>
        </w:rPr>
        <w:t>83</w:t>
      </w:r>
      <w:r w:rsidRPr="00634DF9">
        <w:rPr>
          <w:rFonts w:ascii="Book Antiqua" w:hAnsi="Book Antiqua"/>
          <w:b/>
          <w:sz w:val="20"/>
          <w:szCs w:val="20"/>
          <w:lang w:eastAsia="pl-PL"/>
        </w:rPr>
        <w:t>/2018</w:t>
      </w: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43FFA" w:rsidRP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pytania Wykonawcy</w:t>
      </w:r>
    </w:p>
    <w:p w:rsidR="00D43FFA" w:rsidRPr="00D43FFA" w:rsidRDefault="00D43FFA" w:rsidP="00D43FFA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D43FFA" w:rsidRDefault="00D43FFA" w:rsidP="00D43FF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D43FFA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Wykonanie dokumentacji projektowej dla zadania: zmiana sposobu użytkowania pomieszczeń dydaktycznych w budynk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 xml:space="preserve">u UKW przy ul. Chodkiewicza 30 </w:t>
      </w:r>
      <w:r w:rsidRPr="00D43FFA"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w Bydgoszczy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43FFA" w:rsidRP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D43FFA">
        <w:rPr>
          <w:rFonts w:ascii="Book Antiqua" w:hAnsi="Book Antiqua"/>
          <w:sz w:val="20"/>
          <w:szCs w:val="20"/>
          <w:lang w:eastAsia="pl-PL"/>
        </w:rPr>
        <w:t>Wykonanie dokumentacji projektowej dla zadania: zmiana sposobu użytkowania pomieszczeń dydaktycznych w budynk</w:t>
      </w:r>
      <w:r>
        <w:rPr>
          <w:rFonts w:ascii="Book Antiqua" w:hAnsi="Book Antiqua"/>
          <w:sz w:val="20"/>
          <w:szCs w:val="20"/>
          <w:lang w:eastAsia="pl-PL"/>
        </w:rPr>
        <w:t xml:space="preserve">u UKW przy ul. Chodkiewicza 30 </w:t>
      </w:r>
      <w:r>
        <w:rPr>
          <w:rFonts w:ascii="Book Antiqua" w:hAnsi="Book Antiqua"/>
          <w:sz w:val="20"/>
          <w:szCs w:val="20"/>
          <w:lang w:eastAsia="pl-PL"/>
        </w:rPr>
        <w:br/>
      </w:r>
      <w:r w:rsidRPr="00D43FFA">
        <w:rPr>
          <w:rFonts w:ascii="Book Antiqua" w:hAnsi="Book Antiqua"/>
          <w:sz w:val="20"/>
          <w:szCs w:val="20"/>
          <w:lang w:eastAsia="pl-PL"/>
        </w:rPr>
        <w:t>w Bydgoszczy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03.10</w:t>
      </w:r>
      <w:r>
        <w:rPr>
          <w:rFonts w:ascii="Book Antiqua" w:hAnsi="Book Antiqua"/>
          <w:color w:val="000000"/>
          <w:kern w:val="2"/>
          <w:lang w:eastAsia="hi-IN" w:bidi="hi-IN"/>
        </w:rPr>
        <w:t>.2018 r. wpłynęły zapytania o następującej treści:</w:t>
      </w:r>
    </w:p>
    <w:p w:rsid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43FFA" w:rsidRDefault="00D43FFA" w:rsidP="00D43FF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Jaka jest powierzchnia lokali przeznaczonych do zmiany sposobu użytkowania?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P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Pomieszczenie 09 - 40,07m2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Pomieszczenie 08 - 39,32m2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Pytanie 2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Budynek podlega przepisom p-</w:t>
      </w:r>
      <w:proofErr w:type="spellStart"/>
      <w:r w:rsidRPr="00D43FFA">
        <w:rPr>
          <w:rFonts w:ascii="Book Antiqua" w:hAnsi="Book Antiqua" w:cs="Tahoma"/>
          <w:kern w:val="2"/>
          <w:lang w:eastAsia="hi-IN" w:bidi="hi-IN"/>
        </w:rPr>
        <w:t>poż</w:t>
      </w:r>
      <w:proofErr w:type="spellEnd"/>
      <w:r w:rsidRPr="00D43FFA">
        <w:rPr>
          <w:rFonts w:ascii="Book Antiqua" w:hAnsi="Book Antiqua" w:cs="Tahoma"/>
          <w:kern w:val="2"/>
          <w:lang w:eastAsia="hi-IN" w:bidi="hi-IN"/>
        </w:rPr>
        <w:t xml:space="preserve"> w związku z tym ; czy istnieje możliwość wydzielenia pomieszczeń do osobnej strefy pożarowej, czy mają dostęp do klatki schodowej spełniającej przepisy pożarowe? Czy istnieje osobne wejście do tych pomieszczeń z zewnątrz?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43FFA" w:rsidRP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Dla budynku przy ul. Chodkiewicza 30 składającego się z bloków ABCD posiadamy ekspertyzę bezpieczeństwa pożarowego.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Przedmiotowe pomieszczenia należą do bloku D i jest z nich dostęp do klatki schodowej poprzez korytarz z wyjściem na zewnątrz budynku.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 xml:space="preserve">Pytanie 3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 xml:space="preserve">Czy w ramach projektu wymagana będzie inwentaryzacja całego budynku?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Nie będzie wymagana inwentaryzacja całego budynku.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>
        <w:rPr>
          <w:rFonts w:ascii="Book Antiqua" w:hAnsi="Book Antiqua" w:cs="Tahoma"/>
          <w:b/>
          <w:kern w:val="2"/>
          <w:lang w:eastAsia="hi-IN" w:bidi="hi-IN"/>
        </w:rPr>
        <w:t>Pytanie 4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Czy będzie wymagana ekspertyza p-</w:t>
      </w:r>
      <w:proofErr w:type="spellStart"/>
      <w:r w:rsidRPr="00D43FFA">
        <w:rPr>
          <w:rFonts w:ascii="Book Antiqua" w:hAnsi="Book Antiqua" w:cs="Tahoma"/>
          <w:kern w:val="2"/>
          <w:lang w:eastAsia="hi-IN" w:bidi="hi-IN"/>
        </w:rPr>
        <w:t>poż</w:t>
      </w:r>
      <w:proofErr w:type="spellEnd"/>
      <w:r w:rsidRPr="00D43FFA">
        <w:rPr>
          <w:rFonts w:ascii="Book Antiqua" w:hAnsi="Book Antiqua" w:cs="Tahoma"/>
          <w:kern w:val="2"/>
          <w:lang w:eastAsia="hi-IN" w:bidi="hi-IN"/>
        </w:rPr>
        <w:t xml:space="preserve">? 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43FFA">
        <w:rPr>
          <w:rFonts w:ascii="Book Antiqua" w:hAnsi="Book Antiqua" w:cs="Tahoma"/>
          <w:kern w:val="2"/>
          <w:lang w:eastAsia="hi-IN" w:bidi="hi-IN"/>
        </w:rPr>
        <w:t>Projekt będzie wymagał uzgodnień z rzeczoznawcą p.poż. i rzeczoznawcą ds. higieniczno-sanitarnych.</w:t>
      </w:r>
    </w:p>
    <w:p w:rsidR="00D43FFA" w:rsidRDefault="00D43FFA" w:rsidP="00D43FF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43FFA" w:rsidRDefault="00D43FFA" w:rsidP="00D43FF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43FFA" w:rsidRPr="002351FB" w:rsidRDefault="00D43FFA" w:rsidP="00D43FF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2351FB">
        <w:rPr>
          <w:rFonts w:ascii="Book Antiqua" w:hAnsi="Book Antiqua" w:cs="Tahoma"/>
          <w:b/>
          <w:kern w:val="2"/>
          <w:lang w:eastAsia="hi-IN" w:bidi="hi-IN"/>
        </w:rPr>
        <w:t>Kanclerz</w:t>
      </w:r>
      <w:r w:rsidRPr="002351FB">
        <w:rPr>
          <w:rFonts w:ascii="Book Antiqua" w:hAnsi="Book Antiqua" w:cs="Tahoma"/>
          <w:b/>
          <w:kern w:val="2"/>
          <w:lang w:eastAsia="hi-IN" w:bidi="hi-IN"/>
        </w:rPr>
        <w:t xml:space="preserve"> UKW</w:t>
      </w:r>
    </w:p>
    <w:p w:rsidR="00D43FFA" w:rsidRPr="002351FB" w:rsidRDefault="00D43FFA" w:rsidP="00D43FFA">
      <w:pPr>
        <w:widowControl w:val="0"/>
        <w:suppressAutoHyphens/>
        <w:spacing w:after="0" w:line="240" w:lineRule="auto"/>
        <w:jc w:val="right"/>
      </w:pPr>
      <w:r w:rsidRPr="002351FB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FFA"/>
    <w:rsid w:val="00104E03"/>
    <w:rsid w:val="002351FB"/>
    <w:rsid w:val="00511973"/>
    <w:rsid w:val="00D43FFA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FF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D43FFA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kapitzlist">
    <w:name w:val="List Paragraph"/>
    <w:basedOn w:val="Normalny"/>
    <w:link w:val="AkapitzlistZnak"/>
    <w:uiPriority w:val="34"/>
    <w:qFormat/>
    <w:rsid w:val="00D43FFA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styleId="Hipercze">
    <w:name w:val="Hyperlink"/>
    <w:basedOn w:val="Domylnaczcionkaakapitu"/>
    <w:uiPriority w:val="99"/>
    <w:semiHidden/>
    <w:unhideWhenUsed/>
    <w:rsid w:val="00D43FF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FF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D43FFA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kapitzlist">
    <w:name w:val="List Paragraph"/>
    <w:basedOn w:val="Normalny"/>
    <w:link w:val="AkapitzlistZnak"/>
    <w:uiPriority w:val="34"/>
    <w:qFormat/>
    <w:rsid w:val="00D43FFA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styleId="Hipercze">
    <w:name w:val="Hyperlink"/>
    <w:basedOn w:val="Domylnaczcionkaakapitu"/>
    <w:uiPriority w:val="99"/>
    <w:semiHidden/>
    <w:unhideWhenUsed/>
    <w:rsid w:val="00D43F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4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258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2018-10-04T10:15:00Z</cp:lastPrinted>
  <dcterms:created xsi:type="dcterms:W3CDTF">2018-10-04T10:04:00Z</dcterms:created>
  <dcterms:modified xsi:type="dcterms:W3CDTF">2018-10-04T10:15:00Z</dcterms:modified>
</cp:coreProperties>
</file>