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1F2654">
        <w:rPr>
          <w:rFonts w:ascii="Century Gothic" w:hAnsi="Century Gothic"/>
          <w:b/>
          <w:sz w:val="20"/>
          <w:szCs w:val="20"/>
        </w:rPr>
        <w:t>181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 w:rsidR="001F2654">
        <w:rPr>
          <w:rFonts w:ascii="Century Gothic" w:hAnsi="Century Gothic" w:cs="Century Gothic"/>
          <w:sz w:val="20"/>
          <w:szCs w:val="20"/>
        </w:rPr>
        <w:tab/>
        <w:t>Bydgoszcz, 05.10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83D58" w:rsidRPr="0017451D" w:rsidRDefault="00C83D58" w:rsidP="00C83D58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C83D58" w:rsidRPr="009C69C0" w:rsidRDefault="00C83D58" w:rsidP="00C83D58">
      <w:pPr>
        <w:rPr>
          <w:rFonts w:ascii="Century Gothic" w:hAnsi="Century Gothic" w:cs="Century Gothic"/>
          <w:bCs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1F2654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 UKW-DZP-282-ZO-181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/2018 dotyczącego, „Dostawy sprzętu AGD” 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5E561B" w:rsidRPr="002A2FAA" w:rsidRDefault="005E561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Pr="002A2FAA">
        <w:rPr>
          <w:rFonts w:ascii="Century Gothic" w:hAnsi="Century Gothic"/>
          <w:sz w:val="18"/>
          <w:szCs w:val="18"/>
        </w:rPr>
        <w:t xml:space="preserve"> 1</w:t>
      </w:r>
    </w:p>
    <w:p w:rsidR="001F2654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28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proofErr w:type="spellStart"/>
      <w:r>
        <w:rPr>
          <w:rFonts w:ascii="Century Gothic" w:hAnsi="Century Gothic"/>
          <w:sz w:val="18"/>
          <w:szCs w:val="18"/>
        </w:rPr>
        <w:t>WiMaKS</w:t>
      </w:r>
      <w:proofErr w:type="spellEnd"/>
      <w:r>
        <w:rPr>
          <w:rFonts w:ascii="Century Gothic" w:hAnsi="Century Gothic"/>
          <w:sz w:val="18"/>
          <w:szCs w:val="18"/>
        </w:rPr>
        <w:t xml:space="preserve"> Skwara </w:t>
      </w:r>
      <w:r>
        <w:rPr>
          <w:rFonts w:ascii="Century Gothic" w:hAnsi="Century Gothic"/>
          <w:sz w:val="18"/>
          <w:szCs w:val="18"/>
        </w:rPr>
        <w:t>Sławomir</w:t>
      </w:r>
    </w:p>
    <w:p w:rsidR="001F2654" w:rsidRPr="00D72A4A" w:rsidRDefault="001F2654" w:rsidP="001F2654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 xml:space="preserve">ul. </w:t>
      </w:r>
      <w:r>
        <w:rPr>
          <w:rFonts w:ascii="Century Gothic" w:hAnsi="Century Gothic"/>
          <w:sz w:val="18"/>
          <w:szCs w:val="18"/>
        </w:rPr>
        <w:t>Wyszyńskiego 2a, 26-300 Opoczno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>
        <w:rPr>
          <w:rFonts w:ascii="Century Gothic" w:hAnsi="Century Gothic"/>
          <w:b/>
          <w:sz w:val="18"/>
          <w:szCs w:val="18"/>
        </w:rPr>
        <w:t>4819,14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>
        <w:rPr>
          <w:rFonts w:ascii="Century Gothic" w:hAnsi="Century Gothic"/>
          <w:b/>
          <w:sz w:val="18"/>
          <w:szCs w:val="18"/>
        </w:rPr>
        <w:t xml:space="preserve"> –</w:t>
      </w:r>
      <w:r>
        <w:rPr>
          <w:rFonts w:ascii="Century Gothic" w:hAnsi="Century Gothic"/>
          <w:b/>
          <w:sz w:val="18"/>
          <w:szCs w:val="18"/>
        </w:rPr>
        <w:t>1</w:t>
      </w:r>
      <w:r w:rsidR="00AB4E7C">
        <w:rPr>
          <w:rFonts w:ascii="Century Gothic" w:hAnsi="Century Gothic"/>
          <w:b/>
          <w:sz w:val="18"/>
          <w:szCs w:val="18"/>
        </w:rPr>
        <w:t xml:space="preserve"> </w:t>
      </w:r>
      <w:r>
        <w:rPr>
          <w:rFonts w:ascii="Century Gothic" w:hAnsi="Century Gothic"/>
          <w:b/>
          <w:sz w:val="18"/>
          <w:szCs w:val="18"/>
        </w:rPr>
        <w:t xml:space="preserve">dzień </w:t>
      </w:r>
      <w:r w:rsidR="00C5488C">
        <w:rPr>
          <w:rFonts w:ascii="Century Gothic" w:hAnsi="Century Gothic"/>
          <w:b/>
          <w:sz w:val="18"/>
          <w:szCs w:val="18"/>
        </w:rPr>
        <w:t>roboczy – 10 pkt</w:t>
      </w:r>
    </w:p>
    <w:p w:rsidR="001F2654" w:rsidRPr="002A2FAA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C5488C" w:rsidRDefault="00866CE7" w:rsidP="00C83D58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</w:t>
      </w:r>
    </w:p>
    <w:p w:rsidR="005E561B" w:rsidRDefault="00C5488C" w:rsidP="00C83D58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>
        <w:rPr>
          <w:rFonts w:ascii="Century Gothic" w:hAnsi="Century Gothic"/>
          <w:sz w:val="18"/>
          <w:szCs w:val="18"/>
        </w:rPr>
        <w:t xml:space="preserve"> 2</w:t>
      </w:r>
    </w:p>
    <w:p w:rsidR="00C5488C" w:rsidRDefault="00C5488C" w:rsidP="00C5488C">
      <w:pPr>
        <w:widowControl/>
        <w:numPr>
          <w:ilvl w:val="0"/>
          <w:numId w:val="6"/>
        </w:numPr>
        <w:tabs>
          <w:tab w:val="clear" w:pos="1428"/>
          <w:tab w:val="left" w:pos="284"/>
          <w:tab w:val="num" w:pos="1276"/>
        </w:tabs>
        <w:suppressAutoHyphens w:val="0"/>
        <w:spacing w:line="360" w:lineRule="auto"/>
        <w:ind w:left="142" w:hanging="142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proofErr w:type="spellStart"/>
      <w:r>
        <w:rPr>
          <w:rFonts w:ascii="Century Gothic" w:hAnsi="Century Gothic"/>
          <w:sz w:val="18"/>
          <w:szCs w:val="18"/>
        </w:rPr>
        <w:t>WiMaKS</w:t>
      </w:r>
      <w:proofErr w:type="spellEnd"/>
      <w:r>
        <w:rPr>
          <w:rFonts w:ascii="Century Gothic" w:hAnsi="Century Gothic"/>
          <w:sz w:val="18"/>
          <w:szCs w:val="18"/>
        </w:rPr>
        <w:t xml:space="preserve"> Skwara Sławomir</w:t>
      </w:r>
    </w:p>
    <w:p w:rsidR="00C5488C" w:rsidRPr="00D72A4A" w:rsidRDefault="00C5488C" w:rsidP="00C5488C">
      <w:pPr>
        <w:widowControl/>
        <w:numPr>
          <w:ilvl w:val="0"/>
          <w:numId w:val="6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 Wyszyńskiego 2a, 26-300 Opoczno</w:t>
      </w:r>
    </w:p>
    <w:p w:rsidR="00C5488C" w:rsidRPr="002A2FAA" w:rsidRDefault="00C5488C" w:rsidP="00C5488C">
      <w:pPr>
        <w:widowControl/>
        <w:numPr>
          <w:ilvl w:val="0"/>
          <w:numId w:val="6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>
        <w:rPr>
          <w:rFonts w:ascii="Century Gothic" w:hAnsi="Century Gothic"/>
          <w:b/>
          <w:sz w:val="18"/>
          <w:szCs w:val="18"/>
        </w:rPr>
        <w:t>9272,97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C5488C" w:rsidRPr="002A2FAA" w:rsidRDefault="00C5488C" w:rsidP="00C5488C">
      <w:pPr>
        <w:widowControl/>
        <w:numPr>
          <w:ilvl w:val="0"/>
          <w:numId w:val="6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>
        <w:rPr>
          <w:rFonts w:ascii="Century Gothic" w:hAnsi="Century Gothic"/>
          <w:b/>
          <w:sz w:val="18"/>
          <w:szCs w:val="18"/>
        </w:rPr>
        <w:t xml:space="preserve"> –</w:t>
      </w:r>
      <w:r w:rsidR="00834553">
        <w:rPr>
          <w:rFonts w:ascii="Century Gothic" w:hAnsi="Century Gothic"/>
          <w:b/>
          <w:sz w:val="18"/>
          <w:szCs w:val="18"/>
        </w:rPr>
        <w:t xml:space="preserve"> </w:t>
      </w:r>
      <w:r>
        <w:rPr>
          <w:rFonts w:ascii="Century Gothic" w:hAnsi="Century Gothic"/>
          <w:b/>
          <w:sz w:val="18"/>
          <w:szCs w:val="18"/>
        </w:rPr>
        <w:t>1</w:t>
      </w:r>
      <w:r w:rsidR="00A06A21">
        <w:rPr>
          <w:rFonts w:ascii="Century Gothic" w:hAnsi="Century Gothic"/>
          <w:b/>
          <w:sz w:val="18"/>
          <w:szCs w:val="18"/>
        </w:rPr>
        <w:t xml:space="preserve"> </w:t>
      </w:r>
      <w:r>
        <w:rPr>
          <w:rFonts w:ascii="Century Gothic" w:hAnsi="Century Gothic"/>
          <w:b/>
          <w:sz w:val="18"/>
          <w:szCs w:val="18"/>
        </w:rPr>
        <w:t>dzień roboczy – 10 pkt</w:t>
      </w:r>
    </w:p>
    <w:p w:rsidR="00C5488C" w:rsidRPr="002A2FAA" w:rsidRDefault="00C5488C" w:rsidP="00C5488C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C5488C" w:rsidRPr="002A2FAA" w:rsidRDefault="00C5488C" w:rsidP="00C5488C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5488C" w:rsidRPr="002A2FAA" w:rsidRDefault="00C5488C" w:rsidP="00C5488C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C5488C" w:rsidRDefault="00C5488C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C5488C" w:rsidRDefault="00C5488C" w:rsidP="00C5488C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lastRenderedPageBreak/>
        <w:t>Część</w:t>
      </w:r>
      <w:r>
        <w:rPr>
          <w:rFonts w:ascii="Century Gothic" w:hAnsi="Century Gothic"/>
          <w:sz w:val="18"/>
          <w:szCs w:val="18"/>
        </w:rPr>
        <w:t xml:space="preserve"> 3</w:t>
      </w:r>
    </w:p>
    <w:p w:rsidR="00C5488C" w:rsidRDefault="00C5488C" w:rsidP="00C5488C">
      <w:pPr>
        <w:widowControl/>
        <w:numPr>
          <w:ilvl w:val="0"/>
          <w:numId w:val="7"/>
        </w:numPr>
        <w:tabs>
          <w:tab w:val="clear" w:pos="1428"/>
          <w:tab w:val="left" w:pos="284"/>
          <w:tab w:val="num" w:pos="1068"/>
        </w:tabs>
        <w:suppressAutoHyphens w:val="0"/>
        <w:spacing w:line="360" w:lineRule="auto"/>
        <w:ind w:left="0" w:firstLine="0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>
        <w:rPr>
          <w:rFonts w:ascii="Century Gothic" w:hAnsi="Century Gothic"/>
          <w:sz w:val="18"/>
          <w:szCs w:val="18"/>
        </w:rPr>
        <w:t xml:space="preserve">PHU „BMS” </w:t>
      </w:r>
      <w:proofErr w:type="spellStart"/>
      <w:r>
        <w:rPr>
          <w:rFonts w:ascii="Century Gothic" w:hAnsi="Century Gothic"/>
          <w:sz w:val="18"/>
          <w:szCs w:val="18"/>
        </w:rPr>
        <w:t>sp.j</w:t>
      </w:r>
      <w:proofErr w:type="spellEnd"/>
      <w:r>
        <w:rPr>
          <w:rFonts w:ascii="Century Gothic" w:hAnsi="Century Gothic"/>
          <w:sz w:val="18"/>
          <w:szCs w:val="18"/>
        </w:rPr>
        <w:t>. Z. Bielecki</w:t>
      </w:r>
    </w:p>
    <w:p w:rsidR="00C5488C" w:rsidRPr="00D72A4A" w:rsidRDefault="00C5488C" w:rsidP="00C5488C">
      <w:pPr>
        <w:widowControl/>
        <w:numPr>
          <w:ilvl w:val="0"/>
          <w:numId w:val="7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 xml:space="preserve">ul. </w:t>
      </w:r>
      <w:r>
        <w:rPr>
          <w:rFonts w:ascii="Century Gothic" w:hAnsi="Century Gothic"/>
          <w:sz w:val="18"/>
          <w:szCs w:val="18"/>
        </w:rPr>
        <w:t>Staszica 22, 82-500 Kwidzyn</w:t>
      </w:r>
    </w:p>
    <w:p w:rsidR="00C5488C" w:rsidRPr="002A2FAA" w:rsidRDefault="00C5488C" w:rsidP="00C5488C">
      <w:pPr>
        <w:widowControl/>
        <w:numPr>
          <w:ilvl w:val="0"/>
          <w:numId w:val="7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>
        <w:rPr>
          <w:rFonts w:ascii="Century Gothic" w:hAnsi="Century Gothic"/>
          <w:b/>
          <w:sz w:val="18"/>
          <w:szCs w:val="18"/>
        </w:rPr>
        <w:t>1140,08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C5488C" w:rsidRPr="002A2FAA" w:rsidRDefault="00C5488C" w:rsidP="00C5488C">
      <w:pPr>
        <w:widowControl/>
        <w:numPr>
          <w:ilvl w:val="0"/>
          <w:numId w:val="7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>
        <w:rPr>
          <w:rFonts w:ascii="Century Gothic" w:hAnsi="Century Gothic"/>
          <w:b/>
          <w:sz w:val="18"/>
          <w:szCs w:val="18"/>
        </w:rPr>
        <w:t xml:space="preserve"> –</w:t>
      </w:r>
      <w:r w:rsidR="00486AEB">
        <w:rPr>
          <w:rFonts w:ascii="Century Gothic" w:hAnsi="Century Gothic"/>
          <w:b/>
          <w:sz w:val="18"/>
          <w:szCs w:val="18"/>
        </w:rPr>
        <w:t xml:space="preserve"> </w:t>
      </w:r>
      <w:r>
        <w:rPr>
          <w:rFonts w:ascii="Century Gothic" w:hAnsi="Century Gothic"/>
          <w:b/>
          <w:sz w:val="18"/>
          <w:szCs w:val="18"/>
        </w:rPr>
        <w:t>5 dni</w:t>
      </w:r>
      <w:r>
        <w:rPr>
          <w:rFonts w:ascii="Century Gothic" w:hAnsi="Century Gothic"/>
          <w:b/>
          <w:sz w:val="18"/>
          <w:szCs w:val="18"/>
        </w:rPr>
        <w:t xml:space="preserve"> roboczy</w:t>
      </w:r>
      <w:r>
        <w:rPr>
          <w:rFonts w:ascii="Century Gothic" w:hAnsi="Century Gothic"/>
          <w:b/>
          <w:sz w:val="18"/>
          <w:szCs w:val="18"/>
        </w:rPr>
        <w:t>ch</w:t>
      </w:r>
      <w:r>
        <w:rPr>
          <w:rFonts w:ascii="Century Gothic" w:hAnsi="Century Gothic"/>
          <w:b/>
          <w:sz w:val="18"/>
          <w:szCs w:val="18"/>
        </w:rPr>
        <w:t xml:space="preserve"> –</w:t>
      </w:r>
      <w:r>
        <w:rPr>
          <w:rFonts w:ascii="Century Gothic" w:hAnsi="Century Gothic"/>
          <w:b/>
          <w:sz w:val="18"/>
          <w:szCs w:val="18"/>
        </w:rPr>
        <w:t xml:space="preserve"> </w:t>
      </w:r>
      <w:r w:rsidR="00486AEB">
        <w:rPr>
          <w:rFonts w:ascii="Century Gothic" w:hAnsi="Century Gothic"/>
          <w:b/>
          <w:sz w:val="18"/>
          <w:szCs w:val="18"/>
        </w:rPr>
        <w:t>10</w:t>
      </w:r>
      <w:r>
        <w:rPr>
          <w:rFonts w:ascii="Century Gothic" w:hAnsi="Century Gothic"/>
          <w:b/>
          <w:sz w:val="18"/>
          <w:szCs w:val="18"/>
        </w:rPr>
        <w:t xml:space="preserve"> pkt</w:t>
      </w:r>
    </w:p>
    <w:p w:rsidR="00C5488C" w:rsidRPr="002A2FAA" w:rsidRDefault="00C5488C" w:rsidP="00C5488C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C5488C" w:rsidRPr="002A2FAA" w:rsidRDefault="00C5488C" w:rsidP="00C5488C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5488C" w:rsidRPr="002A2FAA" w:rsidRDefault="00C5488C" w:rsidP="00C5488C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</w:t>
      </w:r>
      <w:bookmarkStart w:id="0" w:name="_GoBack"/>
      <w:bookmarkEnd w:id="0"/>
      <w:r w:rsidRPr="002A2FAA">
        <w:rPr>
          <w:rFonts w:ascii="Century Gothic" w:hAnsi="Century Gothic"/>
          <w:sz w:val="18"/>
          <w:szCs w:val="18"/>
        </w:rPr>
        <w:t>pełniająca wymogi Zamawiającego, która  uzyskała najwyższą  liczbę punktów w kryteriach</w:t>
      </w:r>
      <w:r w:rsidR="00486AEB"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C83D58" w:rsidRDefault="00C83D58"/>
    <w:p w:rsidR="00B162C7" w:rsidRPr="002A2FAA" w:rsidRDefault="00B162C7" w:rsidP="00B162C7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4</w:t>
      </w:r>
    </w:p>
    <w:p w:rsidR="00B162C7" w:rsidRDefault="00B162C7" w:rsidP="00B162C7">
      <w:pPr>
        <w:widowControl/>
        <w:numPr>
          <w:ilvl w:val="0"/>
          <w:numId w:val="5"/>
        </w:numPr>
        <w:tabs>
          <w:tab w:val="clear" w:pos="1428"/>
          <w:tab w:val="num" w:pos="1276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 w:rsidR="00486AEB">
        <w:rPr>
          <w:rFonts w:ascii="Century Gothic" w:hAnsi="Century Gothic"/>
          <w:sz w:val="18"/>
          <w:szCs w:val="18"/>
        </w:rPr>
        <w:t>COM Michał Karczewski</w:t>
      </w:r>
    </w:p>
    <w:p w:rsidR="00B162C7" w:rsidRPr="00D72A4A" w:rsidRDefault="00B162C7" w:rsidP="00B162C7">
      <w:pPr>
        <w:widowControl/>
        <w:numPr>
          <w:ilvl w:val="0"/>
          <w:numId w:val="5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 w:rsidR="00486AEB">
        <w:rPr>
          <w:rFonts w:ascii="Century Gothic" w:hAnsi="Century Gothic"/>
          <w:sz w:val="18"/>
          <w:szCs w:val="18"/>
        </w:rPr>
        <w:t xml:space="preserve">ul. </w:t>
      </w:r>
      <w:proofErr w:type="spellStart"/>
      <w:r w:rsidR="00486AEB">
        <w:rPr>
          <w:rFonts w:ascii="Century Gothic" w:hAnsi="Century Gothic"/>
          <w:sz w:val="18"/>
          <w:szCs w:val="18"/>
        </w:rPr>
        <w:t>Rembilińska</w:t>
      </w:r>
      <w:proofErr w:type="spellEnd"/>
      <w:r w:rsidR="00486AEB">
        <w:rPr>
          <w:rFonts w:ascii="Century Gothic" w:hAnsi="Century Gothic"/>
          <w:sz w:val="18"/>
          <w:szCs w:val="18"/>
        </w:rPr>
        <w:t xml:space="preserve"> 3/8, 03-343 Warszawa</w:t>
      </w:r>
    </w:p>
    <w:p w:rsidR="00B162C7" w:rsidRPr="002A2FAA" w:rsidRDefault="00B162C7" w:rsidP="00B162C7">
      <w:pPr>
        <w:widowControl/>
        <w:numPr>
          <w:ilvl w:val="0"/>
          <w:numId w:val="5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8F3CB6">
        <w:rPr>
          <w:rFonts w:ascii="Century Gothic" w:hAnsi="Century Gothic"/>
          <w:b/>
          <w:sz w:val="18"/>
          <w:szCs w:val="18"/>
        </w:rPr>
        <w:t>824,98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B162C7" w:rsidRPr="002A2FAA" w:rsidRDefault="00B162C7" w:rsidP="00B162C7">
      <w:pPr>
        <w:widowControl/>
        <w:numPr>
          <w:ilvl w:val="0"/>
          <w:numId w:val="5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486AEB">
        <w:rPr>
          <w:rFonts w:ascii="Century Gothic" w:hAnsi="Century Gothic"/>
          <w:b/>
          <w:sz w:val="18"/>
          <w:szCs w:val="18"/>
        </w:rPr>
        <w:t xml:space="preserve"> – 3 dni robocze – 10 pkt</w:t>
      </w:r>
    </w:p>
    <w:p w:rsidR="00B162C7" w:rsidRPr="002A2FAA" w:rsidRDefault="00B162C7" w:rsidP="00B162C7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B162C7" w:rsidRPr="002A2FAA" w:rsidRDefault="00B162C7" w:rsidP="00B162C7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B162C7" w:rsidRPr="002A2FAA" w:rsidRDefault="00B162C7" w:rsidP="00B162C7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najkorzystniejszą ofertą złożoną w postępowaniu, spełniająca wymogi Zamawiającego, która  uzyskała najwyższą  liczbę punktów w kryteriach</w:t>
      </w:r>
      <w:r w:rsidR="00486AEB">
        <w:rPr>
          <w:rFonts w:ascii="Century Gothic" w:hAnsi="Century Gothic"/>
          <w:sz w:val="18"/>
          <w:szCs w:val="18"/>
        </w:rPr>
        <w:t xml:space="preserve"> oceny ofert (100,00</w:t>
      </w:r>
      <w:r w:rsidRPr="002A2FAA">
        <w:rPr>
          <w:rFonts w:ascii="Century Gothic" w:hAnsi="Century Gothic"/>
          <w:sz w:val="18"/>
          <w:szCs w:val="18"/>
        </w:rPr>
        <w:t xml:space="preserve"> pkt).</w:t>
      </w:r>
    </w:p>
    <w:p w:rsidR="00B162C7" w:rsidRDefault="00B162C7"/>
    <w:p w:rsidR="00C5488C" w:rsidRDefault="00C5488C" w:rsidP="00C5488C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3825"/>
        <w:gridCol w:w="1460"/>
        <w:gridCol w:w="1493"/>
        <w:gridCol w:w="1318"/>
      </w:tblGrid>
      <w:tr w:rsidR="00C5488C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Nr 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części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termin realizacji zamówienia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5488C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521F15" w:rsidP="00171EEE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1/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WiMaKS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Skwara Sławomir</w:t>
            </w:r>
          </w:p>
          <w:p w:rsidR="00521F15" w:rsidRPr="00B916C1" w:rsidRDefault="00521F15" w:rsidP="00171EEE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Wyszyńskiego 2a, 26-300 Opoczno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510A46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186F52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AC62FF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C5488C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Default="00521F15" w:rsidP="00521F15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3/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PHU „BMS”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sp.j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>. Z. Bielecki</w:t>
            </w:r>
          </w:p>
          <w:p w:rsidR="00C5488C" w:rsidRPr="00B916C1" w:rsidRDefault="00521F15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Staszica 22, 82-500 Kwidzyn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510A46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71,10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186F52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8A6EFB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77,10</w:t>
            </w:r>
          </w:p>
        </w:tc>
      </w:tr>
      <w:tr w:rsidR="00521F15" w:rsidTr="001B3897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15" w:rsidRDefault="00521F15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Default="00521F15" w:rsidP="00521F15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2/</w:t>
            </w:r>
            <w:r>
              <w:rPr>
                <w:rFonts w:ascii="Century Gothic" w:hAnsi="Century Gothic"/>
                <w:sz w:val="18"/>
                <w:szCs w:val="18"/>
              </w:rPr>
              <w:t>COM Michał Karczewski</w:t>
            </w:r>
          </w:p>
          <w:p w:rsidR="00521F15" w:rsidRPr="00B916C1" w:rsidRDefault="00521F15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ul.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Rembilińska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3/8, 03-343 Warszawa</w:t>
            </w:r>
          </w:p>
        </w:tc>
        <w:tc>
          <w:tcPr>
            <w:tcW w:w="4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Pr="008A6EFB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  <w:tr w:rsidR="007D3F07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07" w:rsidRDefault="00123257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Default="00521F15" w:rsidP="00521F15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1/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WiMaKS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Skwara Sławomir</w:t>
            </w:r>
          </w:p>
          <w:p w:rsidR="007D3F07" w:rsidRPr="00B916C1" w:rsidRDefault="00521F15" w:rsidP="00521F1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Wyszyńskiego 2a, 26-300 Opoczno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510A46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186F52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8A6EFB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7D3F07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07" w:rsidRDefault="00123257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Default="00521F15" w:rsidP="00521F15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2/COM Michał Karczewski</w:t>
            </w:r>
          </w:p>
          <w:p w:rsidR="007D3F07" w:rsidRPr="00B916C1" w:rsidRDefault="00521F15" w:rsidP="00521F1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ul.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Rembilińska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3/8, 03-343 Warszawa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510A46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81,47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186F52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8A6EFB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89,47</w:t>
            </w:r>
          </w:p>
        </w:tc>
      </w:tr>
      <w:tr w:rsidR="007D3F07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07" w:rsidRDefault="00123257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Default="00521F15" w:rsidP="00521F15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3/ PHU „BMS”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sp.j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>. Z. Bielecki</w:t>
            </w:r>
          </w:p>
          <w:p w:rsidR="007D3F07" w:rsidRPr="00B916C1" w:rsidRDefault="00521F15" w:rsidP="00521F1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Staszica 22, 82-500 Kwidzyn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510A46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72,07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186F52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07" w:rsidRPr="008A6EFB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78,07</w:t>
            </w:r>
          </w:p>
        </w:tc>
      </w:tr>
      <w:tr w:rsidR="00123257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57" w:rsidRDefault="00123257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Default="00521F15" w:rsidP="00521F15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3/ PHU „BMS”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sp.j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>. Z. Bielecki</w:t>
            </w:r>
          </w:p>
          <w:p w:rsidR="00123257" w:rsidRPr="00B916C1" w:rsidRDefault="00521F15" w:rsidP="00521F1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Staszica 22, 82-500 Kwidzyn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510A46" w:rsidRDefault="00521F15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90,00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186F52" w:rsidRDefault="00521F15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8A6EFB" w:rsidRDefault="00521F15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A863E8" w:rsidTr="00007C0D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3E8" w:rsidRDefault="00A863E8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3E8" w:rsidRDefault="00A863E8" w:rsidP="00521F15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2/COM Michał Karczewski</w:t>
            </w:r>
          </w:p>
          <w:p w:rsidR="00A863E8" w:rsidRPr="00B916C1" w:rsidRDefault="00A863E8" w:rsidP="00521F1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lastRenderedPageBreak/>
              <w:t xml:space="preserve">ul.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Rembilińska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3/8, 03-343 Warszawa</w:t>
            </w:r>
          </w:p>
        </w:tc>
        <w:tc>
          <w:tcPr>
            <w:tcW w:w="4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3E8" w:rsidRPr="008A6EFB" w:rsidRDefault="00A863E8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lastRenderedPageBreak/>
              <w:t>Oferta odrzucona</w:t>
            </w:r>
          </w:p>
        </w:tc>
      </w:tr>
      <w:tr w:rsidR="00123257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57" w:rsidRDefault="00123257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3E8" w:rsidRDefault="00A863E8" w:rsidP="00A863E8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2/COM Michał Karczewski</w:t>
            </w:r>
          </w:p>
          <w:p w:rsidR="00123257" w:rsidRPr="00B916C1" w:rsidRDefault="00A863E8" w:rsidP="00A863E8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ul.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Rembilińska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3/8, 03-343 Warszawa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510A46" w:rsidRDefault="00A863E8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90,00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186F52" w:rsidRDefault="00A863E8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8A6EFB" w:rsidRDefault="00A863E8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123257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257" w:rsidRDefault="00123257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3E8" w:rsidRDefault="00A863E8" w:rsidP="00A863E8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3/ PHU „BMS”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sp.j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>. Z. Bielecki</w:t>
            </w:r>
          </w:p>
          <w:p w:rsidR="00123257" w:rsidRPr="00B916C1" w:rsidRDefault="00A863E8" w:rsidP="00A863E8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Staszica 22, 82-500 Kwidzyn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510A46" w:rsidRDefault="00A863E8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50,95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186F52" w:rsidRDefault="00A863E8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7,50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257" w:rsidRPr="008A6EFB" w:rsidRDefault="00A863E8" w:rsidP="00171EEE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58,45</w:t>
            </w:r>
          </w:p>
        </w:tc>
      </w:tr>
    </w:tbl>
    <w:p w:rsidR="0062720E" w:rsidRDefault="0062720E"/>
    <w:p w:rsidR="0022405F" w:rsidRDefault="0022405F"/>
    <w:p w:rsidR="0022405F" w:rsidRDefault="0022405F" w:rsidP="0022405F">
      <w:r>
        <w:t xml:space="preserve">Ponadto, Zamawiający informuje , iż dokonał w postępowaniu następujących czynności : </w:t>
      </w:r>
    </w:p>
    <w:p w:rsidR="0022405F" w:rsidRDefault="0022405F" w:rsidP="0022405F"/>
    <w:p w:rsidR="0022405F" w:rsidRDefault="0022405F" w:rsidP="0022405F">
      <w:pPr>
        <w:jc w:val="both"/>
      </w:pPr>
      <w:r>
        <w:t>1.</w:t>
      </w:r>
      <w:r>
        <w:tab/>
        <w:t xml:space="preserve">Zamawiający odrzuca ofertę złożoną w części 1 i 3 zapytania ofertowego przez </w:t>
      </w:r>
      <w:r>
        <w:t xml:space="preserve">COM Michał Karczewski </w:t>
      </w:r>
      <w:r>
        <w:t xml:space="preserve">z siedzibą w </w:t>
      </w:r>
      <w:r>
        <w:t>Warszawie</w:t>
      </w:r>
      <w:r>
        <w:t xml:space="preserve"> przy ul. </w:t>
      </w:r>
      <w:proofErr w:type="spellStart"/>
      <w:r>
        <w:t>Rembilińskiej</w:t>
      </w:r>
      <w:proofErr w:type="spellEnd"/>
      <w:r>
        <w:t xml:space="preserve"> 3/8</w:t>
      </w:r>
      <w:r>
        <w:t xml:space="preserve"> z uwagi na niezgodność treści oferty  z treścią SIWZ.</w:t>
      </w:r>
    </w:p>
    <w:p w:rsidR="0022405F" w:rsidRDefault="0022405F" w:rsidP="0022405F">
      <w:pPr>
        <w:jc w:val="both"/>
      </w:pPr>
      <w:r>
        <w:t xml:space="preserve">Zamawiający </w:t>
      </w:r>
      <w:r>
        <w:t xml:space="preserve">w części 1 poz. 1 – kuchnia gazowo-elektryczna </w:t>
      </w:r>
      <w:r w:rsidR="00A97E61">
        <w:t>, wolnostojąca wymagał, aby kuchnia posiadała 10 funkcji piekarnika. Zaoferowana przez Wykonawcę kuchnia Amica 510GEM2.33Zp posiada 8 funkcji piekarnika, a więc jest niezgodna z wymaganiami Zamawiającego. Ponadto w części 1 poz. 5 – kuchenka mikrofalowa Zamawiający wymagał, aby kuchenka posiadała moc 800W. Zaoferowana kuchenka mikrofalowa Samsung GE731K posiada moc mikrofal 750W, a wiec jest niezgodna z wymaganiami Z</w:t>
      </w:r>
      <w:r w:rsidR="00A97E61">
        <w:t>amawiającego.</w:t>
      </w:r>
    </w:p>
    <w:p w:rsidR="00A97E61" w:rsidRDefault="00A97E61" w:rsidP="0022405F">
      <w:pPr>
        <w:jc w:val="both"/>
      </w:pPr>
      <w:r>
        <w:t xml:space="preserve">Zamawiający w części 3 poz. </w:t>
      </w:r>
      <w:r w:rsidR="00EF4A03">
        <w:t>1 wymagał wentylatora stojącego o mocy 50W oraz regulacji wysokości od 103 do 126 cm. Zaoferowany przez Wykonawcę wentylator podłogowy RL 1038 posiada moc 45W oraz możliwość regulacji wysokości od 110 cm, co jest niezgodne z wymaganiami Zamawiającego.</w:t>
      </w:r>
    </w:p>
    <w:p w:rsidR="0022405F" w:rsidRDefault="0022405F" w:rsidP="0022405F">
      <w:pPr>
        <w:jc w:val="both"/>
      </w:pPr>
      <w:r>
        <w:t>Powyższe skutkuje odrzuceniem oferty we wskazanym zakresie.</w:t>
      </w:r>
    </w:p>
    <w:p w:rsidR="00A97E61" w:rsidRDefault="00A97E61" w:rsidP="0022405F">
      <w:pPr>
        <w:jc w:val="both"/>
      </w:pPr>
    </w:p>
    <w:p w:rsidR="0062720E" w:rsidRDefault="0062720E"/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Kanclerz UKW</w:t>
      </w: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mgr Renata Malak</w:t>
      </w:r>
    </w:p>
    <w:sectPr w:rsidR="0062720E" w:rsidRPr="00857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123257"/>
    <w:rsid w:val="001F2654"/>
    <w:rsid w:val="0022405F"/>
    <w:rsid w:val="00486AEB"/>
    <w:rsid w:val="00521F15"/>
    <w:rsid w:val="005E561B"/>
    <w:rsid w:val="0062720E"/>
    <w:rsid w:val="0065201E"/>
    <w:rsid w:val="007D3F07"/>
    <w:rsid w:val="00834553"/>
    <w:rsid w:val="00857B5B"/>
    <w:rsid w:val="00866CE7"/>
    <w:rsid w:val="008D5C17"/>
    <w:rsid w:val="008F3CB6"/>
    <w:rsid w:val="00A06A21"/>
    <w:rsid w:val="00A863E8"/>
    <w:rsid w:val="00A9127E"/>
    <w:rsid w:val="00A97E61"/>
    <w:rsid w:val="00AB4E7C"/>
    <w:rsid w:val="00B162C7"/>
    <w:rsid w:val="00C5488C"/>
    <w:rsid w:val="00C83D58"/>
    <w:rsid w:val="00EF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64D30-D947-4A21-829C-629ECCF5B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654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2018-10-05T12:09:00Z</cp:lastPrinted>
  <dcterms:created xsi:type="dcterms:W3CDTF">2018-10-05T12:26:00Z</dcterms:created>
  <dcterms:modified xsi:type="dcterms:W3CDTF">2018-10-05T12:26:00Z</dcterms:modified>
</cp:coreProperties>
</file>