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1B547B" w:rsidP="00BA7FAB">
      <w:pPr>
        <w:jc w:val="center"/>
      </w:pPr>
      <w:r>
        <w:rPr>
          <w:noProof/>
          <w:lang w:eastAsia="pl-PL" w:bidi="ar-SA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598170</wp:posOffset>
            </wp:positionH>
            <wp:positionV relativeFrom="page">
              <wp:posOffset>770890</wp:posOffset>
            </wp:positionV>
            <wp:extent cx="6362700" cy="790575"/>
            <wp:effectExtent l="0" t="0" r="0" b="0"/>
            <wp:wrapNone/>
            <wp:docPr id="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7FAB" w:rsidRDefault="00BA7FAB" w:rsidP="00BA7FAB">
      <w:pPr>
        <w:jc w:val="center"/>
      </w:pPr>
    </w:p>
    <w:p w:rsidR="00BA7FAB" w:rsidRDefault="00BA7FAB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322684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322684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322684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322684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322684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995342">
        <w:rPr>
          <w:rFonts w:ascii="Century Gothic" w:hAnsi="Century Gothic" w:cs="Century Gothic"/>
          <w:b/>
          <w:bCs/>
          <w:sz w:val="20"/>
          <w:szCs w:val="20"/>
        </w:rPr>
        <w:t>71</w:t>
      </w:r>
      <w:r w:rsidR="00691619" w:rsidRPr="00322684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322684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322684">
        <w:rPr>
          <w:rFonts w:ascii="Century Gothic" w:hAnsi="Century Gothic" w:cs="Century Gothic"/>
          <w:sz w:val="20"/>
          <w:szCs w:val="20"/>
        </w:rPr>
        <w:tab/>
      </w:r>
      <w:r w:rsidR="00F465D6" w:rsidRPr="00322684">
        <w:rPr>
          <w:rFonts w:ascii="Century Gothic" w:hAnsi="Century Gothic" w:cs="Century Gothic"/>
          <w:sz w:val="20"/>
          <w:szCs w:val="20"/>
        </w:rPr>
        <w:t xml:space="preserve">Bydgoszcz, </w:t>
      </w:r>
      <w:r w:rsidR="00995342">
        <w:rPr>
          <w:rFonts w:ascii="Century Gothic" w:hAnsi="Century Gothic" w:cs="Century Gothic"/>
          <w:sz w:val="20"/>
          <w:szCs w:val="20"/>
        </w:rPr>
        <w:t>11</w:t>
      </w:r>
      <w:r w:rsidR="00691619" w:rsidRPr="00322684">
        <w:rPr>
          <w:rFonts w:ascii="Century Gothic" w:hAnsi="Century Gothic" w:cs="Century Gothic"/>
          <w:sz w:val="20"/>
          <w:szCs w:val="20"/>
        </w:rPr>
        <w:t>.</w:t>
      </w:r>
      <w:r w:rsidR="00995342">
        <w:rPr>
          <w:rFonts w:ascii="Century Gothic" w:hAnsi="Century Gothic" w:cs="Century Gothic"/>
          <w:sz w:val="20"/>
          <w:szCs w:val="20"/>
        </w:rPr>
        <w:t>1</w:t>
      </w:r>
      <w:r w:rsidR="00BA7FAB" w:rsidRPr="00322684">
        <w:rPr>
          <w:rFonts w:ascii="Century Gothic" w:hAnsi="Century Gothic" w:cs="Century Gothic"/>
          <w:sz w:val="20"/>
          <w:szCs w:val="20"/>
        </w:rPr>
        <w:t>0</w:t>
      </w:r>
      <w:r w:rsidR="00691619" w:rsidRPr="00322684">
        <w:rPr>
          <w:rFonts w:ascii="Century Gothic" w:hAnsi="Century Gothic" w:cs="Century Gothic"/>
          <w:sz w:val="20"/>
          <w:szCs w:val="20"/>
        </w:rPr>
        <w:t>.201</w:t>
      </w:r>
      <w:r w:rsidR="00BA7FAB" w:rsidRPr="00322684">
        <w:rPr>
          <w:rFonts w:ascii="Century Gothic" w:hAnsi="Century Gothic" w:cs="Century Gothic"/>
          <w:sz w:val="20"/>
          <w:szCs w:val="20"/>
        </w:rPr>
        <w:t>8</w:t>
      </w:r>
      <w:r w:rsidR="00691619" w:rsidRPr="00322684">
        <w:rPr>
          <w:rFonts w:ascii="Century Gothic" w:hAnsi="Century Gothic" w:cs="Century Gothic"/>
          <w:sz w:val="20"/>
          <w:szCs w:val="20"/>
        </w:rPr>
        <w:t>r.</w:t>
      </w:r>
    </w:p>
    <w:p w:rsidR="00691619" w:rsidRPr="00322684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322684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322684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F35E4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F35E4E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F35E4E">
        <w:rPr>
          <w:rFonts w:ascii="Century Gothic" w:hAnsi="Century Gothic"/>
          <w:b/>
          <w:sz w:val="20"/>
          <w:szCs w:val="20"/>
        </w:rPr>
        <w:t>Dotyczy:</w:t>
      </w:r>
      <w:r w:rsidRPr="00F35E4E">
        <w:rPr>
          <w:rFonts w:ascii="Century Gothic" w:hAnsi="Century Gothic"/>
          <w:b/>
          <w:sz w:val="20"/>
          <w:szCs w:val="20"/>
        </w:rPr>
        <w:tab/>
      </w:r>
      <w:r w:rsidRPr="00F35E4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2B165E" w:rsidRPr="00F35E4E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CB5861">
        <w:rPr>
          <w:rFonts w:ascii="Century Gothic" w:hAnsi="Century Gothic"/>
          <w:sz w:val="20"/>
          <w:szCs w:val="20"/>
          <w:u w:val="single"/>
        </w:rPr>
        <w:t>aparatury badawczej</w:t>
      </w:r>
      <w:r w:rsidR="00995342">
        <w:rPr>
          <w:rFonts w:ascii="Century Gothic" w:hAnsi="Century Gothic"/>
          <w:sz w:val="20"/>
          <w:szCs w:val="20"/>
          <w:u w:val="single"/>
        </w:rPr>
        <w:t xml:space="preserve"> </w:t>
      </w:r>
      <w:r w:rsidRPr="00F35E4E">
        <w:rPr>
          <w:rFonts w:ascii="Century Gothic" w:hAnsi="Century Gothic"/>
          <w:sz w:val="20"/>
          <w:szCs w:val="20"/>
        </w:rPr>
        <w:t>.</w:t>
      </w:r>
    </w:p>
    <w:p w:rsidR="009F21F2" w:rsidRPr="00F35E4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EB372C" w:rsidRDefault="00185C0F" w:rsidP="00CB586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  <w:r w:rsidRPr="00F35E4E">
        <w:rPr>
          <w:rFonts w:ascii="Century Gothic" w:hAnsi="Century Gothic"/>
          <w:b/>
          <w:sz w:val="24"/>
          <w:szCs w:val="24"/>
        </w:rPr>
        <w:t>ZAWIADOMIENIE</w:t>
      </w:r>
      <w:r w:rsidR="00C223D8" w:rsidRPr="00F35E4E">
        <w:rPr>
          <w:rFonts w:ascii="Century Gothic" w:hAnsi="Century Gothic"/>
          <w:b/>
          <w:sz w:val="24"/>
          <w:szCs w:val="24"/>
        </w:rPr>
        <w:t xml:space="preserve"> </w:t>
      </w:r>
      <w:r w:rsidR="008F1105" w:rsidRPr="00EB372C">
        <w:rPr>
          <w:rFonts w:ascii="Century Gothic" w:hAnsi="Century Gothic"/>
          <w:b/>
          <w:sz w:val="24"/>
          <w:szCs w:val="24"/>
        </w:rPr>
        <w:t xml:space="preserve">O </w:t>
      </w:r>
      <w:r w:rsidR="00F8548D" w:rsidRPr="00EB372C">
        <w:rPr>
          <w:rFonts w:ascii="Century Gothic" w:hAnsi="Century Gothic"/>
          <w:b/>
          <w:sz w:val="24"/>
          <w:szCs w:val="24"/>
        </w:rPr>
        <w:t xml:space="preserve">UNIEWAŻNIENIU </w:t>
      </w:r>
      <w:r w:rsidR="00995342" w:rsidRPr="00944D74">
        <w:rPr>
          <w:rFonts w:ascii="Century Gothic" w:hAnsi="Century Gothic"/>
          <w:sz w:val="23"/>
          <w:szCs w:val="23"/>
        </w:rPr>
        <w:t>w</w:t>
      </w:r>
      <w:bookmarkStart w:id="0" w:name="_GoBack"/>
      <w:bookmarkEnd w:id="0"/>
      <w:r w:rsidR="00995342" w:rsidRPr="00944D74">
        <w:rPr>
          <w:rFonts w:ascii="Century Gothic" w:hAnsi="Century Gothic"/>
          <w:sz w:val="23"/>
          <w:szCs w:val="23"/>
        </w:rPr>
        <w:t xml:space="preserve"> części nr </w:t>
      </w:r>
      <w:r w:rsidR="00995342">
        <w:rPr>
          <w:rFonts w:ascii="Century Gothic" w:hAnsi="Century Gothic"/>
          <w:sz w:val="23"/>
          <w:szCs w:val="23"/>
        </w:rPr>
        <w:t>3,4</w:t>
      </w:r>
    </w:p>
    <w:p w:rsidR="00F848B2" w:rsidRPr="00F35E4E" w:rsidRDefault="00FE013A" w:rsidP="00FE013A">
      <w:pPr>
        <w:tabs>
          <w:tab w:val="left" w:pos="0"/>
        </w:tabs>
        <w:jc w:val="center"/>
        <w:rPr>
          <w:rFonts w:ascii="Century Gothic" w:hAnsi="Century Gothic"/>
          <w:sz w:val="20"/>
          <w:szCs w:val="20"/>
        </w:rPr>
      </w:pPr>
      <w:r w:rsidRPr="00944D74">
        <w:rPr>
          <w:rFonts w:ascii="Century Gothic" w:hAnsi="Century Gothic"/>
          <w:b/>
        </w:rPr>
        <w:t>WYBORZE OFERTY NAJKORZYSTNIEJSZEJ</w:t>
      </w:r>
      <w:r w:rsidRPr="00944D74">
        <w:rPr>
          <w:rFonts w:ascii="Century Gothic" w:hAnsi="Century Gothic"/>
        </w:rPr>
        <w:t xml:space="preserve"> </w:t>
      </w:r>
      <w:r w:rsidRPr="00944D74">
        <w:rPr>
          <w:rFonts w:ascii="Century Gothic" w:hAnsi="Century Gothic"/>
          <w:sz w:val="23"/>
          <w:szCs w:val="23"/>
        </w:rPr>
        <w:t xml:space="preserve">w części nr </w:t>
      </w:r>
      <w:r>
        <w:rPr>
          <w:rFonts w:ascii="Century Gothic" w:hAnsi="Century Gothic"/>
          <w:sz w:val="23"/>
          <w:szCs w:val="23"/>
        </w:rPr>
        <w:t>1</w:t>
      </w:r>
      <w:r w:rsidRPr="00944D74">
        <w:rPr>
          <w:rFonts w:ascii="Century Gothic" w:hAnsi="Century Gothic"/>
          <w:sz w:val="23"/>
          <w:szCs w:val="23"/>
        </w:rPr>
        <w:t>,</w:t>
      </w:r>
      <w:r w:rsidR="00995342">
        <w:rPr>
          <w:rFonts w:ascii="Century Gothic" w:hAnsi="Century Gothic"/>
          <w:sz w:val="23"/>
          <w:szCs w:val="23"/>
        </w:rPr>
        <w:t>2</w:t>
      </w:r>
      <w:r>
        <w:rPr>
          <w:rFonts w:ascii="Century Gothic" w:hAnsi="Century Gothic"/>
          <w:sz w:val="23"/>
          <w:szCs w:val="23"/>
        </w:rPr>
        <w:t xml:space="preserve"> </w:t>
      </w:r>
    </w:p>
    <w:p w:rsidR="006F4141" w:rsidRPr="00F35E4E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35E4E" w:rsidRDefault="007C0560" w:rsidP="00F8548D">
      <w:pPr>
        <w:tabs>
          <w:tab w:val="left" w:pos="0"/>
        </w:tabs>
        <w:spacing w:line="276" w:lineRule="auto"/>
        <w:jc w:val="both"/>
        <w:rPr>
          <w:rFonts w:ascii="Century Gothic" w:hAnsi="Century Gothic"/>
          <w:sz w:val="20"/>
          <w:szCs w:val="20"/>
        </w:rPr>
      </w:pPr>
      <w:r w:rsidRPr="00F35E4E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35E4E">
        <w:rPr>
          <w:rFonts w:ascii="Century Gothic" w:hAnsi="Century Gothic"/>
          <w:sz w:val="20"/>
        </w:rPr>
        <w:t>ustawy Prawo zamówień publicznych.</w:t>
      </w:r>
    </w:p>
    <w:p w:rsidR="007C0560" w:rsidRPr="00F8548D" w:rsidRDefault="007C0560" w:rsidP="00F8548D">
      <w:pPr>
        <w:tabs>
          <w:tab w:val="left" w:pos="0"/>
        </w:tabs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tbl>
      <w:tblPr>
        <w:tblW w:w="9072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072"/>
      </w:tblGrid>
      <w:tr w:rsidR="00F8548D" w:rsidRPr="00F8548D" w:rsidTr="00EB372C">
        <w:trPr>
          <w:trHeight w:val="662"/>
        </w:trPr>
        <w:tc>
          <w:tcPr>
            <w:tcW w:w="90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548D" w:rsidRPr="00F8548D" w:rsidRDefault="00F8548D" w:rsidP="00D30EF7">
            <w:pPr>
              <w:pStyle w:val="Standard"/>
              <w:spacing w:line="276" w:lineRule="auto"/>
              <w:jc w:val="both"/>
              <w:rPr>
                <w:rFonts w:ascii="Century Gothic" w:hAnsi="Century Gothic" w:cs="Calibri"/>
                <w:b/>
                <w:bCs/>
              </w:rPr>
            </w:pPr>
            <w:r w:rsidRPr="00F8548D">
              <w:rPr>
                <w:rFonts w:ascii="Century Gothic" w:hAnsi="Century Gothic" w:cs="Calibri"/>
              </w:rPr>
              <w:tab/>
            </w:r>
            <w:r w:rsidR="0039298F">
              <w:rPr>
                <w:rFonts w:ascii="Century Gothic" w:hAnsi="Century Gothic" w:cs="Calibri"/>
              </w:rPr>
              <w:t xml:space="preserve">I. </w:t>
            </w:r>
            <w:r w:rsidRPr="00F8548D">
              <w:rPr>
                <w:rFonts w:ascii="Century Gothic" w:hAnsi="Century Gothic" w:cs="Calibri"/>
              </w:rPr>
              <w:t>Zamawiający informuje, iż działając na podstawie art. 93 ust. 1 pkt. 1 ustawy z dnia 29  stycznia  2004  r. - Prawo zamówień publicznych (Dz. U. z 2017 r. poz. 1523, z późń. zm.) unieważnia przedmiotowe postępowanie o udzielenie zamówienia publicznego pn:</w:t>
            </w:r>
            <w:r w:rsidRPr="00F8548D">
              <w:rPr>
                <w:rFonts w:ascii="Century Gothic" w:hAnsi="Century Gothic" w:cs="Calibri"/>
                <w:b/>
                <w:i/>
              </w:rPr>
              <w:t xml:space="preserve"> </w:t>
            </w:r>
            <w:r w:rsidRPr="00F8548D">
              <w:rPr>
                <w:rFonts w:ascii="Century Gothic" w:hAnsi="Century Gothic" w:cs="Calibri"/>
              </w:rPr>
              <w:t>„</w:t>
            </w:r>
            <w:r w:rsidRPr="00F8548D">
              <w:rPr>
                <w:rFonts w:ascii="Century Gothic" w:hAnsi="Century Gothic" w:cs="Calibri"/>
                <w:b/>
              </w:rPr>
              <w:t>DOSTAWA APAR</w:t>
            </w:r>
            <w:r w:rsidR="007341D0">
              <w:rPr>
                <w:rFonts w:ascii="Century Gothic" w:hAnsi="Century Gothic" w:cs="Calibri"/>
                <w:b/>
              </w:rPr>
              <w:t>ATURY BADAWCZEJ” w części :3</w:t>
            </w:r>
            <w:r w:rsidR="00995342">
              <w:rPr>
                <w:rFonts w:ascii="Century Gothic" w:hAnsi="Century Gothic" w:cs="Calibri"/>
                <w:b/>
              </w:rPr>
              <w:t xml:space="preserve"> i 4</w:t>
            </w:r>
            <w:r w:rsidRPr="00F8548D">
              <w:rPr>
                <w:rFonts w:ascii="Century Gothic" w:hAnsi="Century Gothic" w:cs="Calibri"/>
                <w:b/>
              </w:rPr>
              <w:t>.</w:t>
            </w:r>
          </w:p>
        </w:tc>
      </w:tr>
      <w:tr w:rsidR="00F8548D" w:rsidRPr="00F8548D" w:rsidTr="00EB372C">
        <w:trPr>
          <w:trHeight w:val="310"/>
        </w:trPr>
        <w:tc>
          <w:tcPr>
            <w:tcW w:w="90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548D" w:rsidRPr="00F8548D" w:rsidRDefault="00F8548D" w:rsidP="00F8548D">
            <w:pPr>
              <w:spacing w:line="276" w:lineRule="auto"/>
              <w:jc w:val="both"/>
              <w:rPr>
                <w:rFonts w:ascii="Century Gothic" w:hAnsi="Century Gothic" w:cs="Calibri"/>
                <w:b/>
                <w:sz w:val="20"/>
                <w:szCs w:val="20"/>
              </w:rPr>
            </w:pPr>
          </w:p>
        </w:tc>
      </w:tr>
    </w:tbl>
    <w:p w:rsidR="00F8548D" w:rsidRPr="00F8548D" w:rsidRDefault="00F8548D" w:rsidP="00F8548D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8548D">
        <w:rPr>
          <w:rFonts w:ascii="Century Gothic" w:hAnsi="Century Gothic"/>
          <w:i/>
          <w:sz w:val="20"/>
          <w:szCs w:val="20"/>
          <w:lang w:eastAsia="ar-SA"/>
        </w:rPr>
        <w:t xml:space="preserve"> </w:t>
      </w:r>
      <w:r w:rsidRPr="00F8548D">
        <w:rPr>
          <w:rFonts w:ascii="Century Gothic" w:hAnsi="Century Gothic"/>
          <w:i/>
          <w:sz w:val="20"/>
          <w:szCs w:val="20"/>
          <w:lang w:eastAsia="ar-SA"/>
        </w:rPr>
        <w:tab/>
      </w:r>
      <w:r w:rsidRPr="00F8548D">
        <w:rPr>
          <w:rFonts w:ascii="Century Gothic" w:hAnsi="Century Gothic" w:cs="Arial"/>
          <w:sz w:val="20"/>
          <w:szCs w:val="20"/>
        </w:rPr>
        <w:t>Zgodnie z dyspozycją w/w przepisu przedmiotowe postępowanie o udzielenie zamówienia publicznego  unieważnia się, jeżeli nie złożono żadnej oferty niepodlegającej odrzuceniu.</w:t>
      </w:r>
      <w:r>
        <w:rPr>
          <w:rFonts w:ascii="Century Gothic" w:hAnsi="Century Gothic" w:cs="Arial"/>
          <w:sz w:val="20"/>
          <w:szCs w:val="20"/>
        </w:rPr>
        <w:t xml:space="preserve"> </w:t>
      </w:r>
      <w:r w:rsidRPr="00F8548D">
        <w:rPr>
          <w:rFonts w:ascii="Century Gothic" w:hAnsi="Century Gothic" w:cs="Arial"/>
          <w:sz w:val="20"/>
          <w:szCs w:val="20"/>
        </w:rPr>
        <w:t xml:space="preserve">W  przedmiotowym  postępowaniu  w  wyznaczonym  terminie  tj.  </w:t>
      </w:r>
      <w:r w:rsidRPr="00F8548D">
        <w:rPr>
          <w:rFonts w:ascii="Century Gothic" w:hAnsi="Century Gothic" w:cs="Arial"/>
          <w:b/>
          <w:sz w:val="20"/>
          <w:szCs w:val="20"/>
          <w:u w:val="single"/>
        </w:rPr>
        <w:t xml:space="preserve">do  dnia </w:t>
      </w:r>
      <w:r w:rsidR="00995342">
        <w:rPr>
          <w:rFonts w:ascii="Century Gothic" w:hAnsi="Century Gothic" w:cs="Arial"/>
          <w:b/>
          <w:sz w:val="20"/>
          <w:szCs w:val="20"/>
          <w:u w:val="single"/>
        </w:rPr>
        <w:t>09</w:t>
      </w:r>
      <w:r>
        <w:rPr>
          <w:rFonts w:ascii="Century Gothic" w:hAnsi="Century Gothic" w:cs="Arial"/>
          <w:b/>
          <w:sz w:val="20"/>
          <w:szCs w:val="20"/>
          <w:u w:val="single"/>
        </w:rPr>
        <w:t xml:space="preserve"> .</w:t>
      </w:r>
      <w:r w:rsidR="00995342">
        <w:rPr>
          <w:rFonts w:ascii="Century Gothic" w:hAnsi="Century Gothic" w:cs="Arial"/>
          <w:b/>
          <w:sz w:val="20"/>
          <w:szCs w:val="20"/>
          <w:u w:val="single"/>
        </w:rPr>
        <w:t>1</w:t>
      </w:r>
      <w:r w:rsidRPr="00F8548D">
        <w:rPr>
          <w:rFonts w:ascii="Century Gothic" w:hAnsi="Century Gothic" w:cs="Arial"/>
          <w:b/>
          <w:sz w:val="20"/>
          <w:szCs w:val="20"/>
          <w:u w:val="single"/>
        </w:rPr>
        <w:t xml:space="preserve">0. 2018 r. do godz. 10:00, </w:t>
      </w:r>
      <w:r w:rsidRPr="00F8548D">
        <w:rPr>
          <w:rFonts w:ascii="Century Gothic" w:hAnsi="Century Gothic" w:cs="Arial"/>
          <w:sz w:val="20"/>
          <w:szCs w:val="20"/>
        </w:rPr>
        <w:t xml:space="preserve">nie  wpłynęła  żadna  oferta  niepodlegająca  odrzuceniu. </w:t>
      </w:r>
    </w:p>
    <w:p w:rsidR="00F8548D" w:rsidRPr="00F8548D" w:rsidRDefault="00F8548D" w:rsidP="00F8548D">
      <w:pPr>
        <w:shd w:val="clear" w:color="auto" w:fill="FFFFFF"/>
        <w:spacing w:line="276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  <w:r w:rsidRPr="00F8548D">
        <w:rPr>
          <w:rFonts w:ascii="Century Gothic" w:hAnsi="Century Gothic" w:cs="Arial"/>
          <w:sz w:val="20"/>
          <w:szCs w:val="20"/>
        </w:rPr>
        <w:t>Mając  powyższe  na  względzie  uznać  należy,  iż  zachodzi  przesłanka  unieważnienia  postępowania na w/w podstawie prawnej</w:t>
      </w:r>
      <w:r w:rsidRPr="00F8548D">
        <w:rPr>
          <w:rFonts w:ascii="Century Gothic" w:hAnsi="Century Gothic" w:cs="Calibri"/>
          <w:sz w:val="20"/>
          <w:szCs w:val="20"/>
        </w:rPr>
        <w:t xml:space="preserve"> w części</w:t>
      </w:r>
      <w:r w:rsidR="007341D0">
        <w:rPr>
          <w:rFonts w:ascii="Century Gothic" w:hAnsi="Century Gothic" w:cs="Calibri"/>
          <w:sz w:val="20"/>
          <w:szCs w:val="20"/>
        </w:rPr>
        <w:t xml:space="preserve"> :3</w:t>
      </w:r>
      <w:r w:rsidR="00995342">
        <w:rPr>
          <w:rFonts w:ascii="Century Gothic" w:hAnsi="Century Gothic" w:cs="Calibri"/>
          <w:sz w:val="20"/>
          <w:szCs w:val="20"/>
        </w:rPr>
        <w:t xml:space="preserve"> i 4</w:t>
      </w:r>
      <w:r w:rsidRPr="00F8548D">
        <w:rPr>
          <w:rFonts w:ascii="Century Gothic" w:hAnsi="Century Gothic" w:cs="Calibri"/>
          <w:sz w:val="20"/>
          <w:szCs w:val="20"/>
        </w:rPr>
        <w:t>.</w:t>
      </w:r>
    </w:p>
    <w:p w:rsidR="00F35E4E" w:rsidRPr="00944D74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ED77DF" w:rsidRPr="00661062" w:rsidRDefault="0071589F" w:rsidP="00E77531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</w:t>
      </w:r>
      <w:r w:rsidR="00ED77DF">
        <w:rPr>
          <w:rFonts w:ascii="Century Gothic" w:hAnsi="Century Gothic"/>
          <w:sz w:val="20"/>
        </w:rPr>
        <w:t xml:space="preserve">II. </w:t>
      </w:r>
      <w:r w:rsidR="00ED77DF" w:rsidRPr="00661062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ED77DF" w:rsidRPr="00661062" w:rsidRDefault="00ED77DF" w:rsidP="00ED77DF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ED77DF" w:rsidRPr="00E77531" w:rsidRDefault="00ED77DF" w:rsidP="00E77531">
      <w:pPr>
        <w:pStyle w:val="Akapitzlist"/>
        <w:tabs>
          <w:tab w:val="left" w:pos="284"/>
          <w:tab w:val="left" w:pos="709"/>
          <w:tab w:val="num" w:pos="1701"/>
        </w:tabs>
        <w:spacing w:line="240" w:lineRule="auto"/>
        <w:ind w:left="284"/>
        <w:jc w:val="both"/>
        <w:rPr>
          <w:rFonts w:ascii="Century Gothic" w:hAnsi="Century Gothic" w:cs="Calibri"/>
          <w:sz w:val="18"/>
          <w:szCs w:val="18"/>
        </w:rPr>
      </w:pPr>
      <w:r w:rsidRPr="00E77531">
        <w:rPr>
          <w:rFonts w:ascii="Century Gothic" w:hAnsi="Century Gothic"/>
          <w:b/>
          <w:sz w:val="18"/>
          <w:szCs w:val="18"/>
          <w:u w:val="single"/>
        </w:rPr>
        <w:t>Część nr 1</w:t>
      </w:r>
      <w:r w:rsidRPr="00E77531">
        <w:rPr>
          <w:rFonts w:ascii="Century Gothic" w:hAnsi="Century Gothic"/>
          <w:b/>
          <w:sz w:val="18"/>
          <w:szCs w:val="18"/>
        </w:rPr>
        <w:t xml:space="preserve"> </w:t>
      </w:r>
      <w:r w:rsidRPr="00E77531">
        <w:rPr>
          <w:rFonts w:ascii="Century Gothic" w:hAnsi="Century Gothic"/>
          <w:sz w:val="18"/>
          <w:szCs w:val="18"/>
        </w:rPr>
        <w:t xml:space="preserve">– oferta nr </w:t>
      </w:r>
      <w:r w:rsidR="00E77531" w:rsidRPr="00E77531">
        <w:rPr>
          <w:rFonts w:ascii="Century Gothic" w:hAnsi="Century Gothic"/>
          <w:sz w:val="18"/>
          <w:szCs w:val="18"/>
        </w:rPr>
        <w:t>1</w:t>
      </w:r>
      <w:r w:rsidR="00E77531">
        <w:rPr>
          <w:rFonts w:ascii="Century Gothic" w:hAnsi="Century Gothic"/>
          <w:sz w:val="18"/>
          <w:szCs w:val="18"/>
        </w:rPr>
        <w:t xml:space="preserve"> </w:t>
      </w:r>
      <w:r w:rsidR="00E77531" w:rsidRPr="00E77531">
        <w:rPr>
          <w:rFonts w:ascii="Century Gothic" w:hAnsi="Century Gothic"/>
          <w:sz w:val="18"/>
          <w:szCs w:val="18"/>
        </w:rPr>
        <w:t>CAL Narzędzia S.C UL. FABRYCZNA 6,31-553 KRAKÓW</w:t>
      </w:r>
    </w:p>
    <w:p w:rsidR="00ED77DF" w:rsidRPr="00EB372C" w:rsidRDefault="00ED77DF" w:rsidP="00E77531">
      <w:pPr>
        <w:ind w:right="110"/>
        <w:jc w:val="both"/>
        <w:rPr>
          <w:rFonts w:ascii="Century Gothic" w:hAnsi="Century Gothic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 xml:space="preserve">      Cena brutto:  </w:t>
      </w:r>
      <w:r w:rsidR="00E77531">
        <w:rPr>
          <w:rFonts w:ascii="Century Gothic" w:hAnsi="Century Gothic"/>
          <w:sz w:val="20"/>
          <w:szCs w:val="20"/>
        </w:rPr>
        <w:t>1.840,00</w:t>
      </w:r>
      <w:r w:rsidRPr="00EB372C">
        <w:rPr>
          <w:rFonts w:ascii="Century Gothic" w:hAnsi="Century Gothic"/>
          <w:sz w:val="20"/>
          <w:szCs w:val="20"/>
        </w:rPr>
        <w:t xml:space="preserve"> zł.</w:t>
      </w:r>
    </w:p>
    <w:p w:rsidR="00ED77DF" w:rsidRPr="00661062" w:rsidRDefault="00ED77DF" w:rsidP="00ED77DF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 xml:space="preserve">      Termin dostawy </w:t>
      </w:r>
      <w:r w:rsidR="00E77531">
        <w:rPr>
          <w:rFonts w:ascii="Century Gothic" w:hAnsi="Century Gothic"/>
          <w:sz w:val="20"/>
          <w:szCs w:val="20"/>
        </w:rPr>
        <w:t>7</w:t>
      </w:r>
      <w:r w:rsidRPr="00EB372C">
        <w:rPr>
          <w:rFonts w:ascii="Century Gothic" w:hAnsi="Century Gothic"/>
          <w:sz w:val="20"/>
          <w:szCs w:val="20"/>
        </w:rPr>
        <w:t xml:space="preserve"> dni kalendarzowych</w:t>
      </w:r>
    </w:p>
    <w:p w:rsidR="00ED77DF" w:rsidRPr="00661062" w:rsidRDefault="00ED77DF" w:rsidP="00ED77DF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ED77DF" w:rsidRPr="00661062" w:rsidRDefault="00ED77DF" w:rsidP="00ED77DF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61062">
        <w:rPr>
          <w:rFonts w:ascii="Century Gothic" w:hAnsi="Century Gothic"/>
          <w:b/>
          <w:sz w:val="20"/>
          <w:u w:val="single"/>
        </w:rPr>
        <w:t>Uzasadnienie wyboru:</w:t>
      </w:r>
      <w:r w:rsidRPr="0066106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E77531">
        <w:rPr>
          <w:rFonts w:ascii="Century Gothic" w:hAnsi="Century Gothic"/>
          <w:sz w:val="20"/>
        </w:rPr>
        <w:t>1.840,00</w:t>
      </w:r>
      <w:r w:rsidRPr="00EB372C">
        <w:rPr>
          <w:rFonts w:ascii="Century Gothic" w:hAnsi="Century Gothic"/>
          <w:sz w:val="20"/>
        </w:rPr>
        <w:t xml:space="preserve"> </w:t>
      </w:r>
      <w:r w:rsidRPr="00661062">
        <w:rPr>
          <w:rFonts w:ascii="Century Gothic" w:hAnsi="Century Gothic"/>
          <w:sz w:val="20"/>
        </w:rPr>
        <w:t xml:space="preserve">PLN, terminem dostawy: do </w:t>
      </w:r>
      <w:r w:rsidR="00E77531">
        <w:rPr>
          <w:rFonts w:ascii="Century Gothic" w:hAnsi="Century Gothic"/>
          <w:sz w:val="20"/>
        </w:rPr>
        <w:t>7</w:t>
      </w:r>
      <w:r w:rsidRPr="00661062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661062">
        <w:rPr>
          <w:rFonts w:ascii="Century Gothic" w:hAnsi="Century Gothic"/>
          <w:sz w:val="20"/>
        </w:rPr>
        <w:t>,00 (</w:t>
      </w:r>
      <w:r w:rsidRPr="00661062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661062">
        <w:rPr>
          <w:rFonts w:ascii="Century Gothic" w:hAnsi="Century Gothic" w:cs="Tahoma"/>
          <w:sz w:val="20"/>
        </w:rPr>
        <w:t>,00 pkt.</w:t>
      </w:r>
      <w:r w:rsidRPr="00661062">
        <w:rPr>
          <w:rFonts w:ascii="Century Gothic" w:hAnsi="Century Gothic"/>
          <w:sz w:val="20"/>
        </w:rPr>
        <w:t>).</w:t>
      </w:r>
    </w:p>
    <w:p w:rsidR="00ED77DF" w:rsidRDefault="00ED77DF" w:rsidP="00ED77DF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E77531" w:rsidRPr="00E77531" w:rsidRDefault="00ED77DF" w:rsidP="00DA6181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sz w:val="20"/>
          <w:szCs w:val="20"/>
        </w:rPr>
      </w:pPr>
      <w:r w:rsidRPr="00661062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E77531">
        <w:rPr>
          <w:rFonts w:ascii="Century Gothic" w:hAnsi="Century Gothic"/>
          <w:b/>
          <w:sz w:val="20"/>
          <w:szCs w:val="20"/>
          <w:u w:val="single"/>
        </w:rPr>
        <w:t>2</w:t>
      </w:r>
      <w:r w:rsidRPr="00661062">
        <w:rPr>
          <w:rFonts w:ascii="Century Gothic" w:hAnsi="Century Gothic"/>
          <w:b/>
          <w:sz w:val="20"/>
          <w:szCs w:val="20"/>
        </w:rPr>
        <w:t xml:space="preserve"> </w:t>
      </w:r>
      <w:r w:rsidRPr="00661062">
        <w:rPr>
          <w:rFonts w:ascii="Century Gothic" w:hAnsi="Century Gothic"/>
          <w:sz w:val="20"/>
          <w:szCs w:val="20"/>
        </w:rPr>
        <w:t xml:space="preserve">– </w:t>
      </w:r>
      <w:r w:rsidR="00DA6181" w:rsidRPr="00E77531">
        <w:rPr>
          <w:rFonts w:ascii="Century Gothic" w:hAnsi="Century Gothic"/>
          <w:sz w:val="20"/>
          <w:szCs w:val="20"/>
        </w:rPr>
        <w:t>oferta nr 1</w:t>
      </w:r>
      <w:r w:rsidR="00E77531" w:rsidRPr="00E77531">
        <w:rPr>
          <w:rFonts w:ascii="Century Gothic" w:hAnsi="Century Gothic"/>
          <w:sz w:val="20"/>
          <w:szCs w:val="20"/>
        </w:rPr>
        <w:t xml:space="preserve"> CAL Narzędzia S.C UL. FABRYCZNA 6,31-553 KRAKÓW</w:t>
      </w:r>
      <w:r w:rsidR="00DA6181" w:rsidRPr="00E77531">
        <w:rPr>
          <w:rFonts w:ascii="Century Gothic" w:hAnsi="Century Gothic"/>
          <w:sz w:val="20"/>
          <w:szCs w:val="20"/>
        </w:rPr>
        <w:t xml:space="preserve"> </w:t>
      </w:r>
    </w:p>
    <w:p w:rsidR="00DA6181" w:rsidRDefault="00DA6181" w:rsidP="00DA6181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sz w:val="20"/>
          <w:szCs w:val="20"/>
        </w:rPr>
      </w:pPr>
      <w:r w:rsidRPr="00DA6181">
        <w:rPr>
          <w:rFonts w:ascii="Century Gothic" w:hAnsi="Century Gothic"/>
          <w:sz w:val="20"/>
          <w:szCs w:val="20"/>
        </w:rPr>
        <w:t xml:space="preserve">Cena brutto:  </w:t>
      </w:r>
      <w:r w:rsidR="00E77531">
        <w:rPr>
          <w:rFonts w:ascii="Century Gothic" w:hAnsi="Century Gothic"/>
          <w:sz w:val="20"/>
          <w:szCs w:val="20"/>
        </w:rPr>
        <w:t>2.455,00</w:t>
      </w:r>
      <w:r w:rsidRPr="00DA6181">
        <w:rPr>
          <w:rFonts w:ascii="Century Gothic" w:hAnsi="Century Gothic"/>
          <w:sz w:val="20"/>
          <w:szCs w:val="20"/>
        </w:rPr>
        <w:t xml:space="preserve"> zł.</w:t>
      </w:r>
    </w:p>
    <w:p w:rsidR="00DA6181" w:rsidRPr="00661062" w:rsidRDefault="00DA6181" w:rsidP="00DA6181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 xml:space="preserve">Termin dostawy </w:t>
      </w:r>
      <w:r w:rsidR="00E77531">
        <w:rPr>
          <w:rFonts w:ascii="Century Gothic" w:hAnsi="Century Gothic"/>
          <w:sz w:val="20"/>
          <w:szCs w:val="20"/>
        </w:rPr>
        <w:t>7</w:t>
      </w:r>
      <w:r w:rsidRPr="00EB372C">
        <w:rPr>
          <w:rFonts w:ascii="Century Gothic" w:hAnsi="Century Gothic"/>
          <w:sz w:val="20"/>
          <w:szCs w:val="20"/>
        </w:rPr>
        <w:t xml:space="preserve"> dni kalendarzowych</w:t>
      </w:r>
    </w:p>
    <w:p w:rsidR="00DA6181" w:rsidRDefault="00DA6181" w:rsidP="00ED77DF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b/>
          <w:sz w:val="20"/>
          <w:u w:val="single"/>
        </w:rPr>
      </w:pPr>
    </w:p>
    <w:p w:rsidR="00DA6181" w:rsidRDefault="00DA6181" w:rsidP="00ED77DF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sz w:val="20"/>
          <w:szCs w:val="20"/>
        </w:rPr>
      </w:pPr>
      <w:r w:rsidRPr="00661062">
        <w:rPr>
          <w:rFonts w:ascii="Century Gothic" w:hAnsi="Century Gothic"/>
          <w:b/>
          <w:sz w:val="20"/>
          <w:u w:val="single"/>
        </w:rPr>
        <w:lastRenderedPageBreak/>
        <w:t>Uzasadnienie wyboru:</w:t>
      </w:r>
      <w:r w:rsidRPr="0066106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E77531">
        <w:rPr>
          <w:rFonts w:ascii="Century Gothic" w:hAnsi="Century Gothic"/>
          <w:sz w:val="20"/>
          <w:szCs w:val="20"/>
        </w:rPr>
        <w:t>2.455,00</w:t>
      </w:r>
      <w:r w:rsidRPr="00DA6181">
        <w:rPr>
          <w:rFonts w:ascii="Century Gothic" w:hAnsi="Century Gothic"/>
          <w:sz w:val="20"/>
          <w:szCs w:val="20"/>
        </w:rPr>
        <w:t xml:space="preserve"> </w:t>
      </w:r>
      <w:r w:rsidRPr="00661062">
        <w:rPr>
          <w:rFonts w:ascii="Century Gothic" w:hAnsi="Century Gothic"/>
          <w:sz w:val="20"/>
        </w:rPr>
        <w:t xml:space="preserve">PLN, terminem dostawy: do </w:t>
      </w:r>
      <w:r w:rsidR="00E77531">
        <w:rPr>
          <w:rFonts w:ascii="Century Gothic" w:hAnsi="Century Gothic"/>
          <w:sz w:val="20"/>
        </w:rPr>
        <w:t>7</w:t>
      </w:r>
      <w:r w:rsidRPr="00661062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661062">
        <w:rPr>
          <w:rFonts w:ascii="Century Gothic" w:hAnsi="Century Gothic"/>
          <w:sz w:val="20"/>
        </w:rPr>
        <w:t>,00 (</w:t>
      </w:r>
      <w:r w:rsidRPr="00661062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661062">
        <w:rPr>
          <w:rFonts w:ascii="Century Gothic" w:hAnsi="Century Gothic" w:cs="Tahoma"/>
          <w:sz w:val="20"/>
        </w:rPr>
        <w:t>,00 pkt.</w:t>
      </w:r>
      <w:r w:rsidRPr="00661062">
        <w:rPr>
          <w:rFonts w:ascii="Century Gothic" w:hAnsi="Century Gothic"/>
          <w:sz w:val="20"/>
        </w:rPr>
        <w:t>).</w:t>
      </w:r>
    </w:p>
    <w:p w:rsidR="00DA6181" w:rsidRDefault="00DA6181" w:rsidP="00DA6181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ED77DF" w:rsidRPr="002638BE" w:rsidRDefault="00ED77DF" w:rsidP="00ED77DF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661062">
        <w:rPr>
          <w:rFonts w:ascii="Century Gothic" w:hAnsi="Century Gothic"/>
          <w:sz w:val="20"/>
        </w:rPr>
        <w:t>Zamawiający</w:t>
      </w:r>
      <w:r w:rsidRPr="002638BE">
        <w:rPr>
          <w:rFonts w:ascii="Century Gothic" w:hAnsi="Century Gothic"/>
          <w:sz w:val="20"/>
        </w:rPr>
        <w:t>, zgodnie z zgodnie z art. 92 ust. 1 ustawy, informuje, iż w niniejszym postępowaniu o udzielenie zamówienia publicznego prowadzonym w trybie przetargu nieograniczonego, uczestniczyli poniżej wymienieni Wykonawcy:</w:t>
      </w:r>
    </w:p>
    <w:p w:rsidR="00ED77DF" w:rsidRPr="002638BE" w:rsidRDefault="00ED77DF" w:rsidP="00ED77DF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ED77DF" w:rsidRPr="002638BE" w:rsidTr="003E5761">
        <w:trPr>
          <w:cantSplit/>
          <w:trHeight w:val="261"/>
        </w:trPr>
        <w:tc>
          <w:tcPr>
            <w:tcW w:w="1150" w:type="dxa"/>
            <w:vAlign w:val="center"/>
          </w:tcPr>
          <w:p w:rsidR="00ED77DF" w:rsidRPr="002638BE" w:rsidRDefault="00ED77DF" w:rsidP="003E5761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638BE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ED77DF" w:rsidRPr="002638BE" w:rsidRDefault="00ED77DF" w:rsidP="003E5761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638BE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ED77DF" w:rsidRPr="002638BE" w:rsidTr="003E5761">
        <w:trPr>
          <w:cantSplit/>
          <w:trHeight w:val="302"/>
        </w:trPr>
        <w:tc>
          <w:tcPr>
            <w:tcW w:w="1150" w:type="dxa"/>
            <w:vAlign w:val="center"/>
          </w:tcPr>
          <w:p w:rsidR="00ED77DF" w:rsidRPr="002638BE" w:rsidRDefault="00ED77DF" w:rsidP="003E576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638BE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ED77DF" w:rsidRPr="00E77531" w:rsidRDefault="00E77531" w:rsidP="00ED77DF">
            <w:pPr>
              <w:rPr>
                <w:rFonts w:ascii="Century Gothic" w:hAnsi="Century Gothic"/>
                <w:sz w:val="18"/>
                <w:szCs w:val="18"/>
              </w:rPr>
            </w:pPr>
            <w:r w:rsidRPr="00E77531">
              <w:rPr>
                <w:rFonts w:ascii="Century Gothic" w:hAnsi="Century Gothic"/>
                <w:sz w:val="18"/>
                <w:szCs w:val="18"/>
              </w:rPr>
              <w:t>CAL Narzędzia S.C UL. FABRYCZNA 6,31-553 KRAKÓW</w:t>
            </w:r>
          </w:p>
        </w:tc>
      </w:tr>
    </w:tbl>
    <w:p w:rsidR="00ED77DF" w:rsidRPr="00BE0B85" w:rsidRDefault="00ED77DF" w:rsidP="00ED77D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D77DF" w:rsidRPr="00661062" w:rsidRDefault="00ED77DF" w:rsidP="00ED77D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BE0B85">
        <w:rPr>
          <w:rFonts w:ascii="Century Gothic" w:hAnsi="Century Gothic"/>
          <w:sz w:val="20"/>
        </w:rPr>
        <w:t xml:space="preserve">Streszczenie oceny i porównania ofert zawierające punktację przyznaną ofertom w każdym z </w:t>
      </w:r>
      <w:r w:rsidRPr="00661062">
        <w:rPr>
          <w:rFonts w:ascii="Century Gothic" w:hAnsi="Century Gothic"/>
          <w:sz w:val="20"/>
        </w:rPr>
        <w:t>kryterium oceny ofert i łączną punktację:</w:t>
      </w:r>
    </w:p>
    <w:p w:rsidR="00ED77DF" w:rsidRPr="00661062" w:rsidRDefault="00ED77DF" w:rsidP="00ED77D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ED77DF" w:rsidRPr="00661062" w:rsidTr="003E5761">
        <w:trPr>
          <w:cantSplit/>
          <w:trHeight w:val="554"/>
        </w:trPr>
        <w:tc>
          <w:tcPr>
            <w:tcW w:w="992" w:type="dxa"/>
            <w:vAlign w:val="center"/>
          </w:tcPr>
          <w:p w:rsidR="00ED77DF" w:rsidRPr="00661062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ED77DF" w:rsidRPr="00661062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ED77DF" w:rsidRPr="00661062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ED77DF" w:rsidRPr="00661062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ED77DF" w:rsidRPr="00661062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61062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ED77DF" w:rsidRPr="00661062" w:rsidTr="00D30EF7">
        <w:trPr>
          <w:cantSplit/>
          <w:trHeight w:val="317"/>
        </w:trPr>
        <w:tc>
          <w:tcPr>
            <w:tcW w:w="992" w:type="dxa"/>
            <w:vAlign w:val="center"/>
          </w:tcPr>
          <w:p w:rsidR="00ED77DF" w:rsidRPr="00D30EF7" w:rsidRDefault="00ED77DF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ED77DF" w:rsidRPr="00D30EF7" w:rsidRDefault="00E7753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ED77DF" w:rsidRPr="00661062" w:rsidTr="003E5761">
        <w:trPr>
          <w:trHeight w:val="219"/>
        </w:trPr>
        <w:tc>
          <w:tcPr>
            <w:tcW w:w="992" w:type="dxa"/>
            <w:vAlign w:val="center"/>
          </w:tcPr>
          <w:p w:rsidR="00ED77DF" w:rsidRPr="00D30EF7" w:rsidRDefault="00E7753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:rsidR="00ED77DF" w:rsidRPr="00D30EF7" w:rsidRDefault="00E7753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D77DF" w:rsidRPr="00D30EF7" w:rsidRDefault="00DA6181" w:rsidP="003E576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30EF7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:rsidR="00ED77DF" w:rsidRPr="00661062" w:rsidRDefault="00ED77DF" w:rsidP="00ED77D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ED77DF" w:rsidRPr="00661062" w:rsidRDefault="00ED77DF" w:rsidP="00ED77DF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ED77DF" w:rsidRPr="002638BE" w:rsidRDefault="00ED77DF" w:rsidP="00ED77DF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2638B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ED77DF" w:rsidRDefault="00ED77DF" w:rsidP="00ED77DF">
      <w:pPr>
        <w:ind w:right="110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2638BE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2638BE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2638BE">
        <w:rPr>
          <w:rFonts w:ascii="Century Gothic" w:hAnsi="Century Gothic"/>
          <w:sz w:val="20"/>
        </w:rPr>
        <w:t>ustawy Prawo zamówień publicznych</w:t>
      </w:r>
      <w:r w:rsidRPr="002638BE">
        <w:rPr>
          <w:rFonts w:ascii="Century Gothic" w:hAnsi="Century Gothic"/>
          <w:bCs/>
          <w:sz w:val="20"/>
          <w:szCs w:val="20"/>
        </w:rPr>
        <w:t>.</w:t>
      </w:r>
    </w:p>
    <w:p w:rsidR="00D30EF7" w:rsidRDefault="00D30EF7" w:rsidP="00D30EF7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D30EF7" w:rsidRDefault="00D30EF7" w:rsidP="00D30EF7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D30EF7" w:rsidRDefault="00D30EF7" w:rsidP="00D30EF7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D95FDD" w:rsidRPr="00C470AE" w:rsidRDefault="00D95FDD" w:rsidP="00D95FDD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Kanclerz UKW</w:t>
      </w:r>
    </w:p>
    <w:p w:rsidR="00D95FDD" w:rsidRPr="00C470AE" w:rsidRDefault="00D95FDD" w:rsidP="00D95FDD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D95FDD" w:rsidRPr="00C470AE" w:rsidRDefault="00D95FDD" w:rsidP="00D95FDD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/-/mgr Renata Malak</w:t>
      </w:r>
    </w:p>
    <w:p w:rsidR="00D95FDD" w:rsidRPr="00EB372C" w:rsidRDefault="00D95FDD" w:rsidP="00D95FDD">
      <w:pPr>
        <w:ind w:right="110"/>
        <w:jc w:val="both"/>
        <w:rPr>
          <w:rFonts w:ascii="Century Gothic" w:hAnsi="Century Gothic" w:cs="Calibri"/>
          <w:sz w:val="20"/>
          <w:szCs w:val="20"/>
        </w:rPr>
      </w:pPr>
    </w:p>
    <w:p w:rsidR="00D30EF7" w:rsidRDefault="00D30EF7" w:rsidP="00D30EF7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sectPr w:rsidR="00D30EF7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32F9" w:rsidRDefault="007932F9" w:rsidP="00A12C26">
      <w:r>
        <w:separator/>
      </w:r>
    </w:p>
  </w:endnote>
  <w:endnote w:type="continuationSeparator" w:id="0">
    <w:p w:rsidR="007932F9" w:rsidRDefault="007932F9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32F9" w:rsidRDefault="007932F9" w:rsidP="00A12C26">
      <w:r>
        <w:separator/>
      </w:r>
    </w:p>
  </w:footnote>
  <w:footnote w:type="continuationSeparator" w:id="0">
    <w:p w:rsidR="007932F9" w:rsidRDefault="007932F9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5A6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67341"/>
    <w:rsid w:val="002767F7"/>
    <w:rsid w:val="00277213"/>
    <w:rsid w:val="0028398B"/>
    <w:rsid w:val="00286AF5"/>
    <w:rsid w:val="00296C5E"/>
    <w:rsid w:val="00297D40"/>
    <w:rsid w:val="002A4A46"/>
    <w:rsid w:val="002A63CF"/>
    <w:rsid w:val="002A657A"/>
    <w:rsid w:val="002B0F7E"/>
    <w:rsid w:val="002B165E"/>
    <w:rsid w:val="002B250F"/>
    <w:rsid w:val="002B365A"/>
    <w:rsid w:val="002D2553"/>
    <w:rsid w:val="002D31DE"/>
    <w:rsid w:val="002D5A93"/>
    <w:rsid w:val="002D616B"/>
    <w:rsid w:val="002D6A53"/>
    <w:rsid w:val="002E64E3"/>
    <w:rsid w:val="002F4B49"/>
    <w:rsid w:val="002F6F99"/>
    <w:rsid w:val="003009EB"/>
    <w:rsid w:val="00302A8D"/>
    <w:rsid w:val="00314DDA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9298F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0A52"/>
    <w:rsid w:val="00431B5D"/>
    <w:rsid w:val="00447341"/>
    <w:rsid w:val="00451C82"/>
    <w:rsid w:val="00456F5F"/>
    <w:rsid w:val="004605BA"/>
    <w:rsid w:val="00462DC2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C6416"/>
    <w:rsid w:val="005D2E88"/>
    <w:rsid w:val="005D4922"/>
    <w:rsid w:val="005E02CF"/>
    <w:rsid w:val="005E3AE2"/>
    <w:rsid w:val="005E3EC0"/>
    <w:rsid w:val="005E6108"/>
    <w:rsid w:val="005F2F32"/>
    <w:rsid w:val="005F3EBC"/>
    <w:rsid w:val="005F6405"/>
    <w:rsid w:val="005F71B9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7040EF"/>
    <w:rsid w:val="00713793"/>
    <w:rsid w:val="0071589F"/>
    <w:rsid w:val="00724E20"/>
    <w:rsid w:val="00727034"/>
    <w:rsid w:val="007341D0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85986"/>
    <w:rsid w:val="007932F9"/>
    <w:rsid w:val="007A4F63"/>
    <w:rsid w:val="007B0DE4"/>
    <w:rsid w:val="007C0560"/>
    <w:rsid w:val="007C1339"/>
    <w:rsid w:val="007C4EDB"/>
    <w:rsid w:val="007C6D57"/>
    <w:rsid w:val="007D6768"/>
    <w:rsid w:val="007E0451"/>
    <w:rsid w:val="00806237"/>
    <w:rsid w:val="008128A1"/>
    <w:rsid w:val="008150FB"/>
    <w:rsid w:val="00841E03"/>
    <w:rsid w:val="00842344"/>
    <w:rsid w:val="00847874"/>
    <w:rsid w:val="00851FB2"/>
    <w:rsid w:val="008551AE"/>
    <w:rsid w:val="0086048C"/>
    <w:rsid w:val="00860B89"/>
    <w:rsid w:val="008641CB"/>
    <w:rsid w:val="008659C8"/>
    <w:rsid w:val="0087498B"/>
    <w:rsid w:val="008832CF"/>
    <w:rsid w:val="00884A97"/>
    <w:rsid w:val="008A371A"/>
    <w:rsid w:val="008B2E53"/>
    <w:rsid w:val="008B6CE3"/>
    <w:rsid w:val="008B7B00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56A1E"/>
    <w:rsid w:val="009704D2"/>
    <w:rsid w:val="009746E6"/>
    <w:rsid w:val="00975F8D"/>
    <w:rsid w:val="0097643F"/>
    <w:rsid w:val="00980F9A"/>
    <w:rsid w:val="00995342"/>
    <w:rsid w:val="009A22F4"/>
    <w:rsid w:val="009A2B7A"/>
    <w:rsid w:val="009A4E68"/>
    <w:rsid w:val="009B4EA7"/>
    <w:rsid w:val="009B785C"/>
    <w:rsid w:val="009D230D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4F61"/>
    <w:rsid w:val="00A56205"/>
    <w:rsid w:val="00A62A43"/>
    <w:rsid w:val="00A7298C"/>
    <w:rsid w:val="00A72BE9"/>
    <w:rsid w:val="00A72E38"/>
    <w:rsid w:val="00A80205"/>
    <w:rsid w:val="00AA5617"/>
    <w:rsid w:val="00AB1DDA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7B0"/>
    <w:rsid w:val="00BA7FAB"/>
    <w:rsid w:val="00BB187D"/>
    <w:rsid w:val="00BB5B2C"/>
    <w:rsid w:val="00BC4FBE"/>
    <w:rsid w:val="00BC5989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64BF1"/>
    <w:rsid w:val="00C84B0E"/>
    <w:rsid w:val="00C876A8"/>
    <w:rsid w:val="00C942F9"/>
    <w:rsid w:val="00CA1BCC"/>
    <w:rsid w:val="00CB5861"/>
    <w:rsid w:val="00CB780A"/>
    <w:rsid w:val="00CC7DBE"/>
    <w:rsid w:val="00CD2A0B"/>
    <w:rsid w:val="00CD49B7"/>
    <w:rsid w:val="00CE4E74"/>
    <w:rsid w:val="00CE596C"/>
    <w:rsid w:val="00CE5FED"/>
    <w:rsid w:val="00CE6025"/>
    <w:rsid w:val="00CF2318"/>
    <w:rsid w:val="00D20DC7"/>
    <w:rsid w:val="00D22C91"/>
    <w:rsid w:val="00D23D4B"/>
    <w:rsid w:val="00D25CCA"/>
    <w:rsid w:val="00D30EF7"/>
    <w:rsid w:val="00D3277D"/>
    <w:rsid w:val="00D3681B"/>
    <w:rsid w:val="00D41A75"/>
    <w:rsid w:val="00D41F6B"/>
    <w:rsid w:val="00D428D1"/>
    <w:rsid w:val="00D4397A"/>
    <w:rsid w:val="00D4681D"/>
    <w:rsid w:val="00D52561"/>
    <w:rsid w:val="00D54555"/>
    <w:rsid w:val="00D56FC3"/>
    <w:rsid w:val="00D60EE7"/>
    <w:rsid w:val="00D64F46"/>
    <w:rsid w:val="00D65DBE"/>
    <w:rsid w:val="00D95FDD"/>
    <w:rsid w:val="00DA6181"/>
    <w:rsid w:val="00DC6694"/>
    <w:rsid w:val="00DD05ED"/>
    <w:rsid w:val="00DD6CB4"/>
    <w:rsid w:val="00DE0774"/>
    <w:rsid w:val="00DE79A3"/>
    <w:rsid w:val="00DF66E6"/>
    <w:rsid w:val="00E00485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7592C"/>
    <w:rsid w:val="00E77531"/>
    <w:rsid w:val="00E94C00"/>
    <w:rsid w:val="00EB372C"/>
    <w:rsid w:val="00EB73E1"/>
    <w:rsid w:val="00EC5024"/>
    <w:rsid w:val="00ED11D9"/>
    <w:rsid w:val="00ED77DF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5EB4"/>
    <w:rsid w:val="00F465D6"/>
    <w:rsid w:val="00F469D6"/>
    <w:rsid w:val="00F50EBB"/>
    <w:rsid w:val="00F51D96"/>
    <w:rsid w:val="00F5450D"/>
    <w:rsid w:val="00F61CF0"/>
    <w:rsid w:val="00F66063"/>
    <w:rsid w:val="00F8370D"/>
    <w:rsid w:val="00F84217"/>
    <w:rsid w:val="00F848B2"/>
    <w:rsid w:val="00F84E31"/>
    <w:rsid w:val="00F8548D"/>
    <w:rsid w:val="00F877DF"/>
    <w:rsid w:val="00F93FC6"/>
    <w:rsid w:val="00FA5CA7"/>
    <w:rsid w:val="00FB5C4E"/>
    <w:rsid w:val="00FB67BE"/>
    <w:rsid w:val="00FB6E49"/>
    <w:rsid w:val="00FC1254"/>
    <w:rsid w:val="00FC6822"/>
    <w:rsid w:val="00FD0CA1"/>
    <w:rsid w:val="00FE013A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1B9C6A7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Akapitzlist">
    <w:name w:val="List Paragraph"/>
    <w:basedOn w:val="Normalny"/>
    <w:uiPriority w:val="34"/>
    <w:qFormat/>
    <w:rsid w:val="00F8548D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 w:bidi="ar-SA"/>
    </w:rPr>
  </w:style>
  <w:style w:type="paragraph" w:customStyle="1" w:styleId="ZnakZnak50">
    <w:name w:val="Znak Znak5"/>
    <w:basedOn w:val="Normalny"/>
    <w:rsid w:val="00F8548D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Tekstpodstawowy">
    <w:name w:val="Body Text"/>
    <w:basedOn w:val="Normalny"/>
    <w:link w:val="TekstpodstawowyZnak"/>
    <w:rsid w:val="00F8548D"/>
    <w:pPr>
      <w:widowControl/>
      <w:suppressAutoHyphens w:val="0"/>
      <w:spacing w:after="120"/>
    </w:pPr>
    <w:rPr>
      <w:kern w:val="0"/>
      <w:lang w:eastAsia="pl-PL" w:bidi="ar-SA"/>
    </w:rPr>
  </w:style>
  <w:style w:type="character" w:customStyle="1" w:styleId="TekstpodstawowyZnak">
    <w:name w:val="Tekst podstawowy Znak"/>
    <w:basedOn w:val="Domylnaczcionkaakapitu"/>
    <w:link w:val="Tekstpodstawowy"/>
    <w:rsid w:val="00F8548D"/>
    <w:rPr>
      <w:rFonts w:ascii="Times New Roman" w:eastAsia="Times New Roman" w:hAnsi="Times New Roman"/>
      <w:sz w:val="24"/>
      <w:szCs w:val="24"/>
    </w:rPr>
  </w:style>
  <w:style w:type="paragraph" w:customStyle="1" w:styleId="Nagwek1">
    <w:name w:val="Nagłówek1"/>
    <w:basedOn w:val="Normalny"/>
    <w:next w:val="Tekstpodstawowy"/>
    <w:rsid w:val="0071589F"/>
    <w:pPr>
      <w:keepNext/>
      <w:widowControl/>
      <w:spacing w:before="240" w:after="120"/>
    </w:pPr>
    <w:rPr>
      <w:rFonts w:ascii="Arial" w:eastAsia="Arial Unicode MS" w:hAnsi="Arial" w:cs="Mangal"/>
      <w:kern w:val="0"/>
      <w:sz w:val="28"/>
      <w:szCs w:val="28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C754EB-A521-4B41-AD4B-9A44161C5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507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2018-10-10T09:26:00Z</cp:lastPrinted>
  <dcterms:created xsi:type="dcterms:W3CDTF">2018-10-10T08:49:00Z</dcterms:created>
  <dcterms:modified xsi:type="dcterms:W3CDTF">2018-10-10T10:26:00Z</dcterms:modified>
</cp:coreProperties>
</file>