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Default="001B547B" w:rsidP="00BA7FAB">
      <w:pPr>
        <w:jc w:val="center"/>
      </w:pPr>
      <w:r>
        <w:rPr>
          <w:noProof/>
          <w:lang w:eastAsia="pl-PL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598170</wp:posOffset>
            </wp:positionH>
            <wp:positionV relativeFrom="page">
              <wp:posOffset>770890</wp:posOffset>
            </wp:positionV>
            <wp:extent cx="6362700" cy="790575"/>
            <wp:effectExtent l="0" t="0" r="0" b="0"/>
            <wp:wrapNone/>
            <wp:docPr id="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8611E" w:rsidRPr="0098611E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BA7FAB" w:rsidRPr="0098611E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98611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98611E" w:rsidRPr="0046656A">
        <w:rPr>
          <w:rFonts w:ascii="Century Gothic" w:hAnsi="Century Gothic" w:cs="Century Gothic"/>
          <w:sz w:val="20"/>
          <w:szCs w:val="20"/>
        </w:rPr>
        <w:t>1</w:t>
      </w:r>
      <w:r w:rsidR="008A1E2C" w:rsidRPr="0046656A">
        <w:rPr>
          <w:rFonts w:ascii="Century Gothic" w:hAnsi="Century Gothic" w:cs="Century Gothic"/>
          <w:sz w:val="20"/>
          <w:szCs w:val="20"/>
        </w:rPr>
        <w:t>5</w:t>
      </w:r>
      <w:r w:rsidR="00691619" w:rsidRPr="0046656A">
        <w:rPr>
          <w:rFonts w:ascii="Century Gothic" w:hAnsi="Century Gothic" w:cs="Century Gothic"/>
          <w:sz w:val="20"/>
          <w:szCs w:val="20"/>
        </w:rPr>
        <w:t>.</w:t>
      </w:r>
      <w:r w:rsidR="0098611E" w:rsidRPr="0046656A">
        <w:rPr>
          <w:rFonts w:ascii="Century Gothic" w:hAnsi="Century Gothic" w:cs="Century Gothic"/>
          <w:sz w:val="20"/>
          <w:szCs w:val="20"/>
        </w:rPr>
        <w:t>1</w:t>
      </w:r>
      <w:r w:rsidR="00BA7FAB" w:rsidRPr="0046656A">
        <w:rPr>
          <w:rFonts w:ascii="Century Gothic" w:hAnsi="Century Gothic" w:cs="Century Gothic"/>
          <w:sz w:val="20"/>
          <w:szCs w:val="20"/>
        </w:rPr>
        <w:t>0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BA7FAB" w:rsidRPr="0046656A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98611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98611E">
        <w:rPr>
          <w:rFonts w:ascii="Century Gothic" w:hAnsi="Century Gothic"/>
          <w:sz w:val="20"/>
          <w:szCs w:val="20"/>
          <w:u w:val="single"/>
        </w:rPr>
        <w:t>dostawę odczynników</w:t>
      </w:r>
      <w:r w:rsidR="00BA7FAB" w:rsidRPr="0098611E">
        <w:rPr>
          <w:rFonts w:ascii="Century Gothic" w:hAnsi="Century Gothic"/>
          <w:sz w:val="20"/>
          <w:szCs w:val="20"/>
          <w:u w:val="single"/>
        </w:rPr>
        <w:t>,</w:t>
      </w:r>
      <w:r w:rsidR="002B165E" w:rsidRPr="0098611E">
        <w:rPr>
          <w:rFonts w:ascii="Century Gothic" w:hAnsi="Century Gothic"/>
          <w:sz w:val="20"/>
          <w:szCs w:val="20"/>
          <w:u w:val="single"/>
        </w:rPr>
        <w:t xml:space="preserve"> materiałów zużywalnych</w:t>
      </w:r>
      <w:r w:rsidRPr="0098611E">
        <w:rPr>
          <w:rFonts w:ascii="Century Gothic" w:hAnsi="Century Gothic"/>
          <w:sz w:val="20"/>
          <w:szCs w:val="20"/>
        </w:rPr>
        <w:t>.</w:t>
      </w:r>
    </w:p>
    <w:p w:rsidR="00CA1BCC" w:rsidRPr="0098611E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nr 1</w:t>
      </w:r>
    </w:p>
    <w:p w:rsidR="00F35E4E" w:rsidRPr="004F2150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ODRZUCENIU OFERTY,</w:t>
      </w:r>
    </w:p>
    <w:p w:rsidR="00F35E4E" w:rsidRPr="004F2150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Pr="004F2150">
        <w:rPr>
          <w:rFonts w:ascii="Century Gothic" w:hAnsi="Century Gothic"/>
          <w:sz w:val="24"/>
          <w:szCs w:val="24"/>
        </w:rPr>
        <w:t xml:space="preserve"> </w:t>
      </w:r>
      <w:r w:rsidRPr="004F2150">
        <w:rPr>
          <w:rFonts w:ascii="Century Gothic" w:hAnsi="Century Gothic"/>
          <w:sz w:val="23"/>
          <w:szCs w:val="23"/>
        </w:rPr>
        <w:t xml:space="preserve">w części nr </w:t>
      </w:r>
      <w:r w:rsidR="00FC61C6" w:rsidRPr="004F2150">
        <w:rPr>
          <w:rFonts w:ascii="Century Gothic" w:hAnsi="Century Gothic"/>
          <w:sz w:val="23"/>
          <w:szCs w:val="23"/>
        </w:rPr>
        <w:t xml:space="preserve">1, </w:t>
      </w:r>
      <w:r w:rsidR="002A6596" w:rsidRPr="004F2150">
        <w:rPr>
          <w:rFonts w:ascii="Century Gothic" w:hAnsi="Century Gothic"/>
          <w:sz w:val="23"/>
          <w:szCs w:val="23"/>
        </w:rPr>
        <w:t xml:space="preserve">4, </w:t>
      </w:r>
      <w:r w:rsidR="006F5542">
        <w:rPr>
          <w:rFonts w:ascii="Century Gothic" w:hAnsi="Century Gothic"/>
          <w:sz w:val="23"/>
          <w:szCs w:val="23"/>
        </w:rPr>
        <w:t xml:space="preserve">6, </w:t>
      </w:r>
      <w:r w:rsidR="0066738D" w:rsidRPr="004F2150">
        <w:rPr>
          <w:rFonts w:ascii="Century Gothic" w:hAnsi="Century Gothic"/>
          <w:sz w:val="23"/>
          <w:szCs w:val="23"/>
        </w:rPr>
        <w:t xml:space="preserve">9, 10, </w:t>
      </w:r>
      <w:r w:rsidR="004F2150" w:rsidRPr="004F2150">
        <w:rPr>
          <w:rFonts w:ascii="Century Gothic" w:hAnsi="Century Gothic"/>
          <w:sz w:val="23"/>
          <w:szCs w:val="23"/>
        </w:rPr>
        <w:t>16, 20, 21, 27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FC61C6" w:rsidRPr="009A13A6">
        <w:rPr>
          <w:rFonts w:ascii="Century Gothic" w:hAnsi="Century Gothic"/>
          <w:sz w:val="23"/>
          <w:szCs w:val="23"/>
        </w:rPr>
        <w:t xml:space="preserve">2, </w:t>
      </w:r>
      <w:r w:rsidR="009A13A6" w:rsidRPr="009A13A6">
        <w:rPr>
          <w:rFonts w:ascii="Century Gothic" w:hAnsi="Century Gothic"/>
          <w:sz w:val="23"/>
          <w:szCs w:val="23"/>
        </w:rPr>
        <w:t xml:space="preserve">3, 5, 7, 8, 11, 12, </w:t>
      </w:r>
      <w:r w:rsidR="00FC61C6" w:rsidRPr="009A13A6">
        <w:rPr>
          <w:rFonts w:ascii="Century Gothic" w:hAnsi="Century Gothic"/>
          <w:sz w:val="23"/>
          <w:szCs w:val="23"/>
        </w:rPr>
        <w:t xml:space="preserve">14, </w:t>
      </w:r>
      <w:r w:rsidR="009A13A6" w:rsidRPr="009A13A6">
        <w:rPr>
          <w:rFonts w:ascii="Century Gothic" w:hAnsi="Century Gothic"/>
          <w:sz w:val="23"/>
          <w:szCs w:val="23"/>
        </w:rPr>
        <w:t xml:space="preserve">15, 17, </w:t>
      </w:r>
      <w:r w:rsidR="00FC61C6" w:rsidRPr="009A13A6">
        <w:rPr>
          <w:rFonts w:ascii="Century Gothic" w:hAnsi="Century Gothic"/>
          <w:sz w:val="23"/>
          <w:szCs w:val="23"/>
        </w:rPr>
        <w:t>22</w:t>
      </w:r>
      <w:r w:rsidR="009A13A6" w:rsidRPr="009A13A6">
        <w:rPr>
          <w:rFonts w:ascii="Century Gothic" w:hAnsi="Century Gothic"/>
          <w:sz w:val="23"/>
          <w:szCs w:val="23"/>
        </w:rPr>
        <w:t>, 23, 24, 25, 26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F41513" w:rsidRDefault="00F35E4E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tabs>
          <w:tab w:val="left" w:pos="3402"/>
        </w:tabs>
        <w:ind w:left="180"/>
        <w:rPr>
          <w:rFonts w:ascii="Century Gothic" w:hAnsi="Century Gothic"/>
          <w:b/>
          <w:sz w:val="20"/>
          <w:szCs w:val="20"/>
        </w:rPr>
      </w:pPr>
      <w:r w:rsidRPr="00F41513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F41513" w:rsidRPr="00F41513">
        <w:rPr>
          <w:rFonts w:ascii="Century Gothic" w:hAnsi="Century Gothic"/>
          <w:b/>
          <w:sz w:val="20"/>
          <w:szCs w:val="20"/>
          <w:u w:val="single"/>
        </w:rPr>
        <w:t>7</w:t>
      </w:r>
      <w:r w:rsidRPr="00F41513">
        <w:rPr>
          <w:rFonts w:ascii="Century Gothic" w:hAnsi="Century Gothic"/>
          <w:b/>
          <w:sz w:val="20"/>
          <w:szCs w:val="20"/>
        </w:rPr>
        <w:t xml:space="preserve"> </w:t>
      </w:r>
      <w:r w:rsidRPr="00F41513">
        <w:rPr>
          <w:rFonts w:ascii="Century Gothic" w:hAnsi="Century Gothic"/>
          <w:sz w:val="20"/>
          <w:szCs w:val="20"/>
        </w:rPr>
        <w:t xml:space="preserve">– część nr </w:t>
      </w:r>
      <w:r w:rsidR="00F41513" w:rsidRPr="00F41513">
        <w:rPr>
          <w:rFonts w:ascii="Century Gothic" w:hAnsi="Century Gothic"/>
          <w:sz w:val="20"/>
          <w:szCs w:val="20"/>
        </w:rPr>
        <w:t>17</w:t>
      </w:r>
      <w:r w:rsidRPr="00F41513">
        <w:rPr>
          <w:rFonts w:ascii="Century Gothic" w:hAnsi="Century Gothic"/>
          <w:sz w:val="20"/>
          <w:szCs w:val="20"/>
        </w:rPr>
        <w:tab/>
      </w:r>
      <w:r w:rsidR="00F41513" w:rsidRPr="00F41513">
        <w:rPr>
          <w:rFonts w:ascii="Century Gothic" w:hAnsi="Century Gothic"/>
          <w:b/>
          <w:sz w:val="20"/>
          <w:szCs w:val="20"/>
        </w:rPr>
        <w:t>BIONOVO Aneta Ludwig</w:t>
      </w:r>
    </w:p>
    <w:p w:rsidR="00F41513" w:rsidRPr="00F41513" w:rsidRDefault="00F41513" w:rsidP="00F41513">
      <w:pPr>
        <w:pStyle w:val="Tekstpodstawowywcity"/>
        <w:spacing w:line="240" w:lineRule="auto"/>
        <w:ind w:left="180" w:firstLine="3222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ul. Nowodworska 7, 59-220 Legnica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41513" w:rsidRPr="00F41513" w:rsidRDefault="00F41513" w:rsidP="00F4151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b/>
          <w:sz w:val="20"/>
          <w:u w:val="single"/>
        </w:rPr>
        <w:t>Uzasadnienie:</w:t>
      </w:r>
      <w:r w:rsidRPr="00F41513">
        <w:rPr>
          <w:rFonts w:ascii="Century Gothic" w:hAnsi="Century Gothic"/>
          <w:sz w:val="20"/>
        </w:rPr>
        <w:t xml:space="preserve"> Treść oferty nie odpowiada treści specyfikacji istotnych warunków zamówienia. Wykonawca zaoferował wykonanie przedmiotu zamówienia w części nr 1 w terminie do 5 dni kalendarzowych. Jednocześnie </w:t>
      </w:r>
      <w:r w:rsidRPr="00F41513">
        <w:rPr>
          <w:rFonts w:ascii="Century Gothic" w:hAnsi="Century Gothic"/>
          <w:sz w:val="20"/>
          <w:lang w:eastAsia="en-US"/>
        </w:rPr>
        <w:t xml:space="preserve">Wykonawca nie zaoferował kwoty, za jaką zrealizuje przedmiot zamówienia zawarty w części nr 1. </w:t>
      </w:r>
      <w:r w:rsidRPr="00F41513">
        <w:rPr>
          <w:rFonts w:ascii="Century Gothic" w:hAnsi="Century Gothic"/>
          <w:sz w:val="20"/>
        </w:rPr>
        <w:t>Wobec powyższego Zamawiający postanowił jak wyżej.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8C515B" w:rsidRDefault="00F35E4E" w:rsidP="00F35E4E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C515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8C515B">
        <w:rPr>
          <w:rFonts w:ascii="Century Gothic" w:hAnsi="Century Gothic"/>
          <w:b/>
          <w:sz w:val="20"/>
          <w:szCs w:val="20"/>
          <w:u w:val="single"/>
        </w:rPr>
        <w:t>1</w:t>
      </w:r>
      <w:r w:rsidRPr="008C515B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8C515B">
        <w:rPr>
          <w:rFonts w:ascii="Century Gothic" w:hAnsi="Century Gothic"/>
          <w:sz w:val="20"/>
          <w:szCs w:val="20"/>
        </w:rPr>
        <w:t xml:space="preserve">– oferta nr </w:t>
      </w:r>
      <w:r w:rsidR="008C515B" w:rsidRPr="008C515B">
        <w:rPr>
          <w:rFonts w:ascii="Century Gothic" w:hAnsi="Century Gothic"/>
          <w:sz w:val="20"/>
          <w:szCs w:val="20"/>
        </w:rPr>
        <w:t>5</w:t>
      </w:r>
      <w:r w:rsidRPr="008C515B">
        <w:rPr>
          <w:rFonts w:ascii="Century Gothic" w:hAnsi="Century Gothic"/>
          <w:sz w:val="20"/>
          <w:szCs w:val="20"/>
        </w:rPr>
        <w:tab/>
      </w:r>
      <w:r w:rsidR="008C515B" w:rsidRPr="008C515B">
        <w:rPr>
          <w:rFonts w:ascii="Century Gothic" w:hAnsi="Century Gothic"/>
          <w:b/>
          <w:sz w:val="20"/>
          <w:szCs w:val="20"/>
        </w:rPr>
        <w:t>ARGENTA Spółka z ograniczoną odpowiedzialnością Sp. k.</w:t>
      </w:r>
    </w:p>
    <w:p w:rsidR="00944D74" w:rsidRPr="008C515B" w:rsidRDefault="008C515B" w:rsidP="008C515B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sz w:val="20"/>
        </w:rPr>
        <w:t>ul. Polska 114, 60-401 Poznań</w:t>
      </w:r>
    </w:p>
    <w:p w:rsidR="008C515B" w:rsidRPr="008C515B" w:rsidRDefault="008C515B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8C515B" w:rsidRPr="008C515B">
        <w:rPr>
          <w:rFonts w:ascii="Century Gothic" w:hAnsi="Century Gothic" w:cs="Tahoma"/>
          <w:sz w:val="20"/>
        </w:rPr>
        <w:t>448,20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8C515B" w:rsidRPr="008C515B">
        <w:rPr>
          <w:rFonts w:ascii="Century Gothic" w:hAnsi="Century Gothic"/>
          <w:sz w:val="20"/>
        </w:rPr>
        <w:t>2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</w:t>
      </w:r>
      <w:r w:rsidR="008C515B" w:rsidRPr="008C515B">
        <w:rPr>
          <w:rFonts w:ascii="Century Gothic" w:hAnsi="Century Gothic"/>
          <w:sz w:val="20"/>
        </w:rPr>
        <w:t>100</w:t>
      </w:r>
      <w:r w:rsidR="00944D74" w:rsidRPr="008C515B"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>– 60,00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44D74" w:rsidRPr="002A6596" w:rsidRDefault="00944D74" w:rsidP="002A6596">
      <w:pPr>
        <w:tabs>
          <w:tab w:val="left" w:pos="2552"/>
        </w:tabs>
        <w:ind w:left="142"/>
        <w:rPr>
          <w:rFonts w:ascii="Century Gothic" w:hAnsi="Century Gothic"/>
          <w:b/>
          <w:sz w:val="20"/>
          <w:szCs w:val="20"/>
        </w:rPr>
      </w:pPr>
      <w:r w:rsidRPr="002A659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2A6596" w:rsidRPr="002A6596">
        <w:rPr>
          <w:rFonts w:ascii="Century Gothic" w:hAnsi="Century Gothic"/>
          <w:b/>
          <w:sz w:val="20"/>
          <w:szCs w:val="20"/>
          <w:u w:val="single"/>
        </w:rPr>
        <w:t>4</w:t>
      </w:r>
      <w:r w:rsidRPr="002A6596">
        <w:rPr>
          <w:rFonts w:ascii="Century Gothic" w:hAnsi="Century Gothic"/>
          <w:b/>
          <w:sz w:val="20"/>
          <w:szCs w:val="20"/>
        </w:rPr>
        <w:t xml:space="preserve"> </w:t>
      </w:r>
      <w:r w:rsidRPr="002A6596">
        <w:rPr>
          <w:rFonts w:ascii="Century Gothic" w:hAnsi="Century Gothic"/>
          <w:sz w:val="20"/>
          <w:szCs w:val="20"/>
        </w:rPr>
        <w:t xml:space="preserve">– oferta nr </w:t>
      </w:r>
      <w:r w:rsidR="002A6596" w:rsidRPr="002A6596">
        <w:rPr>
          <w:rFonts w:ascii="Century Gothic" w:hAnsi="Century Gothic"/>
          <w:sz w:val="20"/>
          <w:szCs w:val="20"/>
        </w:rPr>
        <w:t>4</w:t>
      </w:r>
      <w:r w:rsidRPr="002A6596">
        <w:rPr>
          <w:rFonts w:ascii="Century Gothic" w:hAnsi="Century Gothic"/>
          <w:sz w:val="20"/>
          <w:szCs w:val="20"/>
        </w:rPr>
        <w:tab/>
      </w:r>
      <w:r w:rsidR="002A6596" w:rsidRPr="002A6596">
        <w:rPr>
          <w:rFonts w:ascii="Century Gothic" w:hAnsi="Century Gothic"/>
          <w:b/>
          <w:sz w:val="20"/>
          <w:szCs w:val="20"/>
        </w:rPr>
        <w:t>NATURAN POLSKA Spółka z ograniczoną odpowiedzialnością Sp. k.</w:t>
      </w:r>
    </w:p>
    <w:p w:rsidR="00944D74" w:rsidRPr="002A6596" w:rsidRDefault="002A6596" w:rsidP="002A6596">
      <w:pPr>
        <w:ind w:left="142" w:firstLine="2410"/>
        <w:jc w:val="both"/>
        <w:rPr>
          <w:rFonts w:ascii="Century Gothic" w:hAnsi="Century Gothic"/>
          <w:sz w:val="20"/>
          <w:szCs w:val="20"/>
        </w:rPr>
      </w:pPr>
      <w:r w:rsidRPr="002A6596">
        <w:rPr>
          <w:rFonts w:ascii="Century Gothic" w:hAnsi="Century Gothic"/>
          <w:sz w:val="20"/>
          <w:szCs w:val="20"/>
        </w:rPr>
        <w:t>ul. Krynoliny 1, 03-644 Warszawa</w:t>
      </w:r>
    </w:p>
    <w:p w:rsidR="002A6596" w:rsidRPr="002A6596" w:rsidRDefault="002A6596" w:rsidP="00F35E4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2A6596" w:rsidRPr="002A6596">
        <w:rPr>
          <w:rFonts w:ascii="Century Gothic" w:hAnsi="Century Gothic" w:cs="Tahoma"/>
          <w:sz w:val="20"/>
        </w:rPr>
        <w:t>4 284,09</w:t>
      </w:r>
      <w:r w:rsidRPr="002A6596">
        <w:rPr>
          <w:rFonts w:ascii="Century Gothic" w:hAnsi="Century Gothic"/>
          <w:sz w:val="20"/>
        </w:rPr>
        <w:t xml:space="preserve"> PLN, terminem dostawy: do </w:t>
      </w:r>
      <w:r w:rsidR="002A6596" w:rsidRPr="002A6596">
        <w:rPr>
          <w:rFonts w:ascii="Century Gothic" w:hAnsi="Century Gothic"/>
          <w:sz w:val="20"/>
        </w:rPr>
        <w:t>3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 w:rsidR="00944D74" w:rsidRPr="002A6596">
        <w:rPr>
          <w:rFonts w:ascii="Century Gothic" w:hAnsi="Century Gothic"/>
          <w:sz w:val="20"/>
        </w:rPr>
        <w:t>9</w:t>
      </w:r>
      <w:r w:rsidR="002A6596" w:rsidRPr="002A6596">
        <w:rPr>
          <w:rFonts w:ascii="Century Gothic" w:hAnsi="Century Gothic"/>
          <w:sz w:val="20"/>
        </w:rPr>
        <w:t>8</w:t>
      </w:r>
      <w:r w:rsidR="00944D74" w:rsidRPr="002A6596">
        <w:rPr>
          <w:rFonts w:ascii="Century Gothic" w:hAnsi="Century Gothic"/>
          <w:sz w:val="20"/>
        </w:rPr>
        <w:t>,00</w:t>
      </w:r>
      <w:r w:rsidRPr="002A6596">
        <w:rPr>
          <w:rFonts w:ascii="Century Gothic" w:hAnsi="Century Gothic"/>
          <w:sz w:val="20"/>
        </w:rPr>
        <w:t xml:space="preserve"> (</w:t>
      </w:r>
      <w:r w:rsidRPr="002A6596">
        <w:rPr>
          <w:rFonts w:ascii="Century Gothic" w:hAnsi="Century Gothic" w:cs="Tahoma"/>
          <w:sz w:val="20"/>
        </w:rPr>
        <w:t>cena brutto – 60,00 pkt., termin dostawy – 3</w:t>
      </w:r>
      <w:r w:rsidR="002A6596" w:rsidRPr="002A6596">
        <w:rPr>
          <w:rFonts w:ascii="Century Gothic" w:hAnsi="Century Gothic" w:cs="Tahoma"/>
          <w:sz w:val="20"/>
        </w:rPr>
        <w:t>8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F35E4E" w:rsidRPr="006F5542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F5542" w:rsidRPr="006F5542" w:rsidRDefault="006F5542" w:rsidP="006F5542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F5542">
        <w:rPr>
          <w:rFonts w:ascii="Century Gothic" w:hAnsi="Century Gothic"/>
          <w:b/>
          <w:sz w:val="20"/>
          <w:szCs w:val="20"/>
          <w:u w:val="single"/>
        </w:rPr>
        <w:t>Część nr 6</w:t>
      </w:r>
      <w:r w:rsidRPr="006F5542">
        <w:rPr>
          <w:rFonts w:ascii="Century Gothic" w:hAnsi="Century Gothic"/>
          <w:b/>
          <w:sz w:val="20"/>
          <w:szCs w:val="20"/>
        </w:rPr>
        <w:t xml:space="preserve"> </w:t>
      </w:r>
      <w:r w:rsidRPr="006F5542">
        <w:rPr>
          <w:rFonts w:ascii="Century Gothic" w:hAnsi="Century Gothic"/>
          <w:sz w:val="20"/>
          <w:szCs w:val="20"/>
        </w:rPr>
        <w:t>– oferta nr 9</w:t>
      </w:r>
      <w:r w:rsidRPr="006F5542">
        <w:rPr>
          <w:rFonts w:ascii="Century Gothic" w:hAnsi="Century Gothic"/>
          <w:sz w:val="20"/>
          <w:szCs w:val="20"/>
        </w:rPr>
        <w:tab/>
      </w:r>
      <w:r w:rsidRPr="006F5542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6F5542" w:rsidRPr="006F5542" w:rsidRDefault="006F5542" w:rsidP="006F5542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6F5542">
        <w:rPr>
          <w:rFonts w:ascii="Century Gothic" w:hAnsi="Century Gothic"/>
          <w:sz w:val="20"/>
          <w:szCs w:val="20"/>
        </w:rPr>
        <w:t>ul. Bonifraterska 17, 00-203 Warszawa</w:t>
      </w:r>
    </w:p>
    <w:p w:rsidR="006F5542" w:rsidRPr="006F5542" w:rsidRDefault="006F5542" w:rsidP="006F5542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6F5542" w:rsidRPr="006F5542" w:rsidRDefault="006F5542" w:rsidP="006F554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F5542">
        <w:rPr>
          <w:rFonts w:ascii="Century Gothic" w:hAnsi="Century Gothic"/>
          <w:b/>
          <w:sz w:val="20"/>
          <w:u w:val="single"/>
        </w:rPr>
        <w:t>Uzasadnienie wyboru:</w:t>
      </w:r>
      <w:r w:rsidRPr="006F554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6F5542">
        <w:rPr>
          <w:rFonts w:ascii="Century Gothic" w:hAnsi="Century Gothic" w:cs="Tahoma"/>
          <w:sz w:val="20"/>
        </w:rPr>
        <w:t>129,49</w:t>
      </w:r>
      <w:r w:rsidRPr="006F5542">
        <w:rPr>
          <w:rFonts w:ascii="Century Gothic" w:hAnsi="Century Gothic"/>
          <w:sz w:val="20"/>
        </w:rPr>
        <w:t xml:space="preserve"> PLN, terminem dostawy: do 21 dni kalendarzowych uzyskała maksymalną ilość punktów, tj. 62,00 (</w:t>
      </w:r>
      <w:r w:rsidRPr="006F5542">
        <w:rPr>
          <w:rFonts w:ascii="Century Gothic" w:hAnsi="Century Gothic" w:cs="Tahoma"/>
          <w:sz w:val="20"/>
        </w:rPr>
        <w:t>cena brutto – 60,00 pkt., termin dostawy – 2,00 pkt.</w:t>
      </w:r>
      <w:r w:rsidRPr="006F5542">
        <w:rPr>
          <w:rFonts w:ascii="Century Gothic" w:hAnsi="Century Gothic"/>
          <w:sz w:val="20"/>
        </w:rPr>
        <w:t>).</w:t>
      </w:r>
    </w:p>
    <w:p w:rsidR="006F5542" w:rsidRPr="006F5542" w:rsidRDefault="006F5542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44D74" w:rsidRPr="0066738D" w:rsidRDefault="00944D74" w:rsidP="00944D74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6738D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2A6596" w:rsidRPr="0066738D">
        <w:rPr>
          <w:rFonts w:ascii="Century Gothic" w:hAnsi="Century Gothic"/>
          <w:b/>
          <w:sz w:val="20"/>
          <w:szCs w:val="20"/>
          <w:u w:val="single"/>
        </w:rPr>
        <w:t>9</w:t>
      </w:r>
      <w:r w:rsidRPr="0066738D">
        <w:rPr>
          <w:rFonts w:ascii="Century Gothic" w:hAnsi="Century Gothic"/>
          <w:b/>
          <w:sz w:val="20"/>
          <w:szCs w:val="20"/>
        </w:rPr>
        <w:t xml:space="preserve"> </w:t>
      </w:r>
      <w:r w:rsidRPr="0066738D">
        <w:rPr>
          <w:rFonts w:ascii="Century Gothic" w:hAnsi="Century Gothic"/>
          <w:sz w:val="20"/>
          <w:szCs w:val="20"/>
        </w:rPr>
        <w:t xml:space="preserve">– oferta nr </w:t>
      </w:r>
      <w:r w:rsidR="002A6596" w:rsidRPr="0066738D">
        <w:rPr>
          <w:rFonts w:ascii="Century Gothic" w:hAnsi="Century Gothic"/>
          <w:sz w:val="20"/>
          <w:szCs w:val="20"/>
        </w:rPr>
        <w:t>7</w:t>
      </w:r>
      <w:r w:rsidRPr="0066738D">
        <w:rPr>
          <w:rFonts w:ascii="Century Gothic" w:hAnsi="Century Gothic"/>
          <w:sz w:val="20"/>
          <w:szCs w:val="20"/>
        </w:rPr>
        <w:tab/>
      </w:r>
      <w:r w:rsidR="002A6596" w:rsidRPr="0066738D">
        <w:rPr>
          <w:rFonts w:ascii="Century Gothic" w:hAnsi="Century Gothic"/>
          <w:b/>
          <w:sz w:val="20"/>
          <w:szCs w:val="20"/>
        </w:rPr>
        <w:t>BIONOVO Aneta Ludwig</w:t>
      </w:r>
    </w:p>
    <w:p w:rsidR="00944D74" w:rsidRPr="0066738D" w:rsidRDefault="002A6596" w:rsidP="002A6596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66738D">
        <w:rPr>
          <w:rFonts w:ascii="Century Gothic" w:hAnsi="Century Gothic"/>
          <w:sz w:val="20"/>
          <w:szCs w:val="20"/>
        </w:rPr>
        <w:t>ul. Nowodworska 7, 59-220 Legnica</w:t>
      </w:r>
    </w:p>
    <w:p w:rsidR="002A6596" w:rsidRPr="0066738D" w:rsidRDefault="002A6596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66738D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6738D">
        <w:rPr>
          <w:rFonts w:ascii="Century Gothic" w:hAnsi="Century Gothic"/>
          <w:b/>
          <w:sz w:val="20"/>
          <w:u w:val="single"/>
        </w:rPr>
        <w:t>Uzasadnienie wyboru:</w:t>
      </w:r>
      <w:r w:rsidRPr="0066738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6738D" w:rsidRPr="0066738D">
        <w:rPr>
          <w:rFonts w:ascii="Century Gothic" w:hAnsi="Century Gothic" w:cs="Tahoma"/>
          <w:sz w:val="20"/>
        </w:rPr>
        <w:t>1 100,85</w:t>
      </w:r>
      <w:r w:rsidR="0066738D" w:rsidRPr="0066738D">
        <w:rPr>
          <w:rFonts w:ascii="Century Gothic" w:hAnsi="Century Gothic"/>
          <w:sz w:val="20"/>
        </w:rPr>
        <w:t xml:space="preserve"> PLN, terminem dostawy: do </w:t>
      </w:r>
      <w:r w:rsidRPr="0066738D">
        <w:rPr>
          <w:rFonts w:ascii="Century Gothic" w:hAnsi="Century Gothic"/>
          <w:sz w:val="20"/>
        </w:rPr>
        <w:t>1</w:t>
      </w:r>
      <w:r w:rsidR="0066738D" w:rsidRPr="0066738D">
        <w:rPr>
          <w:rFonts w:ascii="Century Gothic" w:hAnsi="Century Gothic"/>
          <w:sz w:val="20"/>
        </w:rPr>
        <w:t>0</w:t>
      </w:r>
      <w:r w:rsidRPr="0066738D">
        <w:rPr>
          <w:rFonts w:ascii="Century Gothic" w:hAnsi="Century Gothic"/>
          <w:sz w:val="20"/>
        </w:rPr>
        <w:t xml:space="preserve"> dni kalendarzowych uzyskała maksymalną ilość punktów, t</w:t>
      </w:r>
      <w:r w:rsidR="0066738D" w:rsidRPr="0066738D">
        <w:rPr>
          <w:rFonts w:ascii="Century Gothic" w:hAnsi="Century Gothic"/>
          <w:sz w:val="20"/>
        </w:rPr>
        <w:t>j. 84</w:t>
      </w:r>
      <w:r w:rsidRPr="0066738D">
        <w:rPr>
          <w:rFonts w:ascii="Century Gothic" w:hAnsi="Century Gothic"/>
          <w:sz w:val="20"/>
        </w:rPr>
        <w:t>,00 (</w:t>
      </w:r>
      <w:r w:rsidRPr="0066738D">
        <w:rPr>
          <w:rFonts w:ascii="Century Gothic" w:hAnsi="Century Gothic" w:cs="Tahoma"/>
          <w:sz w:val="20"/>
        </w:rPr>
        <w:t>cena brutto – 60,00 pkt., termin dostawy – 2</w:t>
      </w:r>
      <w:r w:rsidR="0066738D" w:rsidRPr="0066738D">
        <w:rPr>
          <w:rFonts w:ascii="Century Gothic" w:hAnsi="Century Gothic" w:cs="Tahoma"/>
          <w:sz w:val="20"/>
        </w:rPr>
        <w:t>4</w:t>
      </w:r>
      <w:r w:rsidRPr="0066738D">
        <w:rPr>
          <w:rFonts w:ascii="Century Gothic" w:hAnsi="Century Gothic" w:cs="Tahoma"/>
          <w:sz w:val="20"/>
        </w:rPr>
        <w:t>,00 pkt.</w:t>
      </w:r>
      <w:r w:rsidRPr="0066738D">
        <w:rPr>
          <w:rFonts w:ascii="Century Gothic" w:hAnsi="Century Gothic"/>
          <w:sz w:val="20"/>
        </w:rPr>
        <w:t>).</w:t>
      </w:r>
    </w:p>
    <w:p w:rsidR="00944D74" w:rsidRPr="0066738D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44D74" w:rsidRPr="0066738D" w:rsidRDefault="00944D74" w:rsidP="00944D74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6738D">
        <w:rPr>
          <w:rFonts w:ascii="Century Gothic" w:hAnsi="Century Gothic"/>
          <w:b/>
          <w:sz w:val="20"/>
          <w:szCs w:val="20"/>
          <w:u w:val="single"/>
        </w:rPr>
        <w:t>Część nr 1</w:t>
      </w:r>
      <w:r w:rsidR="0066738D" w:rsidRPr="0066738D">
        <w:rPr>
          <w:rFonts w:ascii="Century Gothic" w:hAnsi="Century Gothic"/>
          <w:b/>
          <w:sz w:val="20"/>
          <w:szCs w:val="20"/>
          <w:u w:val="single"/>
        </w:rPr>
        <w:t>0</w:t>
      </w:r>
      <w:r w:rsidRPr="0066738D">
        <w:rPr>
          <w:rFonts w:ascii="Century Gothic" w:hAnsi="Century Gothic"/>
          <w:b/>
          <w:sz w:val="20"/>
          <w:szCs w:val="20"/>
        </w:rPr>
        <w:t xml:space="preserve"> </w:t>
      </w:r>
      <w:r w:rsidRPr="0066738D">
        <w:rPr>
          <w:rFonts w:ascii="Century Gothic" w:hAnsi="Century Gothic"/>
          <w:sz w:val="20"/>
          <w:szCs w:val="20"/>
        </w:rPr>
        <w:t>– oferta nr 1</w:t>
      </w:r>
      <w:r w:rsidRPr="0066738D">
        <w:rPr>
          <w:rFonts w:ascii="Century Gothic" w:hAnsi="Century Gothic"/>
          <w:sz w:val="20"/>
          <w:szCs w:val="20"/>
        </w:rPr>
        <w:tab/>
      </w:r>
      <w:r w:rsidR="0066738D" w:rsidRPr="0066738D">
        <w:rPr>
          <w:rFonts w:ascii="Century Gothic" w:hAnsi="Century Gothic"/>
          <w:b/>
          <w:sz w:val="20"/>
          <w:szCs w:val="20"/>
        </w:rPr>
        <w:t>EURX Sp. z o.o.</w:t>
      </w:r>
    </w:p>
    <w:p w:rsidR="00944D74" w:rsidRPr="0066738D" w:rsidRDefault="0066738D" w:rsidP="0066738D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66738D">
        <w:rPr>
          <w:rFonts w:ascii="Century Gothic" w:hAnsi="Century Gothic"/>
          <w:sz w:val="20"/>
          <w:szCs w:val="20"/>
        </w:rPr>
        <w:t>ul. Przyrodników 3, 80-297 Gdańsk</w:t>
      </w:r>
    </w:p>
    <w:p w:rsidR="0066738D" w:rsidRPr="0066738D" w:rsidRDefault="0066738D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66738D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6738D">
        <w:rPr>
          <w:rFonts w:ascii="Century Gothic" w:hAnsi="Century Gothic"/>
          <w:b/>
          <w:sz w:val="20"/>
          <w:u w:val="single"/>
        </w:rPr>
        <w:t>Uzasadnienie wyboru:</w:t>
      </w:r>
      <w:r w:rsidRPr="0066738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6738D" w:rsidRPr="0066738D">
        <w:rPr>
          <w:rFonts w:ascii="Century Gothic" w:hAnsi="Century Gothic" w:cs="Tahoma"/>
          <w:sz w:val="20"/>
        </w:rPr>
        <w:t>102,60</w:t>
      </w:r>
      <w:r w:rsidR="0066738D" w:rsidRPr="0066738D">
        <w:rPr>
          <w:rFonts w:ascii="Century Gothic" w:hAnsi="Century Gothic"/>
          <w:sz w:val="20"/>
        </w:rPr>
        <w:t xml:space="preserve"> PLN, terminem dostawy: do 5</w:t>
      </w:r>
      <w:r w:rsidRPr="0066738D">
        <w:rPr>
          <w:rFonts w:ascii="Century Gothic" w:hAnsi="Century Gothic"/>
          <w:sz w:val="20"/>
        </w:rPr>
        <w:t xml:space="preserve"> dni kalendarzowych uzyskała</w:t>
      </w:r>
      <w:r w:rsidR="0066738D" w:rsidRPr="0066738D">
        <w:rPr>
          <w:rFonts w:ascii="Century Gothic" w:hAnsi="Century Gothic"/>
          <w:sz w:val="20"/>
        </w:rPr>
        <w:t xml:space="preserve"> maksymalną ilość punktów, tj. 9</w:t>
      </w:r>
      <w:r w:rsidRPr="0066738D">
        <w:rPr>
          <w:rFonts w:ascii="Century Gothic" w:hAnsi="Century Gothic"/>
          <w:sz w:val="20"/>
        </w:rPr>
        <w:t>4,00 (</w:t>
      </w:r>
      <w:r w:rsidRPr="0066738D">
        <w:rPr>
          <w:rFonts w:ascii="Century Gothic" w:hAnsi="Century Gothic" w:cs="Tahoma"/>
          <w:sz w:val="20"/>
        </w:rPr>
        <w:t xml:space="preserve">cena brutto </w:t>
      </w:r>
      <w:r w:rsidR="0066738D" w:rsidRPr="0066738D">
        <w:rPr>
          <w:rFonts w:ascii="Century Gothic" w:hAnsi="Century Gothic" w:cs="Tahoma"/>
          <w:sz w:val="20"/>
        </w:rPr>
        <w:t>– 60,00 pkt., termin dostawy – 3</w:t>
      </w:r>
      <w:r w:rsidRPr="0066738D">
        <w:rPr>
          <w:rFonts w:ascii="Century Gothic" w:hAnsi="Century Gothic" w:cs="Tahoma"/>
          <w:sz w:val="20"/>
        </w:rPr>
        <w:t>4,00 pkt.</w:t>
      </w:r>
      <w:r w:rsidRPr="0066738D">
        <w:rPr>
          <w:rFonts w:ascii="Century Gothic" w:hAnsi="Century Gothic"/>
          <w:sz w:val="20"/>
        </w:rPr>
        <w:t>).</w:t>
      </w:r>
    </w:p>
    <w:p w:rsidR="00944D74" w:rsidRPr="004F2150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44D74" w:rsidRPr="004F2150" w:rsidRDefault="00944D74" w:rsidP="00944D74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  <w:u w:val="single"/>
        </w:rPr>
        <w:t>Część nr 1</w:t>
      </w:r>
      <w:r w:rsidR="004F2150" w:rsidRPr="004F2150">
        <w:rPr>
          <w:rFonts w:ascii="Century Gothic" w:hAnsi="Century Gothic"/>
          <w:b/>
          <w:sz w:val="20"/>
          <w:szCs w:val="20"/>
          <w:u w:val="single"/>
        </w:rPr>
        <w:t>6</w:t>
      </w:r>
      <w:r w:rsidRPr="004F2150">
        <w:rPr>
          <w:rFonts w:ascii="Century Gothic" w:hAnsi="Century Gothic"/>
          <w:b/>
          <w:sz w:val="20"/>
          <w:szCs w:val="20"/>
        </w:rPr>
        <w:t xml:space="preserve"> </w:t>
      </w:r>
      <w:r w:rsidRPr="004F2150">
        <w:rPr>
          <w:rFonts w:ascii="Century Gothic" w:hAnsi="Century Gothic"/>
          <w:sz w:val="20"/>
          <w:szCs w:val="20"/>
        </w:rPr>
        <w:t>– oferta nr 9</w:t>
      </w:r>
      <w:r w:rsidRPr="004F2150">
        <w:rPr>
          <w:rFonts w:ascii="Century Gothic" w:hAnsi="Century Gothic"/>
          <w:sz w:val="20"/>
          <w:szCs w:val="20"/>
        </w:rPr>
        <w:tab/>
      </w:r>
      <w:r w:rsidR="004F2150" w:rsidRPr="004F2150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944D74" w:rsidRPr="004F2150" w:rsidRDefault="004F2150" w:rsidP="004F2150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>ul. Bonifraterska 17, 00-203 Warszawa</w:t>
      </w:r>
    </w:p>
    <w:p w:rsidR="004F2150" w:rsidRPr="004F2150" w:rsidRDefault="004F2150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4F2150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4F2150">
        <w:rPr>
          <w:rFonts w:ascii="Century Gothic" w:hAnsi="Century Gothic"/>
          <w:b/>
          <w:sz w:val="20"/>
          <w:u w:val="single"/>
        </w:rPr>
        <w:t>Uzasadnienie wyboru:</w:t>
      </w:r>
      <w:r w:rsidRPr="004F215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F2150" w:rsidRPr="004F2150">
        <w:rPr>
          <w:rFonts w:ascii="Century Gothic" w:hAnsi="Century Gothic" w:cs="Tahoma"/>
          <w:sz w:val="20"/>
        </w:rPr>
        <w:t>501,45</w:t>
      </w:r>
      <w:r w:rsidRPr="004F2150">
        <w:rPr>
          <w:rFonts w:ascii="Century Gothic" w:hAnsi="Century Gothic"/>
          <w:sz w:val="20"/>
        </w:rPr>
        <w:t xml:space="preserve"> PLN, terminem dostawy: do 2</w:t>
      </w:r>
      <w:r w:rsidR="004F2150" w:rsidRPr="004F2150">
        <w:rPr>
          <w:rFonts w:ascii="Century Gothic" w:hAnsi="Century Gothic"/>
          <w:sz w:val="20"/>
        </w:rPr>
        <w:t>1</w:t>
      </w:r>
      <w:r w:rsidRPr="004F2150">
        <w:rPr>
          <w:rFonts w:ascii="Century Gothic" w:hAnsi="Century Gothic"/>
          <w:sz w:val="20"/>
        </w:rPr>
        <w:t xml:space="preserve"> dni kalendarzowych uzyskała</w:t>
      </w:r>
      <w:r w:rsidR="004F2150" w:rsidRPr="004F2150">
        <w:rPr>
          <w:rFonts w:ascii="Century Gothic" w:hAnsi="Century Gothic"/>
          <w:sz w:val="20"/>
        </w:rPr>
        <w:t xml:space="preserve"> maksymalną ilość punktów, tj. 62</w:t>
      </w:r>
      <w:r w:rsidRPr="004F2150">
        <w:rPr>
          <w:rFonts w:ascii="Century Gothic" w:hAnsi="Century Gothic"/>
          <w:sz w:val="20"/>
        </w:rPr>
        <w:t>,00 (</w:t>
      </w:r>
      <w:r w:rsidRPr="004F2150">
        <w:rPr>
          <w:rFonts w:ascii="Century Gothic" w:hAnsi="Century Gothic" w:cs="Tahoma"/>
          <w:sz w:val="20"/>
        </w:rPr>
        <w:t xml:space="preserve">cena brutto </w:t>
      </w:r>
      <w:r w:rsidR="004F2150" w:rsidRPr="004F2150">
        <w:rPr>
          <w:rFonts w:ascii="Century Gothic" w:hAnsi="Century Gothic" w:cs="Tahoma"/>
          <w:sz w:val="20"/>
        </w:rPr>
        <w:t>– 60,00 pkt., termin dostawy – 2</w:t>
      </w:r>
      <w:r w:rsidRPr="004F2150">
        <w:rPr>
          <w:rFonts w:ascii="Century Gothic" w:hAnsi="Century Gothic" w:cs="Tahoma"/>
          <w:sz w:val="20"/>
        </w:rPr>
        <w:t>,00 pkt.</w:t>
      </w:r>
      <w:r w:rsidRPr="004F2150">
        <w:rPr>
          <w:rFonts w:ascii="Century Gothic" w:hAnsi="Century Gothic"/>
          <w:sz w:val="20"/>
        </w:rPr>
        <w:t>).</w:t>
      </w:r>
    </w:p>
    <w:p w:rsidR="00944D74" w:rsidRPr="004F2150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F2150" w:rsidRPr="004F2150" w:rsidRDefault="004F2150" w:rsidP="004F2150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  <w:u w:val="single"/>
        </w:rPr>
        <w:t>Część nr 20</w:t>
      </w:r>
      <w:r w:rsidRPr="004F2150">
        <w:rPr>
          <w:rFonts w:ascii="Century Gothic" w:hAnsi="Century Gothic"/>
          <w:b/>
          <w:sz w:val="20"/>
          <w:szCs w:val="20"/>
        </w:rPr>
        <w:t xml:space="preserve"> </w:t>
      </w:r>
      <w:r w:rsidRPr="004F2150">
        <w:rPr>
          <w:rFonts w:ascii="Century Gothic" w:hAnsi="Century Gothic"/>
          <w:sz w:val="20"/>
          <w:szCs w:val="20"/>
        </w:rPr>
        <w:t>– oferta nr 1</w:t>
      </w:r>
      <w:r w:rsidRPr="004F2150">
        <w:rPr>
          <w:rFonts w:ascii="Century Gothic" w:hAnsi="Century Gothic"/>
          <w:sz w:val="20"/>
          <w:szCs w:val="20"/>
        </w:rPr>
        <w:tab/>
      </w:r>
      <w:r w:rsidRPr="004F2150">
        <w:rPr>
          <w:rFonts w:ascii="Century Gothic" w:hAnsi="Century Gothic"/>
          <w:b/>
          <w:sz w:val="20"/>
          <w:szCs w:val="20"/>
        </w:rPr>
        <w:t>EURX Sp. z o.o.</w:t>
      </w:r>
    </w:p>
    <w:p w:rsidR="004F2150" w:rsidRPr="004F2150" w:rsidRDefault="004F2150" w:rsidP="004F2150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>ul. Przyrodników 3, 80-297 Gdańsk</w:t>
      </w:r>
    </w:p>
    <w:p w:rsidR="00944D74" w:rsidRPr="004F2150" w:rsidRDefault="00944D74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4F2150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4F2150">
        <w:rPr>
          <w:rFonts w:ascii="Century Gothic" w:hAnsi="Century Gothic"/>
          <w:b/>
          <w:sz w:val="20"/>
          <w:u w:val="single"/>
        </w:rPr>
        <w:t>Uzasadnienie wyboru:</w:t>
      </w:r>
      <w:r w:rsidRPr="004F215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F2150" w:rsidRPr="004F2150">
        <w:rPr>
          <w:rFonts w:ascii="Century Gothic" w:hAnsi="Century Gothic" w:cs="Tahoma"/>
          <w:sz w:val="20"/>
        </w:rPr>
        <w:t>18 282,72</w:t>
      </w:r>
      <w:r w:rsidRPr="004F2150">
        <w:rPr>
          <w:rFonts w:ascii="Century Gothic" w:hAnsi="Century Gothic"/>
          <w:sz w:val="20"/>
        </w:rPr>
        <w:t xml:space="preserve"> PLN, terminem dostawy: do </w:t>
      </w:r>
      <w:r w:rsidR="004F2150" w:rsidRPr="004F2150">
        <w:rPr>
          <w:rFonts w:ascii="Century Gothic" w:hAnsi="Century Gothic"/>
          <w:sz w:val="20"/>
        </w:rPr>
        <w:t>7</w:t>
      </w:r>
      <w:r w:rsidRPr="004F2150">
        <w:rPr>
          <w:rFonts w:ascii="Century Gothic" w:hAnsi="Century Gothic"/>
          <w:sz w:val="20"/>
        </w:rPr>
        <w:t xml:space="preserve"> dni kalendarzowych uzyskała maksymalną ilość punktów, tj. </w:t>
      </w:r>
      <w:r w:rsidR="004F2150" w:rsidRPr="004F2150">
        <w:rPr>
          <w:rFonts w:ascii="Century Gothic" w:hAnsi="Century Gothic"/>
          <w:sz w:val="20"/>
        </w:rPr>
        <w:t>90</w:t>
      </w:r>
      <w:r w:rsidRPr="004F2150">
        <w:rPr>
          <w:rFonts w:ascii="Century Gothic" w:hAnsi="Century Gothic"/>
          <w:sz w:val="20"/>
        </w:rPr>
        <w:t>,00 (</w:t>
      </w:r>
      <w:r w:rsidRPr="004F2150">
        <w:rPr>
          <w:rFonts w:ascii="Century Gothic" w:hAnsi="Century Gothic" w:cs="Tahoma"/>
          <w:sz w:val="20"/>
        </w:rPr>
        <w:t xml:space="preserve">cena brutto – 60,00 pkt., termin dostawy – </w:t>
      </w:r>
      <w:r w:rsidR="004F2150" w:rsidRPr="004F2150">
        <w:rPr>
          <w:rFonts w:ascii="Century Gothic" w:hAnsi="Century Gothic" w:cs="Tahoma"/>
          <w:sz w:val="20"/>
        </w:rPr>
        <w:t>30</w:t>
      </w:r>
      <w:r w:rsidRPr="004F2150">
        <w:rPr>
          <w:rFonts w:ascii="Century Gothic" w:hAnsi="Century Gothic" w:cs="Tahoma"/>
          <w:sz w:val="20"/>
        </w:rPr>
        <w:t>,00 pkt.</w:t>
      </w:r>
      <w:r w:rsidRPr="004F2150">
        <w:rPr>
          <w:rFonts w:ascii="Century Gothic" w:hAnsi="Century Gothic"/>
          <w:sz w:val="20"/>
        </w:rPr>
        <w:t>).</w:t>
      </w:r>
    </w:p>
    <w:p w:rsidR="00944D74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F5542" w:rsidRPr="004F2150" w:rsidRDefault="006F5542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44D74" w:rsidRPr="004F2150" w:rsidRDefault="00944D74" w:rsidP="00944D74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  <w:u w:val="single"/>
        </w:rPr>
        <w:lastRenderedPageBreak/>
        <w:t xml:space="preserve">Część nr </w:t>
      </w:r>
      <w:r w:rsidR="004F2150" w:rsidRPr="004F2150">
        <w:rPr>
          <w:rFonts w:ascii="Century Gothic" w:hAnsi="Century Gothic"/>
          <w:b/>
          <w:sz w:val="20"/>
          <w:szCs w:val="20"/>
          <w:u w:val="single"/>
        </w:rPr>
        <w:t>21</w:t>
      </w:r>
      <w:r w:rsidRPr="004F2150">
        <w:rPr>
          <w:rFonts w:ascii="Century Gothic" w:hAnsi="Century Gothic"/>
          <w:b/>
          <w:sz w:val="20"/>
          <w:szCs w:val="20"/>
        </w:rPr>
        <w:t xml:space="preserve"> </w:t>
      </w:r>
      <w:r w:rsidRPr="004F2150">
        <w:rPr>
          <w:rFonts w:ascii="Century Gothic" w:hAnsi="Century Gothic"/>
          <w:sz w:val="20"/>
          <w:szCs w:val="20"/>
        </w:rPr>
        <w:t xml:space="preserve">– oferta nr </w:t>
      </w:r>
      <w:r w:rsidR="004F2150" w:rsidRPr="004F2150">
        <w:rPr>
          <w:rFonts w:ascii="Century Gothic" w:hAnsi="Century Gothic"/>
          <w:sz w:val="20"/>
          <w:szCs w:val="20"/>
        </w:rPr>
        <w:t>3</w:t>
      </w:r>
      <w:r w:rsidRPr="004F2150">
        <w:rPr>
          <w:rFonts w:ascii="Century Gothic" w:hAnsi="Century Gothic"/>
          <w:sz w:val="20"/>
          <w:szCs w:val="20"/>
        </w:rPr>
        <w:tab/>
      </w:r>
      <w:r w:rsidR="004F2150" w:rsidRPr="004F2150">
        <w:rPr>
          <w:rFonts w:ascii="Century Gothic" w:hAnsi="Century Gothic"/>
          <w:b/>
          <w:sz w:val="20"/>
          <w:szCs w:val="20"/>
        </w:rPr>
        <w:t>FABIMEX B. i W. Więcek Sp. j.</w:t>
      </w:r>
    </w:p>
    <w:p w:rsidR="004A0849" w:rsidRPr="004F2150" w:rsidRDefault="004F2150" w:rsidP="004F2150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>ul. Cedrowa 16, 04-565 Warszawa</w:t>
      </w:r>
    </w:p>
    <w:p w:rsidR="004F2150" w:rsidRPr="004F2150" w:rsidRDefault="004F2150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4F2150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4F2150">
        <w:rPr>
          <w:rFonts w:ascii="Century Gothic" w:hAnsi="Century Gothic"/>
          <w:b/>
          <w:sz w:val="20"/>
          <w:u w:val="single"/>
        </w:rPr>
        <w:t>Uzasadnienie wyboru:</w:t>
      </w:r>
      <w:r w:rsidRPr="004F215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F2150" w:rsidRPr="004F2150">
        <w:rPr>
          <w:rFonts w:ascii="Century Gothic" w:hAnsi="Century Gothic" w:cs="Tahoma"/>
          <w:sz w:val="20"/>
        </w:rPr>
        <w:t>13 530,00</w:t>
      </w:r>
      <w:r w:rsidRPr="004F2150">
        <w:rPr>
          <w:rFonts w:ascii="Century Gothic" w:hAnsi="Century Gothic"/>
          <w:sz w:val="20"/>
        </w:rPr>
        <w:t xml:space="preserve"> PLN, terminem dostawy: do </w:t>
      </w:r>
      <w:r w:rsidR="004F2150" w:rsidRPr="004F2150">
        <w:rPr>
          <w:rFonts w:ascii="Century Gothic" w:hAnsi="Century Gothic"/>
          <w:sz w:val="20"/>
        </w:rPr>
        <w:t>2</w:t>
      </w:r>
      <w:r w:rsidRPr="004F2150">
        <w:rPr>
          <w:rFonts w:ascii="Century Gothic" w:hAnsi="Century Gothic"/>
          <w:sz w:val="20"/>
        </w:rPr>
        <w:t xml:space="preserve"> dni kalendarzowych uzyskała maksymalną ilość punktów, tj. </w:t>
      </w:r>
      <w:r w:rsidR="004F2150" w:rsidRPr="004F2150">
        <w:rPr>
          <w:rFonts w:ascii="Century Gothic" w:hAnsi="Century Gothic"/>
          <w:sz w:val="20"/>
        </w:rPr>
        <w:t>100</w:t>
      </w:r>
      <w:r w:rsidRPr="004F2150">
        <w:rPr>
          <w:rFonts w:ascii="Century Gothic" w:hAnsi="Century Gothic"/>
          <w:sz w:val="20"/>
        </w:rPr>
        <w:t>,00 (</w:t>
      </w:r>
      <w:r w:rsidRPr="004F2150">
        <w:rPr>
          <w:rFonts w:ascii="Century Gothic" w:hAnsi="Century Gothic" w:cs="Tahoma"/>
          <w:sz w:val="20"/>
        </w:rPr>
        <w:t>cena brutto – 60,00 pkt., termin dostawy – 4</w:t>
      </w:r>
      <w:r w:rsidR="004F2150" w:rsidRPr="004F2150">
        <w:rPr>
          <w:rFonts w:ascii="Century Gothic" w:hAnsi="Century Gothic" w:cs="Tahoma"/>
          <w:sz w:val="20"/>
        </w:rPr>
        <w:t>0</w:t>
      </w:r>
      <w:r w:rsidRPr="004F2150">
        <w:rPr>
          <w:rFonts w:ascii="Century Gothic" w:hAnsi="Century Gothic" w:cs="Tahoma"/>
          <w:sz w:val="20"/>
        </w:rPr>
        <w:t>,00 pkt.</w:t>
      </w:r>
      <w:r w:rsidRPr="004F2150">
        <w:rPr>
          <w:rFonts w:ascii="Century Gothic" w:hAnsi="Century Gothic"/>
          <w:sz w:val="20"/>
        </w:rPr>
        <w:t>).</w:t>
      </w:r>
    </w:p>
    <w:p w:rsidR="00DA3C31" w:rsidRPr="004F2150" w:rsidRDefault="00DA3C31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F2150" w:rsidRPr="004F2150" w:rsidRDefault="004F2150" w:rsidP="004F2150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  <w:u w:val="single"/>
        </w:rPr>
        <w:t>Część nr 2</w:t>
      </w:r>
      <w:r>
        <w:rPr>
          <w:rFonts w:ascii="Century Gothic" w:hAnsi="Century Gothic"/>
          <w:b/>
          <w:sz w:val="20"/>
          <w:szCs w:val="20"/>
          <w:u w:val="single"/>
        </w:rPr>
        <w:t>7</w:t>
      </w:r>
      <w:r w:rsidRPr="004F2150">
        <w:rPr>
          <w:rFonts w:ascii="Century Gothic" w:hAnsi="Century Gothic"/>
          <w:b/>
          <w:sz w:val="20"/>
          <w:szCs w:val="20"/>
        </w:rPr>
        <w:t xml:space="preserve"> </w:t>
      </w:r>
      <w:r w:rsidRPr="004F2150">
        <w:rPr>
          <w:rFonts w:ascii="Century Gothic" w:hAnsi="Century Gothic"/>
          <w:sz w:val="20"/>
          <w:szCs w:val="20"/>
        </w:rPr>
        <w:t>– oferta nr 9</w:t>
      </w:r>
      <w:r w:rsidRPr="004F2150">
        <w:rPr>
          <w:rFonts w:ascii="Century Gothic" w:hAnsi="Century Gothic"/>
          <w:sz w:val="20"/>
          <w:szCs w:val="20"/>
        </w:rPr>
        <w:tab/>
      </w:r>
      <w:r w:rsidRPr="004F2150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4F2150" w:rsidRPr="004F2150" w:rsidRDefault="004F2150" w:rsidP="004F2150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>ul. Bonifraterska 17, 00-203 Warszawa</w:t>
      </w:r>
    </w:p>
    <w:p w:rsidR="004A0849" w:rsidRPr="004F2150" w:rsidRDefault="004A0849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4F2150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4F2150">
        <w:rPr>
          <w:rFonts w:ascii="Century Gothic" w:hAnsi="Century Gothic"/>
          <w:b/>
          <w:sz w:val="20"/>
          <w:u w:val="single"/>
        </w:rPr>
        <w:t>Uzasadnienie wyboru:</w:t>
      </w:r>
      <w:r w:rsidRPr="004F215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F2150" w:rsidRPr="004F2150">
        <w:rPr>
          <w:rFonts w:ascii="Century Gothic" w:hAnsi="Century Gothic" w:cs="Tahoma"/>
          <w:sz w:val="20"/>
        </w:rPr>
        <w:t>1</w:t>
      </w:r>
      <w:r w:rsidR="00A71678">
        <w:rPr>
          <w:rFonts w:ascii="Century Gothic" w:hAnsi="Century Gothic" w:cs="Tahoma"/>
          <w:sz w:val="20"/>
        </w:rPr>
        <w:t>0</w:t>
      </w:r>
      <w:r w:rsidR="004F2150" w:rsidRPr="004F2150">
        <w:rPr>
          <w:rFonts w:ascii="Century Gothic" w:hAnsi="Century Gothic" w:cs="Tahoma"/>
          <w:sz w:val="20"/>
        </w:rPr>
        <w:t> 837,50</w:t>
      </w:r>
      <w:r w:rsidRPr="004F2150">
        <w:rPr>
          <w:rFonts w:ascii="Century Gothic" w:hAnsi="Century Gothic"/>
          <w:sz w:val="20"/>
        </w:rPr>
        <w:t xml:space="preserve"> PLN, terminem dostawy: do </w:t>
      </w:r>
      <w:r w:rsidR="004F2150" w:rsidRPr="004F2150">
        <w:rPr>
          <w:rFonts w:ascii="Century Gothic" w:hAnsi="Century Gothic"/>
          <w:sz w:val="20"/>
        </w:rPr>
        <w:t>21</w:t>
      </w:r>
      <w:r w:rsidRPr="004F2150">
        <w:rPr>
          <w:rFonts w:ascii="Century Gothic" w:hAnsi="Century Gothic"/>
          <w:sz w:val="20"/>
        </w:rPr>
        <w:t xml:space="preserve"> dni kalendarzowych uzyskała maksymalną ilość punktów, tj. </w:t>
      </w:r>
      <w:r w:rsidR="004F2150" w:rsidRPr="004F2150">
        <w:rPr>
          <w:rFonts w:ascii="Century Gothic" w:hAnsi="Century Gothic"/>
          <w:sz w:val="20"/>
        </w:rPr>
        <w:t>62</w:t>
      </w:r>
      <w:r w:rsidRPr="004F2150">
        <w:rPr>
          <w:rFonts w:ascii="Century Gothic" w:hAnsi="Century Gothic"/>
          <w:sz w:val="20"/>
        </w:rPr>
        <w:t>,00 (</w:t>
      </w:r>
      <w:r w:rsidRPr="004F2150">
        <w:rPr>
          <w:rFonts w:ascii="Century Gothic" w:hAnsi="Century Gothic" w:cs="Tahoma"/>
          <w:sz w:val="20"/>
        </w:rPr>
        <w:t xml:space="preserve">cena brutto – 60,00 pkt., termin </w:t>
      </w:r>
      <w:r w:rsidR="004F2150" w:rsidRPr="004F2150">
        <w:rPr>
          <w:rFonts w:ascii="Century Gothic" w:hAnsi="Century Gothic" w:cs="Tahoma"/>
          <w:sz w:val="20"/>
        </w:rPr>
        <w:t>dostawy – 2</w:t>
      </w:r>
      <w:r w:rsidRPr="004F2150">
        <w:rPr>
          <w:rFonts w:ascii="Century Gothic" w:hAnsi="Century Gothic" w:cs="Tahoma"/>
          <w:sz w:val="20"/>
        </w:rPr>
        <w:t>,00 pkt.</w:t>
      </w:r>
      <w:r w:rsidRPr="004F2150">
        <w:rPr>
          <w:rFonts w:ascii="Century Gothic" w:hAnsi="Century Gothic"/>
          <w:sz w:val="20"/>
        </w:rPr>
        <w:t>).</w:t>
      </w:r>
    </w:p>
    <w:p w:rsidR="00944D74" w:rsidRPr="004F2150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FC61C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FC61C6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FC61C6" w:rsidRPr="00FC61C6">
        <w:rPr>
          <w:rFonts w:ascii="Century Gothic" w:hAnsi="Century Gothic"/>
          <w:sz w:val="20"/>
        </w:rPr>
        <w:t>3, 5, 7, 8, 11, 12, 15, 17, 23, 24, 25 i 26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F35E4E" w:rsidRPr="00FC61C6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C61C6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FC61C6" w:rsidRPr="00FC61C6">
        <w:rPr>
          <w:rFonts w:ascii="Century Gothic" w:hAnsi="Century Gothic"/>
          <w:sz w:val="20"/>
        </w:rPr>
        <w:t>2, 14 i 22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F35E4E" w:rsidRPr="00FC61C6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EURX Sp. z o.o.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Przyrodników 3, 80-297 Gdańsk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CYTOGEN – POLSKA Sp. z o.o.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Kuropatwińskiej 2, 95-100 Zgierz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FABIMEX B. i W. Więcek Sp. j.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Cedrowa 16, 04-565 Warszawa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NATURAN POLSKA Spółka z ograniczoną odpowiedzialnością Sp. k.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Krynoliny 1, 03-644 Warszawa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ARGENTA Spółka z ograniczoną odpowiedzialnością Sp. k.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Polska 114, 60-401 Poznań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HACH LANGE Sp. z o.o.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Krakowska 119, 50-428 Wrocław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BIONOVO Aneta Ludwig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Nowodworska 7, 59-220 Legnica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LABIOL.PL Emilia Zysk-Puda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Elbląska 10/77, 01-737 Warszawa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1470B9" w:rsidRPr="00067709" w:rsidRDefault="001470B9" w:rsidP="001470B9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67709">
              <w:rPr>
                <w:rFonts w:ascii="Century Gothic" w:hAnsi="Century Gothic"/>
                <w:b/>
                <w:sz w:val="16"/>
                <w:szCs w:val="16"/>
              </w:rPr>
              <w:t>LIFE TECHNOLOGIES POLSKA Sp. z o.o.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  <w:r w:rsidRPr="00067709">
              <w:rPr>
                <w:rFonts w:ascii="Century Gothic" w:hAnsi="Century Gothic"/>
                <w:sz w:val="16"/>
                <w:szCs w:val="16"/>
              </w:rPr>
              <w:t>ul. Bonifraterska 17, 00-203 Warszawa</w:t>
            </w: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lastRenderedPageBreak/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4F2150" w:rsidRPr="00507120" w:rsidTr="00D341D4">
        <w:trPr>
          <w:trHeight w:val="219"/>
        </w:trPr>
        <w:tc>
          <w:tcPr>
            <w:tcW w:w="992" w:type="dxa"/>
            <w:vAlign w:val="center"/>
          </w:tcPr>
          <w:p w:rsidR="004F2150" w:rsidRPr="00507120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07120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4F2150" w:rsidRPr="00507120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07120"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4F2150" w:rsidRPr="00507120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07120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150" w:rsidRPr="00507120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07120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4F2150" w:rsidRPr="00507120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07120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8A1E2C" w:rsidRPr="00F667C0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667C0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667C0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667C0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667C0">
              <w:rPr>
                <w:rFonts w:ascii="Century Gothic" w:hAnsi="Century Gothic"/>
                <w:b/>
                <w:sz w:val="16"/>
                <w:szCs w:val="16"/>
              </w:rPr>
              <w:t>38,00</w:t>
            </w:r>
          </w:p>
        </w:tc>
        <w:tc>
          <w:tcPr>
            <w:tcW w:w="2079" w:type="dxa"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667C0">
              <w:rPr>
                <w:rFonts w:ascii="Century Gothic" w:hAnsi="Century Gothic"/>
                <w:b/>
                <w:sz w:val="16"/>
                <w:szCs w:val="16"/>
              </w:rPr>
              <w:t>98,00</w:t>
            </w:r>
          </w:p>
        </w:tc>
      </w:tr>
      <w:tr w:rsidR="008A1E2C" w:rsidRPr="00F667C0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667C0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2504" w:type="dxa"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667C0">
              <w:rPr>
                <w:rFonts w:ascii="Century Gothic" w:hAnsi="Century Gothic"/>
                <w:sz w:val="16"/>
                <w:szCs w:val="16"/>
              </w:rPr>
              <w:t>52,17</w:t>
            </w:r>
          </w:p>
        </w:tc>
        <w:tc>
          <w:tcPr>
            <w:tcW w:w="2504" w:type="dxa"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667C0">
              <w:rPr>
                <w:rFonts w:ascii="Century Gothic" w:hAnsi="Century Gothic"/>
                <w:sz w:val="16"/>
                <w:szCs w:val="16"/>
              </w:rPr>
              <w:t>24,00</w:t>
            </w:r>
          </w:p>
        </w:tc>
        <w:tc>
          <w:tcPr>
            <w:tcW w:w="2079" w:type="dxa"/>
            <w:vAlign w:val="center"/>
          </w:tcPr>
          <w:p w:rsidR="008A1E2C" w:rsidRPr="00F667C0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667C0">
              <w:rPr>
                <w:rFonts w:ascii="Century Gothic" w:hAnsi="Century Gothic"/>
                <w:sz w:val="16"/>
                <w:szCs w:val="16"/>
              </w:rPr>
              <w:t>76,17</w:t>
            </w:r>
          </w:p>
        </w:tc>
      </w:tr>
      <w:tr w:rsidR="008A1E2C" w:rsidRPr="006F5542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F5542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F5542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F5542">
              <w:rPr>
                <w:rFonts w:ascii="Century Gothic" w:hAnsi="Century Gothic"/>
                <w:sz w:val="16"/>
                <w:szCs w:val="16"/>
              </w:rPr>
              <w:t>9,02</w:t>
            </w:r>
          </w:p>
        </w:tc>
        <w:tc>
          <w:tcPr>
            <w:tcW w:w="2504" w:type="dxa"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F5542">
              <w:rPr>
                <w:rFonts w:ascii="Century Gothic" w:hAnsi="Century Gothic"/>
                <w:sz w:val="16"/>
                <w:szCs w:val="16"/>
              </w:rPr>
              <w:t>24,00</w:t>
            </w:r>
          </w:p>
        </w:tc>
        <w:tc>
          <w:tcPr>
            <w:tcW w:w="2079" w:type="dxa"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F5542">
              <w:rPr>
                <w:rFonts w:ascii="Century Gothic" w:hAnsi="Century Gothic"/>
                <w:sz w:val="16"/>
                <w:szCs w:val="16"/>
              </w:rPr>
              <w:t>33,02</w:t>
            </w:r>
          </w:p>
        </w:tc>
      </w:tr>
      <w:tr w:rsidR="008A1E2C" w:rsidRPr="006F5542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F5542"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F554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F5542">
              <w:rPr>
                <w:rFonts w:ascii="Century Gothic" w:hAnsi="Century Gothic"/>
                <w:b/>
                <w:sz w:val="16"/>
                <w:szCs w:val="16"/>
              </w:rPr>
              <w:t>2,00</w:t>
            </w:r>
          </w:p>
        </w:tc>
        <w:tc>
          <w:tcPr>
            <w:tcW w:w="2079" w:type="dxa"/>
            <w:vAlign w:val="center"/>
          </w:tcPr>
          <w:p w:rsidR="008A1E2C" w:rsidRPr="006F554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F5542">
              <w:rPr>
                <w:rFonts w:ascii="Century Gothic" w:hAnsi="Century Gothic"/>
                <w:b/>
                <w:sz w:val="16"/>
                <w:szCs w:val="16"/>
              </w:rPr>
              <w:t>62,00</w:t>
            </w:r>
          </w:p>
        </w:tc>
      </w:tr>
      <w:tr w:rsidR="004F2150" w:rsidRPr="003035C2" w:rsidTr="00D341D4">
        <w:trPr>
          <w:trHeight w:val="219"/>
        </w:trPr>
        <w:tc>
          <w:tcPr>
            <w:tcW w:w="992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993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24,00</w:t>
            </w:r>
          </w:p>
        </w:tc>
        <w:tc>
          <w:tcPr>
            <w:tcW w:w="2079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84,00</w:t>
            </w:r>
          </w:p>
        </w:tc>
      </w:tr>
      <w:tr w:rsidR="008A1E2C" w:rsidRPr="0098611E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34,00</w:t>
            </w:r>
          </w:p>
        </w:tc>
        <w:tc>
          <w:tcPr>
            <w:tcW w:w="2079" w:type="dxa"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94,00</w:t>
            </w:r>
          </w:p>
        </w:tc>
      </w:tr>
      <w:tr w:rsidR="008A1E2C" w:rsidRPr="0098611E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3035C2"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3035C2">
              <w:rPr>
                <w:rFonts w:ascii="Century Gothic" w:hAnsi="Century Gothic"/>
                <w:sz w:val="16"/>
                <w:szCs w:val="16"/>
              </w:rPr>
              <w:t>31,07</w:t>
            </w:r>
          </w:p>
        </w:tc>
        <w:tc>
          <w:tcPr>
            <w:tcW w:w="2504" w:type="dxa"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3035C2">
              <w:rPr>
                <w:rFonts w:ascii="Century Gothic" w:hAnsi="Century Gothic"/>
                <w:sz w:val="16"/>
                <w:szCs w:val="16"/>
              </w:rPr>
              <w:t>2,00</w:t>
            </w:r>
          </w:p>
        </w:tc>
        <w:tc>
          <w:tcPr>
            <w:tcW w:w="2079" w:type="dxa"/>
            <w:vAlign w:val="center"/>
          </w:tcPr>
          <w:p w:rsidR="008A1E2C" w:rsidRPr="003035C2" w:rsidRDefault="008A1E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3035C2">
              <w:rPr>
                <w:rFonts w:ascii="Century Gothic" w:hAnsi="Century Gothic"/>
                <w:sz w:val="16"/>
                <w:szCs w:val="16"/>
              </w:rPr>
              <w:t>33,07</w:t>
            </w:r>
          </w:p>
        </w:tc>
      </w:tr>
      <w:tr w:rsidR="004F2150" w:rsidRPr="003035C2" w:rsidTr="00D341D4">
        <w:trPr>
          <w:trHeight w:val="219"/>
        </w:trPr>
        <w:tc>
          <w:tcPr>
            <w:tcW w:w="992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993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2,00</w:t>
            </w:r>
          </w:p>
        </w:tc>
        <w:tc>
          <w:tcPr>
            <w:tcW w:w="2079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62,00</w:t>
            </w:r>
          </w:p>
        </w:tc>
      </w:tr>
      <w:tr w:rsidR="004F2150" w:rsidRPr="003035C2" w:rsidTr="00D341D4">
        <w:trPr>
          <w:trHeight w:val="219"/>
        </w:trPr>
        <w:tc>
          <w:tcPr>
            <w:tcW w:w="992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20</w:t>
            </w:r>
          </w:p>
        </w:tc>
        <w:tc>
          <w:tcPr>
            <w:tcW w:w="993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30,00</w:t>
            </w:r>
          </w:p>
        </w:tc>
        <w:tc>
          <w:tcPr>
            <w:tcW w:w="2079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90,00</w:t>
            </w:r>
          </w:p>
        </w:tc>
      </w:tr>
      <w:tr w:rsidR="004F2150" w:rsidRPr="003035C2" w:rsidTr="00D341D4">
        <w:trPr>
          <w:trHeight w:val="219"/>
        </w:trPr>
        <w:tc>
          <w:tcPr>
            <w:tcW w:w="992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21</w:t>
            </w:r>
          </w:p>
        </w:tc>
        <w:tc>
          <w:tcPr>
            <w:tcW w:w="993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4F2150" w:rsidRPr="003035C2" w:rsidTr="00D341D4">
        <w:trPr>
          <w:trHeight w:val="219"/>
        </w:trPr>
        <w:tc>
          <w:tcPr>
            <w:tcW w:w="992" w:type="dxa"/>
            <w:vAlign w:val="center"/>
          </w:tcPr>
          <w:p w:rsidR="004F2150" w:rsidRPr="003035C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035C2">
              <w:rPr>
                <w:rFonts w:ascii="Century Gothic" w:hAnsi="Century Gothic"/>
                <w:b/>
                <w:sz w:val="16"/>
                <w:szCs w:val="16"/>
              </w:rPr>
              <w:t>27</w:t>
            </w:r>
          </w:p>
        </w:tc>
        <w:tc>
          <w:tcPr>
            <w:tcW w:w="993" w:type="dxa"/>
            <w:vAlign w:val="center"/>
          </w:tcPr>
          <w:p w:rsidR="004F2150" w:rsidRPr="006F554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F5542"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4F2150" w:rsidRPr="006F554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F554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150" w:rsidRPr="006F554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F5542">
              <w:rPr>
                <w:rFonts w:ascii="Century Gothic" w:hAnsi="Century Gothic"/>
                <w:b/>
                <w:sz w:val="16"/>
                <w:szCs w:val="16"/>
              </w:rPr>
              <w:t>2,00</w:t>
            </w:r>
          </w:p>
        </w:tc>
        <w:tc>
          <w:tcPr>
            <w:tcW w:w="2079" w:type="dxa"/>
            <w:vAlign w:val="center"/>
          </w:tcPr>
          <w:p w:rsidR="004F2150" w:rsidRPr="006F5542" w:rsidRDefault="004F2150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F5542">
              <w:rPr>
                <w:rFonts w:ascii="Century Gothic" w:hAnsi="Century Gothic"/>
                <w:b/>
                <w:sz w:val="16"/>
                <w:szCs w:val="16"/>
              </w:rPr>
              <w:t>62,00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232" w:rsidRDefault="00294232" w:rsidP="00A12C26">
      <w:r>
        <w:separator/>
      </w:r>
    </w:p>
  </w:endnote>
  <w:endnote w:type="continuationSeparator" w:id="0">
    <w:p w:rsidR="00294232" w:rsidRDefault="00294232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232" w:rsidRDefault="00294232" w:rsidP="00A12C26">
      <w:r>
        <w:separator/>
      </w:r>
    </w:p>
  </w:footnote>
  <w:footnote w:type="continuationSeparator" w:id="0">
    <w:p w:rsidR="00294232" w:rsidRDefault="00294232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4</Pages>
  <Words>1155</Words>
  <Characters>6933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20</cp:revision>
  <cp:lastPrinted>2015-12-02T08:50:00Z</cp:lastPrinted>
  <dcterms:created xsi:type="dcterms:W3CDTF">2018-08-10T11:37:00Z</dcterms:created>
  <dcterms:modified xsi:type="dcterms:W3CDTF">2018-10-15T10:36:00Z</dcterms:modified>
</cp:coreProperties>
</file>