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E253FF">
        <w:rPr>
          <w:rFonts w:ascii="Palatino Linotype" w:hAnsi="Palatino Linotype" w:cs="Arial"/>
          <w:sz w:val="18"/>
          <w:szCs w:val="18"/>
          <w:lang w:eastAsia="pl-PL"/>
        </w:rPr>
        <w:t>25</w:t>
      </w:r>
      <w:r w:rsidR="00920EF4">
        <w:rPr>
          <w:rFonts w:ascii="Palatino Linotype" w:hAnsi="Palatino Linotype" w:cs="Arial"/>
          <w:sz w:val="18"/>
          <w:szCs w:val="18"/>
          <w:lang w:eastAsia="pl-PL"/>
        </w:rPr>
        <w:t>.10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2E84C3E8" wp14:editId="365C7652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E253FF">
        <w:rPr>
          <w:rFonts w:ascii="Palatino Linotype" w:hAnsi="Palatino Linotype" w:cs="Book Antiqua"/>
          <w:b/>
          <w:bCs/>
          <w:sz w:val="20"/>
          <w:szCs w:val="20"/>
        </w:rPr>
        <w:t>197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</w:t>
      </w:r>
      <w:r w:rsidR="000606B3">
        <w:rPr>
          <w:rFonts w:ascii="Palatino Linotype" w:hAnsi="Palatino Linotype" w:cs="Arial"/>
          <w:i/>
          <w:iCs/>
          <w:sz w:val="20"/>
          <w:szCs w:val="20"/>
        </w:rPr>
        <w:t>artykułów sportowych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5C7C65">
        <w:rPr>
          <w:rFonts w:ascii="Palatino Linotype" w:hAnsi="Palatino Linotype" w:cs="Arial"/>
          <w:sz w:val="20"/>
          <w:szCs w:val="20"/>
        </w:rPr>
        <w:t>do 14 dni kalendarzowych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 xml:space="preserve">amówienia jest dostawa </w:t>
      </w:r>
      <w:r w:rsidR="000606B3">
        <w:rPr>
          <w:rFonts w:ascii="Palatino Linotype" w:hAnsi="Palatino Linotype" w:cs="Arial"/>
          <w:sz w:val="20"/>
          <w:szCs w:val="20"/>
        </w:rPr>
        <w:t>artykułów sportowych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</w:t>
      </w:r>
      <w:r w:rsidR="005C7C65">
        <w:rPr>
          <w:rFonts w:ascii="Palatino Linotype" w:hAnsi="Palatino Linotype" w:cs="Arial"/>
          <w:sz w:val="20"/>
          <w:szCs w:val="20"/>
        </w:rPr>
        <w:t xml:space="preserve"> Instytutu Kultury Fizycznej</w:t>
      </w:r>
      <w:r w:rsidRPr="009F3518">
        <w:rPr>
          <w:rFonts w:ascii="Palatino Linotype" w:hAnsi="Palatino Linotype" w:cs="Arial"/>
          <w:sz w:val="20"/>
          <w:szCs w:val="20"/>
        </w:rPr>
        <w:t xml:space="preserve">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5C7C65">
        <w:rPr>
          <w:rFonts w:ascii="Palatino Linotype" w:hAnsi="Palatino Linotype" w:cs="Arial"/>
          <w:sz w:val="20"/>
          <w:szCs w:val="20"/>
        </w:rPr>
        <w:t xml:space="preserve">ający podzielił zamówienie </w:t>
      </w:r>
      <w:r w:rsidR="00E253FF">
        <w:rPr>
          <w:rFonts w:ascii="Palatino Linotype" w:hAnsi="Palatino Linotype" w:cs="Arial"/>
          <w:sz w:val="20"/>
          <w:szCs w:val="20"/>
        </w:rPr>
        <w:t>na 4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674135" w:rsidRDefault="00674135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674135">
        <w:rPr>
          <w:rFonts w:ascii="Palatino Linotype" w:hAnsi="Palatino Linotype" w:cs="Arial"/>
          <w:sz w:val="20"/>
          <w:szCs w:val="20"/>
        </w:rPr>
        <w:t>Zamawiający dopuszcza zaoferowanie towarów równoważnych</w:t>
      </w:r>
      <w:r>
        <w:rPr>
          <w:rFonts w:ascii="Palatino Linotype" w:hAnsi="Palatino Linotype" w:cs="Arial"/>
          <w:sz w:val="20"/>
          <w:szCs w:val="20"/>
        </w:rPr>
        <w:t xml:space="preserve"> do wskazanych w specyfikacji (formularzu cenowym)</w:t>
      </w:r>
      <w:r w:rsidRPr="00674135">
        <w:rPr>
          <w:rFonts w:ascii="Palatino Linotype" w:hAnsi="Palatino Linotype" w:cs="Arial"/>
          <w:sz w:val="20"/>
          <w:szCs w:val="20"/>
        </w:rPr>
        <w:t xml:space="preserve">. </w:t>
      </w:r>
      <w:r>
        <w:rPr>
          <w:rFonts w:ascii="Palatino Linotype" w:hAnsi="Palatino Linotype" w:cs="Arial"/>
          <w:sz w:val="20"/>
          <w:szCs w:val="20"/>
        </w:rPr>
        <w:t xml:space="preserve">Przywołanie nazwy produktu </w:t>
      </w:r>
      <w:r w:rsidRPr="00674135">
        <w:rPr>
          <w:rFonts w:ascii="Palatino Linotype" w:hAnsi="Palatino Linotype" w:cs="Arial"/>
          <w:sz w:val="20"/>
          <w:szCs w:val="20"/>
        </w:rPr>
        <w:t xml:space="preserve">jest doprecyzowaniem opisu przedmiotu zamówienia. Równoważny przedmiot zamówienia musi posiadać takie same parametry techniczne lub wyższe parametry </w:t>
      </w:r>
      <w:r>
        <w:rPr>
          <w:rFonts w:ascii="Palatino Linotype" w:hAnsi="Palatino Linotype" w:cs="Arial"/>
          <w:sz w:val="20"/>
          <w:szCs w:val="20"/>
        </w:rPr>
        <w:t>jak towary wskazane</w:t>
      </w:r>
      <w:r w:rsidRPr="00674135"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hAnsi="Palatino Linotype" w:cs="Arial"/>
          <w:sz w:val="20"/>
          <w:szCs w:val="20"/>
        </w:rPr>
        <w:t>w specyfikacji</w:t>
      </w:r>
      <w:r w:rsidRPr="00674135">
        <w:rPr>
          <w:rFonts w:ascii="Palatino Linotype" w:hAnsi="Palatino Linotype" w:cs="Arial"/>
          <w:sz w:val="20"/>
          <w:szCs w:val="20"/>
        </w:rPr>
        <w:t>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254922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5C7C65">
        <w:rPr>
          <w:rFonts w:ascii="Palatino Linotype" w:hAnsi="Palatino Linotype" w:cs="Arial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5C7C65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5C7C65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5C7C65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5C7C65">
        <w:rPr>
          <w:rFonts w:ascii="Palatino Linotype" w:hAnsi="Palatino Linotype" w:cs="Arial"/>
          <w:color w:val="000000"/>
          <w:sz w:val="20"/>
          <w:szCs w:val="20"/>
        </w:rPr>
        <w:t>8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5C7C65">
        <w:rPr>
          <w:rFonts w:ascii="Palatino Linotype" w:hAnsi="Palatino Linotype" w:cs="Arial"/>
          <w:sz w:val="20"/>
          <w:szCs w:val="20"/>
        </w:rPr>
        <w:t>oże otrzymać maksymalnie 8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 w:rsidR="005C7C65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5C7C65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5C7C65" w:rsidTr="005C7C65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5C7C6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2A36E5" w:rsidRDefault="005C7C65" w:rsidP="005C7C6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2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13-14 dni</w:t>
            </w:r>
          </w:p>
        </w:tc>
      </w:tr>
      <w:tr w:rsidR="005C7C65" w:rsidTr="005C7C65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E253FF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05.11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E253FF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13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844179">
        <w:trPr>
          <w:trHeight w:val="2492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Dostawa </w:t>
            </w:r>
            <w:r w:rsidR="000606B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artykułów sportowych”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>197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E253FF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>05.11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 xml:space="preserve"> godz. 13.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</w:t>
      </w:r>
      <w:r w:rsidR="007A2AD4">
        <w:rPr>
          <w:rFonts w:ascii="Palatino Linotype" w:hAnsi="Palatino Linotype" w:cs="Arial"/>
          <w:sz w:val="18"/>
        </w:rPr>
        <w:t>nej – umowa spółki cywilnej lub</w:t>
      </w:r>
      <w:r w:rsidRPr="00797277">
        <w:rPr>
          <w:rFonts w:ascii="Palatino Linotype" w:hAnsi="Palatino Linotype" w:cs="Arial"/>
          <w:sz w:val="18"/>
        </w:rPr>
        <w:t xml:space="preserve">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E60743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E253FF" w:rsidRPr="00E253FF" w:rsidRDefault="00E253F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 xml:space="preserve">danych osobowych innych osób, Wykonawca zobowiązany jest do zrealizowania wobec tych osób, w imieniu Zamawiającego obowiązku </w:t>
      </w:r>
      <w:r w:rsidRPr="00204AD3">
        <w:rPr>
          <w:rFonts w:ascii="Palatino Linotype" w:hAnsi="Palatino Linotype" w:cs="Arial"/>
          <w:sz w:val="18"/>
          <w:szCs w:val="18"/>
        </w:rPr>
        <w:lastRenderedPageBreak/>
        <w:t>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</w:t>
      </w:r>
      <w:r w:rsidR="00E13F49">
        <w:rPr>
          <w:rFonts w:ascii="Palatino Linotype" w:hAnsi="Palatino Linotype" w:cs="Arial"/>
          <w:sz w:val="18"/>
          <w:szCs w:val="20"/>
        </w:rPr>
        <w:t>Adam Szulc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tel</w:t>
      </w:r>
      <w:r w:rsidR="00E13F49">
        <w:rPr>
          <w:rFonts w:ascii="Palatino Linotype" w:hAnsi="Palatino Linotype" w:cs="Arial"/>
          <w:sz w:val="18"/>
          <w:szCs w:val="20"/>
        </w:rPr>
        <w:t>. 793 085 314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E13F49" w:rsidRPr="004648B6">
          <w:rPr>
            <w:rStyle w:val="Hipercze"/>
            <w:rFonts w:ascii="Palatino Linotype" w:hAnsi="Palatino Linotype" w:cs="Arial"/>
            <w:sz w:val="18"/>
            <w:szCs w:val="20"/>
          </w:rPr>
          <w:t>aszul@ukw.edu.pl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 UKW</w:t>
      </w: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mgr 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E253FF" w:rsidRDefault="00E253FF" w:rsidP="00204AD3">
      <w:pPr>
        <w:rPr>
          <w:rFonts w:ascii="Palatino Linotype" w:hAnsi="Palatino Linotype" w:cs="Arial"/>
          <w:sz w:val="20"/>
          <w:szCs w:val="20"/>
        </w:rPr>
      </w:pPr>
    </w:p>
    <w:p w:rsidR="00E253FF" w:rsidRDefault="00E253FF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E253FF">
        <w:rPr>
          <w:rFonts w:ascii="Palatino Linotype" w:hAnsi="Palatino Linotype" w:cs="Arial"/>
          <w:b/>
          <w:bCs/>
          <w:sz w:val="20"/>
          <w:szCs w:val="20"/>
        </w:rPr>
        <w:t>197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Dostawę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artkułów sportowych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E253FF">
        <w:rPr>
          <w:rFonts w:ascii="Palatino Linotype" w:hAnsi="Palatino Linotype" w:cs="Arial"/>
          <w:sz w:val="20"/>
          <w:szCs w:val="20"/>
        </w:rPr>
        <w:t>197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lastRenderedPageBreak/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B427FC" w:rsidRDefault="00B427FC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C326CB" w:rsidRPr="00204AD3" w:rsidRDefault="00C326CB" w:rsidP="00C326CB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>
        <w:rPr>
          <w:rFonts w:ascii="Palatino Linotype" w:hAnsi="Palatino Linotype" w:cs="Arial"/>
          <w:bCs/>
        </w:rPr>
        <w:t xml:space="preserve"> dni kalendarzowych</w:t>
      </w:r>
    </w:p>
    <w:p w:rsidR="00C326CB" w:rsidRPr="00204AD3" w:rsidRDefault="00C326CB" w:rsidP="00C326CB">
      <w:pPr>
        <w:pStyle w:val="Zwykytekst1"/>
        <w:jc w:val="both"/>
        <w:rPr>
          <w:rFonts w:ascii="Palatino Linotype" w:hAnsi="Palatino Linotype" w:cs="Arial"/>
          <w:bCs/>
        </w:rPr>
      </w:pPr>
    </w:p>
    <w:p w:rsidR="00C326CB" w:rsidRPr="00204AD3" w:rsidRDefault="00C326CB" w:rsidP="00C326CB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>
        <w:rPr>
          <w:rFonts w:ascii="Palatino Linotype" w:hAnsi="Palatino Linotype" w:cs="Arial"/>
          <w:bCs/>
        </w:rPr>
        <w:t xml:space="preserve"> dni kalendarzowych</w:t>
      </w:r>
    </w:p>
    <w:p w:rsidR="00C326CB" w:rsidRPr="00204AD3" w:rsidRDefault="00C326CB" w:rsidP="00C326CB">
      <w:pPr>
        <w:pStyle w:val="Zwykytekst1"/>
        <w:jc w:val="both"/>
        <w:rPr>
          <w:rFonts w:ascii="Palatino Linotype" w:hAnsi="Palatino Linotype" w:cs="Arial"/>
          <w:bCs/>
        </w:rPr>
      </w:pPr>
    </w:p>
    <w:p w:rsidR="00C326CB" w:rsidRDefault="00C326CB" w:rsidP="00C326CB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>
        <w:rPr>
          <w:rFonts w:ascii="Palatino Linotype" w:hAnsi="Palatino Linotype" w:cs="Arial"/>
          <w:bCs/>
        </w:rPr>
        <w:t>kalendarzowych</w:t>
      </w:r>
    </w:p>
    <w:p w:rsidR="00C326CB" w:rsidRDefault="00C326CB" w:rsidP="00C326CB">
      <w:pPr>
        <w:pStyle w:val="Zwykytekst1"/>
        <w:jc w:val="both"/>
        <w:rPr>
          <w:rFonts w:ascii="Palatino Linotype" w:hAnsi="Palatino Linotype" w:cs="Arial"/>
          <w:bCs/>
        </w:rPr>
      </w:pPr>
    </w:p>
    <w:p w:rsidR="00E253FF" w:rsidRDefault="00C326CB" w:rsidP="00E253F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>
        <w:rPr>
          <w:rFonts w:ascii="Palatino Linotype" w:hAnsi="Palatino Linotype" w:cs="Arial"/>
          <w:bCs/>
        </w:rPr>
        <w:t xml:space="preserve">kalendarzowych, </w:t>
      </w:r>
      <w:bookmarkStart w:id="0" w:name="_GoBack"/>
      <w:bookmarkEnd w:id="0"/>
    </w:p>
    <w:p w:rsidR="00DF41A1" w:rsidRPr="00E253FF" w:rsidRDefault="00763512" w:rsidP="00E253F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</w:rPr>
        <w:t>o</w:t>
      </w:r>
      <w:r w:rsidR="00345F5B" w:rsidRPr="00204AD3">
        <w:rPr>
          <w:rFonts w:ascii="Palatino Linotype" w:hAnsi="Palatino Linotype" w:cs="Arial"/>
        </w:rPr>
        <w:t>d dnia zawarcia umowy</w:t>
      </w:r>
      <w:r w:rsidR="00DF41A1" w:rsidRPr="00204AD3">
        <w:rPr>
          <w:rFonts w:ascii="Palatino Linotype" w:hAnsi="Palatino Linotype" w:cs="Arial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</w:rPr>
        <w:t>UKW/</w:t>
      </w:r>
      <w:r w:rsidR="00DF41A1" w:rsidRPr="00204AD3">
        <w:rPr>
          <w:rFonts w:ascii="Palatino Linotype" w:hAnsi="Palatino Linotype" w:cs="Arial"/>
          <w:b/>
          <w:bCs/>
        </w:rPr>
        <w:t>DZP-282-ZO-</w:t>
      </w:r>
      <w:r w:rsidR="00E253FF">
        <w:rPr>
          <w:rFonts w:ascii="Palatino Linotype" w:hAnsi="Palatino Linotype" w:cs="Arial"/>
          <w:b/>
          <w:bCs/>
        </w:rPr>
        <w:t>197</w:t>
      </w:r>
      <w:r w:rsidR="006F34E1" w:rsidRPr="00204AD3">
        <w:rPr>
          <w:rFonts w:ascii="Palatino Linotype" w:hAnsi="Palatino Linotype" w:cs="Arial"/>
          <w:b/>
          <w:bCs/>
        </w:rPr>
        <w:t>/2018</w:t>
      </w:r>
      <w:r w:rsidR="00151A46">
        <w:rPr>
          <w:rFonts w:ascii="Palatino Linotype" w:hAnsi="Palatino Linotype" w:cs="Arial"/>
          <w:b/>
          <w:bCs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3B1219">
        <w:rPr>
          <w:rFonts w:ascii="Palatino Linotype" w:hAnsi="Palatino Linotype" w:cs="Arial"/>
          <w:sz w:val="20"/>
          <w:szCs w:val="20"/>
        </w:rPr>
        <w:t>197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E47CE0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proofErr w:type="spellStart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Handi</w:t>
            </w:r>
            <w:proofErr w:type="spellEnd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Life Sport </w:t>
            </w:r>
            <w:proofErr w:type="spellStart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Boccia</w:t>
            </w:r>
            <w:proofErr w:type="spellEnd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Basic.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-waga: 275 g+/-12 g;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- obwód: 270 mm+/-8 mm;</w:t>
            </w:r>
          </w:p>
          <w:p w:rsidR="001E07F7" w:rsidRPr="00F3028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30282">
              <w:rPr>
                <w:rFonts w:ascii="Arial" w:hAnsi="Arial" w:cs="Arial"/>
                <w:spacing w:val="-4"/>
                <w:sz w:val="20"/>
                <w:szCs w:val="20"/>
              </w:rPr>
              <w:t>- bile pakowane w worek;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30282">
              <w:rPr>
                <w:rFonts w:ascii="Arial" w:hAnsi="Arial" w:cs="Arial"/>
                <w:spacing w:val="-4"/>
                <w:sz w:val="20"/>
                <w:szCs w:val="20"/>
              </w:rPr>
              <w:t>- bile spełniają wymagania międzynaro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dowej federacji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Bocci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zestaw zawiera 13 ręcznie szytych bil oraz paletkę sędziego;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roczna gwarancja;</w:t>
            </w:r>
          </w:p>
          <w:p w:rsidR="001E07F7" w:rsidRP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1E07F7" w:rsidRDefault="001E07F7" w:rsidP="001E07F7">
            <w:pPr>
              <w:rPr>
                <w:rFonts w:ascii="Arial" w:hAnsi="Arial"/>
                <w:noProof/>
                <w:sz w:val="18"/>
                <w:szCs w:val="1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A98AB9" wp14:editId="4B3BCA8D">
                  <wp:extent cx="895350" cy="895350"/>
                  <wp:effectExtent l="0" t="0" r="0" b="0"/>
                  <wp:docPr id="2" name="Obraz 2" descr="https://www.bocciasport.com/pub/media/catalog/product/cache/image/e9c3970ab036de70892d86c6d221abfe/b/o/bocciasport.com_boccia_basic_improved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cciasport.com/pub/media/catalog/product/cache/image/e9c3970ab036de70892d86c6d221abfe/b/o/bocciasport.com_boccia_basic_improved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1  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606FA0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Piłka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Go</w:t>
            </w:r>
            <w:r w:rsidR="00994CA4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lball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dzwoneczkami i otworami dźwiękowymi.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waga: 1250+/-10 gram;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średnica: 25 cm;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Niebieski;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piłka do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goalball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dzwoneczkami i czterema otworami dźwiękowymi;</w:t>
            </w:r>
          </w:p>
          <w:p w:rsid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B75A2F2" wp14:editId="2AF8EA91">
                  <wp:extent cx="775944" cy="774065"/>
                  <wp:effectExtent l="0" t="0" r="5715" b="6985"/>
                  <wp:docPr id="3" name="Obraz 3" descr="https://www.majesticsport.pl/userdata/gfx/ffa75c7165cf1e87fadc8bb92b3c09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majesticsport.pl/userdata/gfx/ffa75c7165cf1e87fadc8bb92b3c09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879" cy="784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D66DE3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Piłka z dzwonkami.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waga: 500+/-10 gram;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średnica: 21 cm;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Pomarańczowy;</w:t>
            </w:r>
          </w:p>
          <w:p w:rsidR="001E07F7" w:rsidRPr="00720113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134E14" wp14:editId="47A7558B">
                  <wp:extent cx="679567" cy="681220"/>
                  <wp:effectExtent l="0" t="0" r="6350" b="5080"/>
                  <wp:docPr id="5" name="Obraz 5" descr="https://www.majesticsport.pl/userdata/gfx/ff4cb5bd5f7be42f28477e52d84e7f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majesticsport.pl/userdata/gfx/ff4cb5bd5f7be42f28477e52d84e7f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204" cy="705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AD6B52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lastRenderedPageBreak/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072D97" w:rsidRPr="00797277" w:rsidRDefault="00E253FF" w:rsidP="00072D97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072D97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072D97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D97" w:rsidRPr="00072D97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Bagażnik do kajaków model </w:t>
            </w:r>
            <w:proofErr w:type="spellStart"/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>Thule</w:t>
            </w:r>
            <w:proofErr w:type="spellEnd"/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Hull-a-Port Pro 837 lub równoważny, </w:t>
            </w: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max obciążenie 45+/-0,10  kg, wymiary 47,6 x 25,2 x 11,2 cm, masa 5+/-0,10  kg, długość pasków min. 2 x 275 cm, klamra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bumper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thule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buckle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, gumowa osłona klamry pasa.</w:t>
            </w:r>
          </w:p>
          <w:p w:rsidR="00072D97" w:rsidRPr="001E6D4A" w:rsidRDefault="00072D97" w:rsidP="00072D9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072D97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777DF66" wp14:editId="0CC215F0">
                  <wp:extent cx="1178312" cy="1178312"/>
                  <wp:effectExtent l="0" t="0" r="3175" b="317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579" cy="11865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72D97" w:rsidRPr="00F3028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B714E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B714E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D97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072D97" w:rsidRPr="00797277" w:rsidRDefault="00072D97" w:rsidP="00072D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072D97" w:rsidRPr="00797277" w:rsidRDefault="00072D97" w:rsidP="00072D97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072D97" w:rsidRPr="00DF0F11" w:rsidRDefault="00072D97" w:rsidP="00072D9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lastRenderedPageBreak/>
        <w:t xml:space="preserve">  (podpis upoważnionych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D24B60" w:rsidRPr="00797277" w:rsidRDefault="00E253FF" w:rsidP="00D24B60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D24B60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D24B60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D2596">
              <w:rPr>
                <w:rFonts w:ascii="Arial" w:hAnsi="Arial" w:cs="Arial"/>
                <w:spacing w:val="-4"/>
                <w:sz w:val="20"/>
                <w:szCs w:val="20"/>
              </w:rPr>
              <w:t>SKRZYNIA GIMNASTYCZNA  5 CI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O CZĘŚCIOWA. SKÓRA ,WBUDOWANY WÓ</w:t>
            </w:r>
            <w:r w:rsidRPr="00ED2596">
              <w:rPr>
                <w:rFonts w:ascii="Arial" w:hAnsi="Arial" w:cs="Arial"/>
                <w:spacing w:val="-4"/>
                <w:sz w:val="20"/>
                <w:szCs w:val="20"/>
              </w:rPr>
              <w:t>ZEK TRANSPORTOWY, normy PN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-EN 916,  naturalna skóra wieka.</w:t>
            </w:r>
          </w:p>
          <w:p w:rsidR="00D24B60" w:rsidRPr="001E6D4A" w:rsidRDefault="00D24B60" w:rsidP="00D24B6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24B60" w:rsidRPr="00F3028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41F668E" wp14:editId="73AE412E">
                  <wp:extent cx="1629465" cy="1629465"/>
                  <wp:effectExtent l="0" t="0" r="8890" b="889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748" cy="1631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B714E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B714E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24B60" w:rsidRPr="00797277" w:rsidTr="009309E2">
        <w:trPr>
          <w:trHeight w:val="197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4B60" w:rsidRP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24B60">
              <w:rPr>
                <w:rFonts w:ascii="Arial" w:hAnsi="Arial" w:cs="Arial"/>
                <w:spacing w:val="-4"/>
                <w:sz w:val="20"/>
                <w:szCs w:val="20"/>
              </w:rPr>
              <w:t>ODSKOCZNIA GIMNASTYCZNA TRENINGOWA, wym. min. 1200+/-10  x 1600+/-10  mm, wysokość czoła odskoczni – 15 +/-1 cm, spełnia wymogi normy EN 913.</w:t>
            </w:r>
          </w:p>
          <w:p w:rsidR="00D24B60" w:rsidRPr="001E6D4A" w:rsidRDefault="00D24B60" w:rsidP="00D24B6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24B60" w:rsidRPr="0046685D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0B9FFE5A" wp14:editId="13ED7294">
                  <wp:extent cx="1382064" cy="1382064"/>
                  <wp:effectExtent l="0" t="0" r="8890" b="889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247" cy="13902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24B60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D24B60" w:rsidRPr="00797277" w:rsidRDefault="00D24B60" w:rsidP="00D24B60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D24B60" w:rsidRPr="00797277" w:rsidRDefault="00D24B60" w:rsidP="00D24B60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D24B60" w:rsidRPr="00DF0F11" w:rsidRDefault="00D24B60" w:rsidP="00D24B60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9309E2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</w:p>
    <w:p w:rsidR="009309E2" w:rsidRPr="00797277" w:rsidRDefault="00E253FF" w:rsidP="009309E2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309E2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309E2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09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Makaron basenowy piankowy, czyli wałek z pianki do pływania na </w:t>
            </w:r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basenie, opakowanie 50 </w:t>
            </w:r>
            <w:proofErr w:type="spellStart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>szt</w:t>
            </w:r>
            <w:proofErr w:type="spellEnd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 , </w:t>
            </w:r>
            <w:proofErr w:type="spellStart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>wym</w:t>
            </w:r>
            <w:proofErr w:type="spellEnd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 1,6 metra. Średnica wałka 70+/-0,05 mm. </w:t>
            </w:r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+ pas do noszenia </w:t>
            </w:r>
            <w:proofErr w:type="spellStart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>maka</w:t>
            </w:r>
            <w:proofErr w:type="spellEnd"/>
            <w:r w:rsidR="00392A9D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>ronów</w:t>
            </w:r>
            <w:proofErr w:type="spellEnd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 basenowych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9309E2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85641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9309E2" w:rsidRPr="0085641E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71D20F7" wp14:editId="13868A4F">
                  <wp:extent cx="1250055" cy="936474"/>
                  <wp:effectExtent l="0" t="0" r="762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329" cy="948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B74C5BA" wp14:editId="39D23FEC">
                  <wp:extent cx="1227547" cy="1172803"/>
                  <wp:effectExtent l="0" t="0" r="0" b="889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926" cy="11894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309E2" w:rsidRPr="00B1063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309E2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309E2" w:rsidRPr="00797277" w:rsidRDefault="009309E2" w:rsidP="009309E2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9309E2" w:rsidRPr="00797277" w:rsidRDefault="009309E2" w:rsidP="009309E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9309E2" w:rsidRPr="00DF0F11" w:rsidRDefault="009309E2" w:rsidP="009309E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9309E2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392A9D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72614F" w:rsidRDefault="00E253FF" w:rsidP="0072614F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UKW/DZP-282-ZO-197</w:t>
      </w:r>
      <w:r w:rsidR="0072614F">
        <w:rPr>
          <w:rFonts w:ascii="Century Gothic" w:hAnsi="Century Gothic" w:cs="Century Gothic"/>
          <w:b/>
          <w:bCs/>
          <w:sz w:val="20"/>
          <w:szCs w:val="20"/>
        </w:rPr>
        <w:t>/2018 - projekt</w:t>
      </w:r>
    </w:p>
    <w:p w:rsidR="0072614F" w:rsidRDefault="0072614F" w:rsidP="0072614F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2614F" w:rsidRDefault="0072614F" w:rsidP="0072614F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72614F" w:rsidRDefault="0072614F" w:rsidP="0072614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2614F" w:rsidRDefault="0072614F" w:rsidP="0072614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2614F" w:rsidRDefault="0072614F" w:rsidP="0072614F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72614F" w:rsidRDefault="0072614F" w:rsidP="0072614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2614F" w:rsidRDefault="0072614F" w:rsidP="0072614F">
      <w:pPr>
        <w:rPr>
          <w:rFonts w:ascii="Century Gothic" w:hAnsi="Century Gothic"/>
          <w:sz w:val="20"/>
          <w:szCs w:val="20"/>
        </w:rPr>
      </w:pPr>
    </w:p>
    <w:p w:rsidR="0072614F" w:rsidRDefault="0072614F" w:rsidP="0072614F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artykułów sportowych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 w:rsidR="00E253FF">
        <w:rPr>
          <w:rFonts w:ascii="Century Gothic" w:hAnsi="Century Gothic" w:cs="Book Antiqua"/>
          <w:sz w:val="20"/>
          <w:szCs w:val="20"/>
        </w:rPr>
        <w:t xml:space="preserve"> nr UKW/DZP-282-ZO-197</w:t>
      </w:r>
      <w:r>
        <w:rPr>
          <w:rFonts w:ascii="Century Gothic" w:hAnsi="Century Gothic" w:cs="Book Antiqua"/>
          <w:sz w:val="20"/>
          <w:szCs w:val="20"/>
        </w:rPr>
        <w:t>/2018.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2614F" w:rsidRPr="00D74B23" w:rsidRDefault="0072614F" w:rsidP="0072614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artykułów sportowych </w:t>
      </w:r>
      <w:r>
        <w:rPr>
          <w:rFonts w:ascii="Century Gothic" w:hAnsi="Century Gothic" w:cs="Century Gothic"/>
          <w:sz w:val="20"/>
          <w:szCs w:val="20"/>
        </w:rPr>
        <w:t xml:space="preserve">objętych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artykułów sportowych</w:t>
      </w:r>
      <w:r>
        <w:rPr>
          <w:rFonts w:ascii="Century Gothic" w:hAnsi="Century Gothic" w:cs="Century Gothic"/>
          <w:sz w:val="20"/>
          <w:szCs w:val="20"/>
        </w:rPr>
        <w:t>”, nr sprawy UKW/DZP-282-ZO-1</w:t>
      </w:r>
      <w:r w:rsidR="00E253FF">
        <w:rPr>
          <w:rFonts w:ascii="Century Gothic" w:hAnsi="Century Gothic" w:cs="Century Gothic"/>
          <w:sz w:val="20"/>
          <w:szCs w:val="20"/>
        </w:rPr>
        <w:t>97</w:t>
      </w:r>
      <w:r>
        <w:rPr>
          <w:rFonts w:ascii="Century Gothic" w:hAnsi="Century Gothic" w:cs="Century Gothic"/>
          <w:sz w:val="20"/>
          <w:szCs w:val="20"/>
        </w:rPr>
        <w:t>/2018</w:t>
      </w:r>
      <w:r>
        <w:rPr>
          <w:rFonts w:ascii="Century Gothic" w:hAnsi="Century Gothic" w:cs="Arial"/>
          <w:sz w:val="20"/>
          <w:szCs w:val="20"/>
        </w:rPr>
        <w:t xml:space="preserve"> i odpowiadającym opisowi </w:t>
      </w:r>
      <w:r w:rsidRPr="00D74B23">
        <w:rPr>
          <w:rFonts w:ascii="Century Gothic" w:hAnsi="Century Gothic" w:cs="Arial"/>
          <w:sz w:val="20"/>
          <w:szCs w:val="20"/>
        </w:rPr>
        <w:t>przedmiotu zamówienia zawartemu w załączniku nr 2 ( formularz cenowy ) do zapytania ofertowego</w:t>
      </w:r>
      <w:r w:rsidRPr="00D74B23">
        <w:rPr>
          <w:rFonts w:ascii="Century Gothic" w:hAnsi="Century Gothic" w:cs="Century Gothic"/>
          <w:sz w:val="20"/>
          <w:szCs w:val="20"/>
        </w:rPr>
        <w:t>, stanowiącą  integralną część umowy.</w:t>
      </w:r>
    </w:p>
    <w:p w:rsidR="0072614F" w:rsidRPr="00D74B23" w:rsidRDefault="0072614F" w:rsidP="0072614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4B23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D74B23">
        <w:rPr>
          <w:rFonts w:ascii="Century Gothic" w:eastAsia="TimesNewRoman" w:hAnsi="Century Gothic" w:cs="Book Antiqua"/>
          <w:sz w:val="20"/>
          <w:szCs w:val="20"/>
        </w:rPr>
        <w:t>ż</w:t>
      </w:r>
      <w:r w:rsidRPr="00D74B23"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 w:rsidRPr="00D74B23">
        <w:rPr>
          <w:rFonts w:ascii="Century Gothic" w:eastAsia="TimesNewRoman" w:hAnsi="Century Gothic" w:cs="Book Antiqua"/>
          <w:sz w:val="20"/>
          <w:szCs w:val="20"/>
        </w:rPr>
        <w:t>ś</w:t>
      </w:r>
      <w:r w:rsidRPr="00D74B23">
        <w:rPr>
          <w:rFonts w:ascii="Century Gothic" w:hAnsi="Century Gothic" w:cs="Book Antiqua"/>
          <w:sz w:val="20"/>
          <w:szCs w:val="20"/>
        </w:rPr>
        <w:t>lony w ust. 1 stosownie do o</w:t>
      </w:r>
      <w:r w:rsidRPr="00D74B23">
        <w:rPr>
          <w:rFonts w:ascii="Century Gothic" w:hAnsi="Century Gothic" w:cs="Century Gothic"/>
          <w:sz w:val="20"/>
          <w:szCs w:val="20"/>
        </w:rPr>
        <w:t>ferty Wykonawcy oraz opisu przedmiotu zamówienia zawartym w zapytaniu ofertowym będzie: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72614F" w:rsidRDefault="0072614F" w:rsidP="0072614F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72614F" w:rsidRDefault="0072614F" w:rsidP="0072614F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>…….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przy ul. Sportowej 2 w Bydgoszczy zapewniając transport wraz z wniesieniem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Warunkiem przyjęcia przedmiotu umowy przez Zamawiającego jest dostarczenie asortymentu wymienionego w załączniku do umowy (formularz cenowy),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72614F" w:rsidRDefault="0072614F" w:rsidP="0072614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2614F" w:rsidRDefault="0072614F" w:rsidP="00230C7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p. Adam Szulc, adres e-mail: </w:t>
      </w:r>
      <w:hyperlink r:id="rId20" w:history="1">
        <w:r w:rsidRPr="00494CC4">
          <w:rPr>
            <w:rStyle w:val="Hipercze"/>
            <w:rFonts w:ascii="Century Gothic" w:hAnsi="Century Gothic" w:cs="Century Gothic"/>
            <w:bCs/>
            <w:sz w:val="20"/>
            <w:szCs w:val="20"/>
          </w:rPr>
          <w:t>aszul@ukw.edu.pl</w:t>
        </w:r>
      </w:hyperlink>
      <w:r>
        <w:rPr>
          <w:rFonts w:ascii="Century Gothic" w:hAnsi="Century Gothic" w:cs="Century Gothic"/>
          <w:bCs/>
          <w:sz w:val="20"/>
          <w:szCs w:val="20"/>
        </w:rPr>
        <w:t xml:space="preserve">,  tel. </w:t>
      </w:r>
      <w:r w:rsidR="00230C78" w:rsidRPr="00230C78">
        <w:rPr>
          <w:rFonts w:ascii="Century Gothic" w:hAnsi="Century Gothic" w:cs="Century Gothic"/>
          <w:bCs/>
          <w:sz w:val="20"/>
          <w:szCs w:val="20"/>
        </w:rPr>
        <w:t>793 085 314</w:t>
      </w:r>
    </w:p>
    <w:p w:rsidR="0072614F" w:rsidRDefault="0072614F" w:rsidP="0072614F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Wynagrodzenie, o którym mowa w § 4 składa się z określonych w </w:t>
      </w:r>
      <w:r w:rsidR="00076825">
        <w:rPr>
          <w:rFonts w:ascii="Century Gothic" w:hAnsi="Century Gothic" w:cs="Century Gothic"/>
          <w:sz w:val="20"/>
          <w:szCs w:val="20"/>
        </w:rPr>
        <w:t>załączniku do umowy (formularz cenowy)</w:t>
      </w:r>
      <w:r>
        <w:rPr>
          <w:rFonts w:ascii="Century Gothic" w:hAnsi="Century Gothic" w:cs="Century Gothic"/>
          <w:sz w:val="20"/>
          <w:szCs w:val="20"/>
        </w:rPr>
        <w:t xml:space="preserve"> cen jednostkowych za poszczególne części przedmiotu zamówienia.</w:t>
      </w:r>
    </w:p>
    <w:p w:rsidR="0072614F" w:rsidRDefault="0072614F" w:rsidP="0072614F">
      <w:pPr>
        <w:jc w:val="both"/>
        <w:rPr>
          <w:rFonts w:ascii="Century Gothic" w:hAnsi="Century Gothic" w:cs="Century Gothic"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2614F" w:rsidRDefault="0072614F" w:rsidP="0072614F">
      <w:p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72614F" w:rsidRDefault="0072614F" w:rsidP="0072614F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72614F" w:rsidRDefault="0072614F" w:rsidP="0072614F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 xml:space="preserve">gdy Wykonawca nie przystąpił do wykonania przedmiotu umowy, lub </w:t>
      </w:r>
      <w:r w:rsidRPr="00076825">
        <w:rPr>
          <w:rFonts w:ascii="Century Gothic" w:hAnsi="Century Gothic"/>
          <w:color w:val="000000" w:themeColor="text1"/>
          <w:sz w:val="20"/>
          <w:szCs w:val="20"/>
        </w:rPr>
        <w:t xml:space="preserve">zaniechał jego </w:t>
      </w:r>
      <w:r>
        <w:rPr>
          <w:rFonts w:ascii="Century Gothic" w:hAnsi="Century Gothic"/>
          <w:sz w:val="20"/>
          <w:szCs w:val="20"/>
        </w:rPr>
        <w:t>wykonywania przez okres 7 dni;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72614F" w:rsidRDefault="0072614F" w:rsidP="0072614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72614F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którym mowa w § 4 za każdy dzień opóźnienia, liczonym od dnia następnego przypadającego po dniu, w którym zgodnie z Umową miała nastąpić dostawa do dnia dostawy włącznie;</w:t>
      </w:r>
    </w:p>
    <w:p w:rsidR="0072614F" w:rsidRPr="00D74B23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</w:t>
      </w:r>
      <w:r w:rsidRPr="00D74B23">
        <w:rPr>
          <w:rFonts w:ascii="Century Gothic" w:hAnsi="Century Gothic" w:cs="Century Gothic"/>
          <w:sz w:val="20"/>
          <w:szCs w:val="20"/>
        </w:rPr>
        <w:t>miało zostać wykonane do dnia wykonania zobowiązania włącznie</w:t>
      </w:r>
      <w:r w:rsidRPr="00D74B23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72614F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D74B23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</w:t>
      </w:r>
      <w:r>
        <w:rPr>
          <w:rFonts w:ascii="Century Gothic" w:hAnsi="Century Gothic" w:cs="TimesNewRomanPSMT"/>
          <w:sz w:val="20"/>
          <w:szCs w:val="20"/>
        </w:rPr>
        <w:t xml:space="preserve">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72614F" w:rsidRDefault="0072614F" w:rsidP="0072614F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lastRenderedPageBreak/>
        <w:t>Zastrzeżone kary umowne podlegają sumowaniu.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2614F" w:rsidRDefault="0072614F" w:rsidP="0072614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2614F" w:rsidRDefault="0072614F" w:rsidP="0072614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614F" w:rsidRDefault="0072614F" w:rsidP="0072614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614F" w:rsidRDefault="0072614F" w:rsidP="0072614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C8A" w:rsidRDefault="00D54C8A" w:rsidP="00E26992">
      <w:pPr>
        <w:spacing w:after="0" w:line="240" w:lineRule="auto"/>
      </w:pPr>
      <w:r>
        <w:separator/>
      </w:r>
    </w:p>
  </w:endnote>
  <w:endnote w:type="continuationSeparator" w:id="0">
    <w:p w:rsidR="00D54C8A" w:rsidRDefault="00D54C8A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0EF4" w:rsidRDefault="00920EF4">
    <w:pPr>
      <w:pStyle w:val="Stopka"/>
      <w:jc w:val="right"/>
    </w:pPr>
  </w:p>
  <w:p w:rsidR="00920EF4" w:rsidRDefault="00920E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C8A" w:rsidRDefault="00D54C8A" w:rsidP="00E26992">
      <w:pPr>
        <w:spacing w:after="0" w:line="240" w:lineRule="auto"/>
      </w:pPr>
      <w:r>
        <w:separator/>
      </w:r>
    </w:p>
  </w:footnote>
  <w:footnote w:type="continuationSeparator" w:id="0">
    <w:p w:rsidR="00D54C8A" w:rsidRDefault="00D54C8A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3843"/>
    <w:rsid w:val="00031908"/>
    <w:rsid w:val="00045A94"/>
    <w:rsid w:val="0005017A"/>
    <w:rsid w:val="000518F5"/>
    <w:rsid w:val="000545BB"/>
    <w:rsid w:val="000606B3"/>
    <w:rsid w:val="00061F02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A5AD2"/>
    <w:rsid w:val="000B0EF8"/>
    <w:rsid w:val="000B6486"/>
    <w:rsid w:val="000C2B09"/>
    <w:rsid w:val="000C771F"/>
    <w:rsid w:val="000D2E64"/>
    <w:rsid w:val="000E2E9F"/>
    <w:rsid w:val="000F5598"/>
    <w:rsid w:val="00100435"/>
    <w:rsid w:val="00101DBE"/>
    <w:rsid w:val="00104E03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B5EF9"/>
    <w:rsid w:val="001C0ABA"/>
    <w:rsid w:val="001C2854"/>
    <w:rsid w:val="001D3F97"/>
    <w:rsid w:val="001E07F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2FD6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2A9D"/>
    <w:rsid w:val="00396906"/>
    <w:rsid w:val="003B1219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21402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2614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A2AD4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0EF4"/>
    <w:rsid w:val="00926BD2"/>
    <w:rsid w:val="00926C4A"/>
    <w:rsid w:val="009309E2"/>
    <w:rsid w:val="00934461"/>
    <w:rsid w:val="0095187D"/>
    <w:rsid w:val="009630F4"/>
    <w:rsid w:val="0097568F"/>
    <w:rsid w:val="00976562"/>
    <w:rsid w:val="009825A6"/>
    <w:rsid w:val="009927A4"/>
    <w:rsid w:val="00994CA4"/>
    <w:rsid w:val="009A18DD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4ACC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5804"/>
    <w:rsid w:val="00B31648"/>
    <w:rsid w:val="00B427FC"/>
    <w:rsid w:val="00B4706D"/>
    <w:rsid w:val="00B62A3D"/>
    <w:rsid w:val="00B63FB3"/>
    <w:rsid w:val="00B66114"/>
    <w:rsid w:val="00B85F1D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26CB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5FDD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4C8A"/>
    <w:rsid w:val="00D56C5C"/>
    <w:rsid w:val="00D60157"/>
    <w:rsid w:val="00D8205C"/>
    <w:rsid w:val="00D87EE8"/>
    <w:rsid w:val="00D91C48"/>
    <w:rsid w:val="00DA215B"/>
    <w:rsid w:val="00DA45B5"/>
    <w:rsid w:val="00DA69A7"/>
    <w:rsid w:val="00DB26F6"/>
    <w:rsid w:val="00DD03B6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3F49"/>
    <w:rsid w:val="00E176AB"/>
    <w:rsid w:val="00E253FF"/>
    <w:rsid w:val="00E26130"/>
    <w:rsid w:val="00E26992"/>
    <w:rsid w:val="00E4186F"/>
    <w:rsid w:val="00E514DD"/>
    <w:rsid w:val="00E51D4F"/>
    <w:rsid w:val="00E558FB"/>
    <w:rsid w:val="00E5622A"/>
    <w:rsid w:val="00E60743"/>
    <w:rsid w:val="00E650B9"/>
    <w:rsid w:val="00E67DD1"/>
    <w:rsid w:val="00EA2C00"/>
    <w:rsid w:val="00EA2DDB"/>
    <w:rsid w:val="00EA2FB7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hyperlink" Target="mailto:aszul@ukw.edu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mailto:aszul@ukw.edu.pl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4B0E63-7F9B-48F1-BF52-93B11CB15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18</Pages>
  <Words>3910</Words>
  <Characters>23465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30</cp:revision>
  <cp:lastPrinted>2018-10-04T10:46:00Z</cp:lastPrinted>
  <dcterms:created xsi:type="dcterms:W3CDTF">2018-09-07T11:23:00Z</dcterms:created>
  <dcterms:modified xsi:type="dcterms:W3CDTF">2018-10-26T10:54:00Z</dcterms:modified>
</cp:coreProperties>
</file>