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416E5D">
        <w:rPr>
          <w:rFonts w:ascii="Book Antiqua" w:hAnsi="Book Antiqua"/>
          <w:sz w:val="20"/>
          <w:szCs w:val="20"/>
        </w:rPr>
        <w:t>06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4C34E9">
        <w:rPr>
          <w:rFonts w:ascii="Book Antiqua" w:hAnsi="Book Antiqua"/>
          <w:sz w:val="20"/>
          <w:szCs w:val="20"/>
        </w:rPr>
        <w:t>1</w:t>
      </w:r>
      <w:r w:rsidR="00416E5D">
        <w:rPr>
          <w:rFonts w:ascii="Book Antiqua" w:hAnsi="Book Antiqua"/>
          <w:sz w:val="20"/>
          <w:szCs w:val="20"/>
        </w:rPr>
        <w:t>1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570AD9">
        <w:rPr>
          <w:rFonts w:ascii="Book Antiqua" w:hAnsi="Book Antiqua"/>
          <w:b/>
        </w:rPr>
        <w:t>201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E03A81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E03A81">
        <w:rPr>
          <w:rFonts w:ascii="Book Antiqua" w:hAnsi="Book Antiqua"/>
          <w:i/>
          <w:sz w:val="20"/>
          <w:szCs w:val="20"/>
        </w:rPr>
        <w:t xml:space="preserve"> , stelaży </w:t>
      </w:r>
      <w:r w:rsidR="002C3AA7">
        <w:rPr>
          <w:rFonts w:ascii="Book Antiqua" w:hAnsi="Book Antiqua"/>
          <w:i/>
          <w:sz w:val="20"/>
          <w:szCs w:val="20"/>
        </w:rPr>
        <w:t xml:space="preserve"> zewnętrznych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570AD9">
        <w:rPr>
          <w:rFonts w:ascii="Book Antiqua" w:hAnsi="Book Antiqua"/>
          <w:sz w:val="20"/>
          <w:szCs w:val="20"/>
        </w:rPr>
        <w:t>27</w:t>
      </w:r>
      <w:r w:rsidR="00702015">
        <w:rPr>
          <w:rFonts w:ascii="Book Antiqua" w:hAnsi="Book Antiqua"/>
          <w:sz w:val="20"/>
          <w:szCs w:val="20"/>
        </w:rPr>
        <w:t xml:space="preserve"> listopada 2018r.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proofErr w:type="spellStart"/>
      <w:r w:rsidR="002C3AA7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2C3AA7">
        <w:rPr>
          <w:rFonts w:ascii="Book Antiqua" w:hAnsi="Book Antiqua"/>
          <w:i/>
          <w:sz w:val="20"/>
          <w:szCs w:val="20"/>
        </w:rPr>
        <w:t xml:space="preserve"> , stelaży zewnętrznych.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</w:t>
      </w:r>
      <w:r w:rsidR="007D12C4" w:rsidRPr="00041637">
        <w:rPr>
          <w:rFonts w:ascii="Book Antiqua" w:hAnsi="Book Antiqua"/>
          <w:bCs/>
          <w:sz w:val="20"/>
          <w:szCs w:val="22"/>
        </w:rPr>
        <w:t xml:space="preserve">zamówienie na </w:t>
      </w:r>
      <w:r w:rsidR="004D2FC8">
        <w:rPr>
          <w:rFonts w:ascii="Book Antiqua" w:hAnsi="Book Antiqua"/>
          <w:sz w:val="20"/>
          <w:szCs w:val="22"/>
        </w:rPr>
        <w:t>2</w:t>
      </w:r>
      <w:r w:rsidR="007D12C4" w:rsidRPr="00041637">
        <w:rPr>
          <w:rFonts w:ascii="Book Antiqua" w:hAnsi="Book Antiqua"/>
          <w:sz w:val="20"/>
          <w:szCs w:val="22"/>
        </w:rPr>
        <w:t xml:space="preserve"> </w:t>
      </w:r>
      <w:r w:rsidR="007D12C4" w:rsidRPr="006E3F02">
        <w:rPr>
          <w:rFonts w:ascii="Book Antiqua" w:hAnsi="Book Antiqua"/>
          <w:sz w:val="20"/>
          <w:szCs w:val="22"/>
        </w:rPr>
        <w:t>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416E5D" w:rsidP="00416E5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14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03A8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zewnętrznych”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</w:t>
      </w:r>
      <w:r w:rsidR="00570AD9">
        <w:rPr>
          <w:rFonts w:ascii="Book Antiqua" w:hAnsi="Book Antiqua" w:cs="Book Antiqua"/>
          <w:iCs/>
          <w:sz w:val="20"/>
          <w:szCs w:val="20"/>
          <w:lang w:eastAsia="ar-SA"/>
        </w:rPr>
        <w:t>-201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16E5D">
        <w:rPr>
          <w:rFonts w:ascii="Book Antiqua" w:hAnsi="Book Antiqua" w:cs="Book Antiqua"/>
          <w:iCs/>
          <w:sz w:val="20"/>
          <w:szCs w:val="20"/>
          <w:lang w:eastAsia="ar-SA"/>
        </w:rPr>
        <w:t>14.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16E5D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6E3F02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B4EE0" w:rsidRPr="006E3F02" w:rsidRDefault="00EB4EE0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C0FB1">
        <w:rPr>
          <w:rFonts w:ascii="Book Antiqua" w:hAnsi="Book Antiqua"/>
          <w:sz w:val="20"/>
          <w:szCs w:val="22"/>
        </w:rPr>
        <w:t>Monika  Wójcik -Musiał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EC0FB1">
        <w:rPr>
          <w:rFonts w:ascii="Book Antiqua" w:hAnsi="Book Antiqua" w:cs="Tahoma"/>
          <w:sz w:val="20"/>
          <w:szCs w:val="20"/>
        </w:rPr>
        <w:t>695 970 108,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5734B" w:rsidRDefault="0025734B" w:rsidP="0025734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Kanclerz UKW</w:t>
      </w:r>
      <w:r>
        <w:rPr>
          <w:rFonts w:ascii="Book Antiqua" w:hAnsi="Book Antiqua"/>
          <w:i/>
          <w:sz w:val="20"/>
          <w:szCs w:val="20"/>
        </w:rPr>
        <w:br/>
        <w:t xml:space="preserve"> mgr Renata Malak</w:t>
      </w: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570AD9">
        <w:rPr>
          <w:rFonts w:ascii="Book Antiqua" w:hAnsi="Book Antiqua"/>
          <w:b/>
          <w:sz w:val="22"/>
          <w:szCs w:val="22"/>
        </w:rPr>
        <w:t>201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zewnętrznych”</w:t>
      </w:r>
      <w:r w:rsidRPr="006E3F02">
        <w:rPr>
          <w:rFonts w:ascii="Book Antiqua" w:hAnsi="Book Antiqua"/>
          <w:i/>
          <w:sz w:val="21"/>
          <w:szCs w:val="21"/>
        </w:rPr>
        <w:t>za</w:t>
      </w:r>
      <w:proofErr w:type="spellEnd"/>
      <w:r w:rsidRPr="006E3F02">
        <w:rPr>
          <w:rFonts w:ascii="Book Antiqua" w:hAnsi="Book Antiqua"/>
          <w:i/>
          <w:sz w:val="21"/>
          <w:szCs w:val="21"/>
        </w:rPr>
        <w:t>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E3639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Pr="006E3F02">
        <w:rPr>
          <w:rFonts w:ascii="Book Antiqua" w:hAnsi="Book Antiqua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506E1" w:rsidRPr="006E3F02" w:rsidRDefault="008506E1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eastAsia="Arial" w:hAnsi="Book Antiqua" w:cs="Arial"/>
          <w:bCs/>
          <w:i/>
          <w:sz w:val="21"/>
          <w:szCs w:val="21"/>
        </w:rPr>
        <w:t>Dostawa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>
        <w:rPr>
          <w:rFonts w:ascii="Book Antiqua" w:hAnsi="Book Antiqua"/>
          <w:i/>
          <w:sz w:val="20"/>
          <w:szCs w:val="20"/>
        </w:rPr>
        <w:t>stelaży  zewnętrznych</w:t>
      </w:r>
      <w:r w:rsidRPr="006E3F02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570AD9">
        <w:rPr>
          <w:rFonts w:ascii="Book Antiqua" w:hAnsi="Book Antiqua" w:cs="Book Antiqua"/>
          <w:bCs/>
          <w:sz w:val="21"/>
          <w:szCs w:val="21"/>
        </w:rPr>
        <w:t>201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</w:t>
      </w:r>
      <w:r w:rsidR="00FD66D8">
        <w:rPr>
          <w:rFonts w:ascii="Book Antiqua" w:hAnsi="Book Antiqua"/>
          <w:sz w:val="21"/>
          <w:szCs w:val="21"/>
        </w:rPr>
        <w:t xml:space="preserve"> w terminie  do </w:t>
      </w:r>
      <w:r w:rsidR="007159B5">
        <w:rPr>
          <w:rFonts w:ascii="Book Antiqua" w:hAnsi="Book Antiqua"/>
          <w:sz w:val="21"/>
          <w:szCs w:val="21"/>
        </w:rPr>
        <w:t>27</w:t>
      </w:r>
      <w:r w:rsidR="00FD66D8">
        <w:rPr>
          <w:rFonts w:ascii="Book Antiqua" w:hAnsi="Book Antiqua"/>
          <w:sz w:val="21"/>
          <w:szCs w:val="21"/>
        </w:rPr>
        <w:t>.11.2018r.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</w:t>
      </w:r>
      <w:r w:rsidR="005F769D">
        <w:rPr>
          <w:rFonts w:ascii="Book Antiqua" w:hAnsi="Book Antiqua" w:cs="Century Gothic"/>
          <w:sz w:val="21"/>
          <w:szCs w:val="21"/>
        </w:rPr>
        <w:t>-</w:t>
      </w:r>
      <w:r w:rsidR="00570AD9">
        <w:rPr>
          <w:rFonts w:ascii="Book Antiqua" w:hAnsi="Book Antiqua" w:cs="Century Gothic"/>
          <w:sz w:val="21"/>
          <w:szCs w:val="21"/>
        </w:rPr>
        <w:t>201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lastRenderedPageBreak/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2843EF" w:rsidRPr="00CB279E" w:rsidRDefault="008A06D6" w:rsidP="002843E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Projekt </w:t>
      </w:r>
      <w:proofErr w:type="spellStart"/>
      <w:r>
        <w:rPr>
          <w:rFonts w:ascii="Century Gothic" w:hAnsi="Century Gothic" w:cs="Century Gothic"/>
          <w:b/>
          <w:bCs/>
          <w:sz w:val="20"/>
          <w:szCs w:val="20"/>
        </w:rPr>
        <w:t>umowy-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>Umowa</w:t>
      </w:r>
      <w:proofErr w:type="spellEnd"/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nr UKW/DZP-282-ZO-</w:t>
      </w:r>
      <w:r w:rsidR="00570AD9">
        <w:rPr>
          <w:rFonts w:ascii="Century Gothic" w:hAnsi="Century Gothic" w:cs="Century Gothic"/>
          <w:b/>
          <w:bCs/>
          <w:sz w:val="20"/>
          <w:szCs w:val="20"/>
        </w:rPr>
        <w:t>201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843EF" w:rsidRPr="00CB279E" w:rsidRDefault="002843EF" w:rsidP="002843EF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2843EF" w:rsidRPr="00CB279E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2843EF" w:rsidRPr="00702015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</w:t>
      </w:r>
      <w:r w:rsidRPr="00702015">
        <w:rPr>
          <w:rFonts w:ascii="Century Gothic" w:hAnsi="Century Gothic"/>
          <w:sz w:val="20"/>
          <w:szCs w:val="20"/>
        </w:rPr>
        <w:t>kontrasygnacie mgr Renaty Stefaniak – Kwestora</w:t>
      </w: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843EF" w:rsidRPr="00CB279E" w:rsidRDefault="002843EF" w:rsidP="002843EF">
      <w:pPr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51697E">
        <w:rPr>
          <w:rFonts w:ascii="Century Gothic" w:hAnsi="Century Gothic" w:cs="Century Gothic"/>
          <w:i/>
          <w:sz w:val="20"/>
          <w:szCs w:val="20"/>
        </w:rPr>
        <w:t>Dostawę</w:t>
      </w:r>
      <w:r w:rsidRPr="00CB279E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>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570AD9">
        <w:rPr>
          <w:rFonts w:ascii="Century Gothic" w:hAnsi="Century Gothic" w:cs="Book Antiqua"/>
          <w:sz w:val="20"/>
          <w:szCs w:val="20"/>
        </w:rPr>
        <w:t>201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>przedmiotu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</w:t>
      </w:r>
      <w:r w:rsidRPr="00AA6C0D">
        <w:rPr>
          <w:rFonts w:ascii="Century Gothic" w:hAnsi="Century Gothic" w:cs="Century Gothic"/>
          <w:i/>
          <w:sz w:val="20"/>
          <w:szCs w:val="20"/>
        </w:rPr>
        <w:t xml:space="preserve">Dostawa </w:t>
      </w:r>
      <w:proofErr w:type="spellStart"/>
      <w:r w:rsidRPr="005D1E23"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 xml:space="preserve"> 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695B50">
        <w:rPr>
          <w:rFonts w:ascii="Century Gothic" w:hAnsi="Century Gothic" w:cs="Century Gothic"/>
          <w:sz w:val="20"/>
          <w:szCs w:val="20"/>
        </w:rPr>
        <w:t>,</w:t>
      </w:r>
      <w:r w:rsidRPr="00CB279E">
        <w:rPr>
          <w:rFonts w:ascii="Century Gothic" w:hAnsi="Century Gothic" w:cs="Century Gothic"/>
          <w:sz w:val="20"/>
          <w:szCs w:val="20"/>
        </w:rPr>
        <w:t xml:space="preserve"> nr sprawy UKW/DZP-282-ZO-</w:t>
      </w:r>
      <w:r w:rsidR="00570AD9">
        <w:rPr>
          <w:rFonts w:ascii="Century Gothic" w:hAnsi="Century Gothic" w:cs="Century Gothic"/>
          <w:sz w:val="20"/>
          <w:szCs w:val="20"/>
        </w:rPr>
        <w:t>201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2843EF" w:rsidRPr="00CB279E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 xml:space="preserve">oznakowanie </w:t>
      </w:r>
      <w:r w:rsidRPr="00E03A81">
        <w:rPr>
          <w:rFonts w:ascii="Century Gothic" w:hAnsi="Century Gothic" w:cs="Century Gothic"/>
        </w:rPr>
        <w:t>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ci, zgodnie z ustaw</w:t>
      </w:r>
      <w:r w:rsidRPr="00E03A81">
        <w:rPr>
          <w:rFonts w:ascii="Century Gothic" w:eastAsia="TimesNewRoman" w:hAnsi="Century Gothic" w:cs="Century Gothic"/>
        </w:rPr>
        <w:t xml:space="preserve">ą </w:t>
      </w:r>
      <w:r w:rsidRPr="00E03A81">
        <w:rPr>
          <w:rFonts w:ascii="Century Gothic" w:hAnsi="Century Gothic" w:cs="Century Gothic"/>
        </w:rPr>
        <w:t>o systemie oceny 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 z dnia 30 sierpnia 2002 r. (</w:t>
      </w:r>
      <w:proofErr w:type="spellStart"/>
      <w:r w:rsidRPr="00E03A81">
        <w:rPr>
          <w:rFonts w:ascii="Century Gothic" w:hAnsi="Century Gothic" w:cs="Century Gothic"/>
        </w:rPr>
        <w:t>t.j</w:t>
      </w:r>
      <w:proofErr w:type="spellEnd"/>
      <w:r w:rsidRPr="00E03A81">
        <w:rPr>
          <w:rFonts w:ascii="Century Gothic" w:hAnsi="Century Gothic" w:cs="Century Gothic"/>
        </w:rPr>
        <w:t>. Dz. U. z 201</w:t>
      </w:r>
      <w:r w:rsidRPr="00E03A81">
        <w:rPr>
          <w:rFonts w:ascii="Century Gothic" w:hAnsi="Century Gothic" w:cs="Century Gothic"/>
          <w:lang w:val="pl-PL"/>
        </w:rPr>
        <w:t>7</w:t>
      </w:r>
      <w:r w:rsidRPr="00E03A81">
        <w:rPr>
          <w:rFonts w:ascii="Century Gothic" w:hAnsi="Century Gothic" w:cs="Century Gothic"/>
        </w:rPr>
        <w:t xml:space="preserve">, poz. </w:t>
      </w:r>
      <w:r w:rsidRPr="00E03A81">
        <w:rPr>
          <w:rFonts w:ascii="Century Gothic" w:hAnsi="Century Gothic" w:cs="Century Gothic"/>
          <w:lang w:val="pl-PL"/>
        </w:rPr>
        <w:t>1226</w:t>
      </w:r>
      <w:r w:rsidRPr="00E03A81">
        <w:rPr>
          <w:rFonts w:ascii="Century Gothic" w:hAnsi="Century Gothic" w:cs="Century Gothic"/>
        </w:rPr>
        <w:t>);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fabrycznie nowe, wolne od wad fizycznych i prawnych</w:t>
      </w:r>
      <w:r w:rsidRPr="00E03A81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E03A81">
        <w:rPr>
          <w:rFonts w:ascii="Century Gothic" w:hAnsi="Century Gothic" w:cs="Book Antiqua"/>
          <w:lang w:val="pl-PL"/>
        </w:rPr>
        <w:t>.</w:t>
      </w:r>
    </w:p>
    <w:p w:rsidR="002843EF" w:rsidRPr="00702015" w:rsidRDefault="002843EF" w:rsidP="002843EF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03A8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E03A81">
        <w:rPr>
          <w:rFonts w:ascii="Century Gothic" w:hAnsi="Century Gothic" w:cs="Book Antiqua"/>
          <w:lang w:val="pl-PL"/>
        </w:rPr>
        <w:t xml:space="preserve"> w języku polskim</w:t>
      </w:r>
      <w:r w:rsidRPr="00E03A81">
        <w:rPr>
          <w:rFonts w:ascii="Century Gothic" w:hAnsi="Century Gothic" w:cs="Book Antiqua"/>
        </w:rPr>
        <w:t>.</w:t>
      </w:r>
      <w:r w:rsidRPr="00E03A81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Pr="00E03A81">
        <w:rPr>
          <w:rFonts w:ascii="Century Gothic" w:hAnsi="Century Gothic"/>
        </w:rPr>
        <w:t xml:space="preserve">stosownych </w:t>
      </w:r>
      <w:r w:rsidRPr="00A92325">
        <w:rPr>
          <w:rFonts w:ascii="Century Gothic" w:hAnsi="Century Gothic"/>
        </w:rPr>
        <w:t>dokumentów</w:t>
      </w:r>
      <w:r>
        <w:rPr>
          <w:rFonts w:ascii="Century Gothic" w:hAnsi="Century Gothic"/>
          <w:lang w:val="pl-PL"/>
        </w:rPr>
        <w:t xml:space="preserve"> lub </w:t>
      </w:r>
      <w:r w:rsidRPr="00702015">
        <w:rPr>
          <w:rFonts w:ascii="Century Gothic" w:hAnsi="Century Gothic"/>
          <w:lang w:val="pl-PL"/>
        </w:rPr>
        <w:t xml:space="preserve">ich udostępnienia na stronie </w:t>
      </w:r>
      <w:r w:rsidRPr="00702015">
        <w:rPr>
          <w:rFonts w:ascii="Century Gothic" w:hAnsi="Century Gothic"/>
        </w:rPr>
        <w:t>internetowej Wykonawcy</w:t>
      </w:r>
      <w:r w:rsidRPr="00702015">
        <w:rPr>
          <w:rFonts w:ascii="Century Gothic" w:hAnsi="Century Gothic"/>
          <w:lang w:val="pl-PL"/>
        </w:rPr>
        <w:t xml:space="preserve"> w dniu wydania towaru.</w:t>
      </w:r>
    </w:p>
    <w:p w:rsidR="002843EF" w:rsidRPr="00702015" w:rsidRDefault="002843EF" w:rsidP="002843EF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702015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0201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843EF" w:rsidRPr="00702015" w:rsidRDefault="002843EF" w:rsidP="002843E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70201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843EF" w:rsidRPr="00702015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="00570AD9">
        <w:rPr>
          <w:rFonts w:ascii="Century Gothic" w:hAnsi="Century Gothic" w:cs="Century Gothic"/>
          <w:b/>
          <w:sz w:val="20"/>
          <w:szCs w:val="20"/>
        </w:rPr>
        <w:t>27</w:t>
      </w:r>
      <w:bookmarkStart w:id="0" w:name="_GoBack"/>
      <w:bookmarkEnd w:id="0"/>
      <w:r w:rsidR="008A06D6">
        <w:rPr>
          <w:rFonts w:ascii="Century Gothic" w:hAnsi="Century Gothic" w:cs="Century Gothic"/>
          <w:b/>
          <w:sz w:val="20"/>
          <w:szCs w:val="20"/>
        </w:rPr>
        <w:t xml:space="preserve"> listopada 2018r.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Przedmiot umowy Wykonawca </w:t>
      </w:r>
      <w:r w:rsidRPr="00CB279E">
        <w:rPr>
          <w:rFonts w:ascii="Century Gothic" w:hAnsi="Century Gothic" w:cs="TimesNewRomanPSMT"/>
          <w:sz w:val="20"/>
          <w:szCs w:val="20"/>
        </w:rPr>
        <w:t xml:space="preserve">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dni od daty dokonania sprawdzenia.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843EF" w:rsidRPr="00CB279E" w:rsidRDefault="002843EF" w:rsidP="002843EF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2843EF" w:rsidRPr="00C44535" w:rsidRDefault="002843EF" w:rsidP="002843E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 tel. </w:t>
      </w:r>
      <w:r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2843EF" w:rsidRPr="00CB279E" w:rsidRDefault="002843EF" w:rsidP="002843EF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843EF" w:rsidRPr="00CB279E" w:rsidRDefault="002843EF" w:rsidP="002843EF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843EF" w:rsidRPr="00CB279E" w:rsidRDefault="002843EF" w:rsidP="002843EF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Wynagrodzenie, o którym mowa w § 4 składa się z określonych w załączniku do umowy (formularzu cenowym) cen jednostkowych za poszczególne części przedmiotu zamówienia.</w:t>
      </w:r>
    </w:p>
    <w:p w:rsidR="002843EF" w:rsidRPr="00CB279E" w:rsidRDefault="002843EF" w:rsidP="002843EF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843EF" w:rsidRPr="00CB279E" w:rsidRDefault="002843EF" w:rsidP="002843EF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>
        <w:rPr>
          <w:rFonts w:ascii="Century Gothic" w:hAnsi="Century Gothic" w:cs="Century Gothic"/>
          <w:spacing w:val="-6"/>
        </w:rPr>
        <w:t>10</w:t>
      </w:r>
      <w:r w:rsidRPr="00CB279E">
        <w:rPr>
          <w:rFonts w:ascii="Century Gothic" w:hAnsi="Century Gothic" w:cs="Century Gothic"/>
          <w:spacing w:val="-6"/>
        </w:rPr>
        <w:t xml:space="preserve"> dni </w:t>
      </w:r>
      <w:r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2843EF" w:rsidRPr="00CB279E" w:rsidRDefault="002843EF" w:rsidP="002843EF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2843EF" w:rsidRPr="00CB279E" w:rsidRDefault="002843EF" w:rsidP="002843EF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2843EF" w:rsidRPr="00CB279E" w:rsidRDefault="002843EF" w:rsidP="002843EF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) - w wysokości </w:t>
      </w:r>
      <w:r w:rsidRPr="00702015">
        <w:rPr>
          <w:rFonts w:ascii="Century Gothic" w:hAnsi="Century Gothic" w:cs="Century Gothic"/>
          <w:sz w:val="20"/>
          <w:szCs w:val="20"/>
        </w:rPr>
        <w:t xml:space="preserve">1,0 </w:t>
      </w:r>
      <w:r w:rsidRPr="00CB279E">
        <w:rPr>
          <w:rFonts w:ascii="Century Gothic" w:hAnsi="Century Gothic" w:cs="Century Gothic"/>
          <w:sz w:val="20"/>
          <w:szCs w:val="20"/>
        </w:rPr>
        <w:t>% wynagrodzenia netto o jakim mowa w § 4 za każdy dzień opóźnienia, liczony od dnia następnego przypadającego po dniu, w którym zgodnie z Umową miała nastąpić dostawa do dnia dostawy włącznie;</w:t>
      </w:r>
    </w:p>
    <w:p w:rsidR="002843EF" w:rsidRPr="00702015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</w:t>
      </w:r>
      <w:r w:rsidRPr="00702015">
        <w:rPr>
          <w:rFonts w:ascii="Century Gothic" w:hAnsi="Century Gothic" w:cs="Century Gothic"/>
          <w:sz w:val="20"/>
          <w:szCs w:val="20"/>
        </w:rPr>
        <w:t>wykonania zobowiązania włącznie;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mowa w § 7 ust. 2, w wysokości 15 % wynagrodzenia </w:t>
      </w:r>
      <w:r w:rsidRPr="00CB279E">
        <w:rPr>
          <w:rFonts w:ascii="Century Gothic" w:hAnsi="Century Gothic" w:cs="TimesNewRomanPSMT"/>
          <w:sz w:val="20"/>
          <w:szCs w:val="20"/>
        </w:rPr>
        <w:t>netto</w:t>
      </w:r>
      <w:r w:rsidRPr="00CB279E">
        <w:rPr>
          <w:rFonts w:ascii="Century Gothic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(</w:t>
      </w:r>
      <w:r w:rsidRPr="00CB279E">
        <w:rPr>
          <w:rFonts w:ascii="Century Gothic" w:hAnsi="Century Gothic" w:cs="Arial"/>
          <w:sz w:val="20"/>
          <w:szCs w:val="20"/>
        </w:rPr>
        <w:t>za daną część zamówienia</w:t>
      </w:r>
      <w:r>
        <w:rPr>
          <w:rFonts w:ascii="Century Gothic" w:hAnsi="Century Gothic" w:cs="TimesNewRomanPSMT"/>
          <w:sz w:val="20"/>
          <w:szCs w:val="20"/>
        </w:rPr>
        <w:t>),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843EF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</w:t>
      </w:r>
      <w:r>
        <w:rPr>
          <w:rFonts w:ascii="Century Gothic" w:hAnsi="Century Gothic" w:cs="Century Gothic"/>
          <w:sz w:val="20"/>
          <w:szCs w:val="20"/>
        </w:rPr>
        <w:t xml:space="preserve">pisy </w:t>
      </w:r>
      <w:r w:rsidRPr="00702015">
        <w:rPr>
          <w:rFonts w:ascii="Century Gothic" w:hAnsi="Century Gothic" w:cs="Century Gothic"/>
          <w:sz w:val="20"/>
          <w:szCs w:val="20"/>
        </w:rPr>
        <w:t>prawa</w:t>
      </w:r>
      <w:r>
        <w:rPr>
          <w:rFonts w:ascii="Century Gothic" w:hAnsi="Century Gothic" w:cs="Century Gothic"/>
          <w:sz w:val="20"/>
          <w:szCs w:val="20"/>
        </w:rPr>
        <w:t>, w szczególności przepisy K</w:t>
      </w:r>
      <w:r w:rsidRPr="00CB279E">
        <w:rPr>
          <w:rFonts w:ascii="Century Gothic" w:hAnsi="Century Gothic" w:cs="Century Gothic"/>
          <w:sz w:val="20"/>
          <w:szCs w:val="20"/>
        </w:rPr>
        <w:t>odeksu cywilnego.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Umowę sporządzono w 3 (trzech) jednobrzmiących egzemplarzach, z których 1 (jeden) egzemplarz otrzymuje Wykonawca, 2 (dwa) egzemplarze Zamawiający.</w:t>
      </w: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/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B015FA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8506E1" w:rsidRPr="00B015FA" w:rsidRDefault="008506E1" w:rsidP="008506E1">
      <w:pPr>
        <w:rPr>
          <w:rFonts w:ascii="Book Antiqua" w:hAnsi="Book Antiqua"/>
          <w:sz w:val="20"/>
          <w:szCs w:val="20"/>
        </w:rPr>
      </w:pP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FD66D8">
        <w:trPr>
          <w:trHeight w:val="74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570AD9" w:rsidRDefault="00FD66D8" w:rsidP="00FD66D8">
            <w:pPr>
              <w:tabs>
                <w:tab w:val="right" w:pos="14580"/>
              </w:tabs>
              <w:jc w:val="both"/>
              <w:rPr>
                <w:rFonts w:ascii="Courier New" w:hAnsi="Courier New" w:cs="Courier New"/>
                <w:b/>
                <w:bCs/>
                <w:strike/>
                <w:color w:val="FF0000"/>
                <w:sz w:val="20"/>
                <w:szCs w:val="20"/>
              </w:rPr>
            </w:pPr>
            <w:proofErr w:type="spellStart"/>
            <w:r w:rsidRPr="00570AD9">
              <w:rPr>
                <w:rFonts w:ascii="Courier New" w:hAnsi="Courier New" w:cs="Courier New"/>
                <w:sz w:val="20"/>
                <w:szCs w:val="20"/>
                <w:shd w:val="clear" w:color="auto" w:fill="FFFFFF"/>
              </w:rPr>
              <w:t>Tyflografiki</w:t>
            </w:r>
            <w:proofErr w:type="spellEnd"/>
            <w:r w:rsidRPr="00570AD9">
              <w:rPr>
                <w:rFonts w:ascii="Courier New" w:hAnsi="Courier New" w:cs="Courier New"/>
                <w:sz w:val="20"/>
                <w:szCs w:val="20"/>
                <w:shd w:val="clear" w:color="auto" w:fill="FFFFFF"/>
              </w:rPr>
              <w:t xml:space="preserve"> - plany i opisy w alfabetem Braille’a -  wykonane w bezbarwnym tworzywie ECO PET o grubości 0,35mm, zawierające kolorowe poddruki. Braille w standardzie Marburg Medium. Grafiki i plany wykonane zgodnie z zasadami tworzenia i adaptowania materiałów dla osób z dysfunkcjami wzroku:</w:t>
            </w:r>
          </w:p>
        </w:tc>
      </w:tr>
      <w:tr w:rsidR="008506E1" w:rsidRPr="00B015FA" w:rsidTr="008506E1">
        <w:trPr>
          <w:trHeight w:val="108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159B5" w:rsidRDefault="007159B5" w:rsidP="004C34E9">
            <w:pPr>
              <w:tabs>
                <w:tab w:val="left" w:pos="480"/>
                <w:tab w:val="left" w:pos="5520"/>
              </w:tabs>
              <w:ind w:left="441"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  <w:shd w:val="clear" w:color="auto" w:fill="FFFFFF"/>
              </w:rPr>
            </w:pPr>
            <w:r w:rsidRPr="007159B5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>Liście – matryca (10 odbitek dla każdego gatunku) 5 gatunków drzew (dąb szypułkowy, dąb bezszypułkowy, lipa drobnolistna, grab pospolity, wiąz szypułkowy), rozmiar jednakowy dla wszystkich, format A3 lub A4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8506E1">
        <w:trPr>
          <w:trHeight w:val="68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570AD9" w:rsidRDefault="007159B5" w:rsidP="004C34E9">
            <w:pPr>
              <w:ind w:left="360"/>
              <w:rPr>
                <w:rFonts w:ascii="Calibri" w:hAnsi="Calibri" w:cs="Tahoma"/>
                <w:color w:val="FF0000"/>
                <w:sz w:val="20"/>
                <w:szCs w:val="20"/>
                <w:shd w:val="clear" w:color="auto" w:fill="FFFFFF"/>
              </w:rPr>
            </w:pPr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>Plan ogrodu na zasadzie matryca + odbitki, nie będzie umieszczony na stałe, Plan Ogrodu - format A2 lub A3 (bez stelażu i postumentu).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570AD9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570AD9" w:rsidRDefault="00570AD9" w:rsidP="004C34E9">
            <w:pPr>
              <w:widowControl w:val="0"/>
              <w:suppressAutoHyphens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  <w:shd w:val="clear" w:color="auto" w:fill="FFFFFF"/>
              </w:rPr>
            </w:pPr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>Identyfikatory przestrzeni dla niewidomych (na blaszce z aluminium, przyklejane na klej lub taśmę piankową) Zamawiający wymaga , aby identyfikatory były tylko w Braille'u. Identyfikatory przestrzeni - format A4. Tworzywo bezbarwne ECO PET, grubość 0,35 mm (z kolorowymi poddrukami).</w:t>
            </w:r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</w:rPr>
              <w:br/>
            </w:r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 xml:space="preserve">Braille w standardzie </w:t>
            </w:r>
            <w:proofErr w:type="spellStart"/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>Margburg</w:t>
            </w:r>
            <w:proofErr w:type="spellEnd"/>
            <w:r w:rsidRPr="00570AD9">
              <w:rPr>
                <w:rFonts w:ascii="Courier New" w:hAnsi="Courier New" w:cs="Courier New"/>
                <w:color w:val="000000"/>
                <w:sz w:val="20"/>
                <w:szCs w:val="20"/>
                <w:shd w:val="clear" w:color="auto" w:fill="FFFFFF"/>
              </w:rPr>
              <w:t xml:space="preserve"> Medium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2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8506E1" w:rsidP="0060261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Stelaże zewnętrzne metalowe (stalowe) z  możliwością zastosowania do tablic dwustronnych. Wymiary: 100x75 cm, długość słupa 200cm, mocowane w podstawach betonowych (z możliwością przenoszenia)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8506E1" w:rsidRPr="00E03A81" w:rsidRDefault="008506E1" w:rsidP="008506E1">
      <w:pPr>
        <w:tabs>
          <w:tab w:val="left" w:pos="480"/>
          <w:tab w:val="left" w:pos="5520"/>
        </w:tabs>
        <w:spacing w:line="360" w:lineRule="auto"/>
        <w:jc w:val="right"/>
        <w:rPr>
          <w:rFonts w:ascii="Century Gothic" w:hAnsi="Century Gothic" w:cs="Arial"/>
          <w:color w:val="FF0000"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sectPr w:rsidR="008506E1" w:rsidRPr="00E03A81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82865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734B"/>
    <w:rsid w:val="00267163"/>
    <w:rsid w:val="002843EF"/>
    <w:rsid w:val="002867E1"/>
    <w:rsid w:val="00297F69"/>
    <w:rsid w:val="002A3E96"/>
    <w:rsid w:val="002B4F79"/>
    <w:rsid w:val="002C1177"/>
    <w:rsid w:val="002C3AA7"/>
    <w:rsid w:val="002C4616"/>
    <w:rsid w:val="002C4D29"/>
    <w:rsid w:val="002E216A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16E5D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C34E9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0AD9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5F769D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159B5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07DCE"/>
    <w:rsid w:val="00812A52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C0CE2"/>
    <w:rsid w:val="008C2282"/>
    <w:rsid w:val="008D649E"/>
    <w:rsid w:val="008E03D9"/>
    <w:rsid w:val="008E0607"/>
    <w:rsid w:val="008E16BA"/>
    <w:rsid w:val="008E7FF1"/>
    <w:rsid w:val="0091764D"/>
    <w:rsid w:val="0091770E"/>
    <w:rsid w:val="00931239"/>
    <w:rsid w:val="009452D3"/>
    <w:rsid w:val="00957E49"/>
    <w:rsid w:val="00962CF1"/>
    <w:rsid w:val="00965525"/>
    <w:rsid w:val="009676BD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514C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3BD9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3C7"/>
    <w:rsid w:val="00EB2F8A"/>
    <w:rsid w:val="00EB33E4"/>
    <w:rsid w:val="00EB4EE0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0C2A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7A21F-33EB-43F7-AF4C-EDD824AF9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3383</Words>
  <Characters>20303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cp:lastPrinted>2018-10-22T06:53:00Z</cp:lastPrinted>
  <dcterms:created xsi:type="dcterms:W3CDTF">2018-11-05T10:04:00Z</dcterms:created>
  <dcterms:modified xsi:type="dcterms:W3CDTF">2018-11-06T07:07:00Z</dcterms:modified>
</cp:coreProperties>
</file>