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367C5" w:rsidRPr="002367C5" w:rsidRDefault="002367C5" w:rsidP="002367C5">
      <w:pPr>
        <w:spacing w:after="0" w:line="240" w:lineRule="auto"/>
        <w:rPr>
          <w:rFonts w:eastAsia="Times New Roman" w:cs="Times New Roman"/>
          <w:lang w:eastAsia="pl-PL"/>
        </w:rPr>
      </w:pPr>
      <w:r w:rsidRPr="002367C5">
        <w:rPr>
          <w:rFonts w:eastAsia="Times New Roman" w:cs="Times New Roman"/>
          <w:color w:val="000000"/>
          <w:lang w:eastAsia="pl-PL"/>
        </w:rPr>
        <w:t>Ogłoszenie nr 646480-N-2018 z dnia 2018-11-09 r. </w:t>
      </w:r>
      <w:r w:rsidRPr="002367C5">
        <w:rPr>
          <w:rFonts w:eastAsia="Times New Roman" w:cs="Times New Roman"/>
          <w:color w:val="000000"/>
          <w:lang w:eastAsia="pl-PL"/>
        </w:rPr>
        <w:br/>
      </w:r>
    </w:p>
    <w:p w:rsidR="002367C5" w:rsidRPr="002367C5" w:rsidRDefault="002367C5" w:rsidP="002367C5">
      <w:pPr>
        <w:spacing w:after="0" w:line="450" w:lineRule="atLeast"/>
        <w:jc w:val="center"/>
        <w:rPr>
          <w:rFonts w:eastAsia="Times New Roman" w:cs="Times New Roman"/>
          <w:b/>
          <w:bCs/>
          <w:color w:val="000000"/>
          <w:lang w:eastAsia="pl-PL"/>
        </w:rPr>
      </w:pPr>
      <w:r w:rsidRPr="002367C5">
        <w:rPr>
          <w:rFonts w:eastAsia="Times New Roman" w:cs="Times New Roman"/>
          <w:b/>
          <w:bCs/>
          <w:color w:val="000000"/>
          <w:lang w:eastAsia="pl-PL"/>
        </w:rPr>
        <w:t>Uniwersytet Kazimierza Wielkiego: Dostawa środków czystości na potrzeby Katedry Fizjologii i Toksykologii Uniwersytetu Kazimierza Wielkiego w Bydgoszczy</w:t>
      </w:r>
      <w:r w:rsidRPr="002367C5">
        <w:rPr>
          <w:rFonts w:eastAsia="Times New Roman" w:cs="Times New Roman"/>
          <w:b/>
          <w:bCs/>
          <w:color w:val="000000"/>
          <w:lang w:eastAsia="pl-PL"/>
        </w:rPr>
        <w:br/>
        <w:t>OGŁOSZENIE O ZAMÓWIENIU - Dostawy</w:t>
      </w:r>
    </w:p>
    <w:p w:rsidR="002367C5" w:rsidRPr="002367C5" w:rsidRDefault="002367C5" w:rsidP="002367C5">
      <w:pPr>
        <w:spacing w:after="0" w:line="450" w:lineRule="atLeast"/>
        <w:rPr>
          <w:rFonts w:eastAsia="Times New Roman" w:cs="Times New Roman"/>
          <w:color w:val="000000"/>
          <w:lang w:eastAsia="pl-PL"/>
        </w:rPr>
      </w:pPr>
      <w:r w:rsidRPr="002367C5">
        <w:rPr>
          <w:rFonts w:eastAsia="Times New Roman" w:cs="Times New Roman"/>
          <w:b/>
          <w:bCs/>
          <w:color w:val="000000"/>
          <w:lang w:eastAsia="pl-PL"/>
        </w:rPr>
        <w:t>Zamieszczanie ogłoszenia:</w:t>
      </w:r>
      <w:r w:rsidRPr="002367C5">
        <w:rPr>
          <w:rFonts w:eastAsia="Times New Roman" w:cs="Times New Roman"/>
          <w:color w:val="000000"/>
          <w:lang w:eastAsia="pl-PL"/>
        </w:rPr>
        <w:t> Zamieszczanie obowiązkowe</w:t>
      </w:r>
    </w:p>
    <w:p w:rsidR="002367C5" w:rsidRPr="002367C5" w:rsidRDefault="002367C5" w:rsidP="002367C5">
      <w:pPr>
        <w:spacing w:after="0" w:line="450" w:lineRule="atLeast"/>
        <w:rPr>
          <w:rFonts w:eastAsia="Times New Roman" w:cs="Times New Roman"/>
          <w:color w:val="000000"/>
          <w:lang w:eastAsia="pl-PL"/>
        </w:rPr>
      </w:pPr>
      <w:r w:rsidRPr="002367C5">
        <w:rPr>
          <w:rFonts w:eastAsia="Times New Roman" w:cs="Times New Roman"/>
          <w:b/>
          <w:bCs/>
          <w:color w:val="000000"/>
          <w:lang w:eastAsia="pl-PL"/>
        </w:rPr>
        <w:t>Ogłoszenie dotyczy:</w:t>
      </w:r>
      <w:r w:rsidRPr="002367C5">
        <w:rPr>
          <w:rFonts w:eastAsia="Times New Roman" w:cs="Times New Roman"/>
          <w:color w:val="000000"/>
          <w:lang w:eastAsia="pl-PL"/>
        </w:rPr>
        <w:t> Zamówienia publicznego</w:t>
      </w:r>
    </w:p>
    <w:p w:rsidR="002367C5" w:rsidRPr="002367C5" w:rsidRDefault="002367C5" w:rsidP="002367C5">
      <w:pPr>
        <w:spacing w:after="0" w:line="450" w:lineRule="atLeast"/>
        <w:rPr>
          <w:rFonts w:eastAsia="Times New Roman" w:cs="Times New Roman"/>
          <w:color w:val="000000"/>
          <w:lang w:eastAsia="pl-PL"/>
        </w:rPr>
      </w:pPr>
      <w:r w:rsidRPr="002367C5">
        <w:rPr>
          <w:rFonts w:eastAsia="Times New Roman" w:cs="Times New Roman"/>
          <w:b/>
          <w:bCs/>
          <w:color w:val="000000"/>
          <w:lang w:eastAsia="pl-PL"/>
        </w:rPr>
        <w:t>Zamówienie dotyczy projektu lub programu współfinansowanego ze środków Unii Europejskiej </w:t>
      </w:r>
    </w:p>
    <w:p w:rsidR="002367C5" w:rsidRPr="002367C5" w:rsidRDefault="002367C5" w:rsidP="002367C5">
      <w:pPr>
        <w:spacing w:after="0" w:line="450" w:lineRule="atLeast"/>
        <w:rPr>
          <w:rFonts w:eastAsia="Times New Roman" w:cs="Times New Roman"/>
          <w:color w:val="000000"/>
          <w:lang w:eastAsia="pl-PL"/>
        </w:rPr>
      </w:pPr>
      <w:r w:rsidRPr="002367C5">
        <w:rPr>
          <w:rFonts w:eastAsia="Times New Roman" w:cs="Times New Roman"/>
          <w:color w:val="000000"/>
          <w:lang w:eastAsia="pl-PL"/>
        </w:rPr>
        <w:t>Nie</w:t>
      </w:r>
    </w:p>
    <w:p w:rsidR="002367C5" w:rsidRPr="002367C5" w:rsidRDefault="002367C5" w:rsidP="002367C5">
      <w:pPr>
        <w:spacing w:after="0" w:line="450" w:lineRule="atLeast"/>
        <w:rPr>
          <w:rFonts w:eastAsia="Times New Roman" w:cs="Times New Roman"/>
          <w:color w:val="000000"/>
          <w:lang w:eastAsia="pl-PL"/>
        </w:rPr>
      </w:pPr>
      <w:r w:rsidRPr="002367C5">
        <w:rPr>
          <w:rFonts w:eastAsia="Times New Roman" w:cs="Times New Roman"/>
          <w:color w:val="000000"/>
          <w:lang w:eastAsia="pl-PL"/>
        </w:rPr>
        <w:br/>
      </w:r>
      <w:r w:rsidRPr="002367C5">
        <w:rPr>
          <w:rFonts w:eastAsia="Times New Roman" w:cs="Times New Roman"/>
          <w:b/>
          <w:bCs/>
          <w:color w:val="000000"/>
          <w:lang w:eastAsia="pl-PL"/>
        </w:rPr>
        <w:t>Nazwa projektu lub programu</w:t>
      </w:r>
      <w:r w:rsidRPr="002367C5">
        <w:rPr>
          <w:rFonts w:eastAsia="Times New Roman" w:cs="Times New Roman"/>
          <w:color w:val="000000"/>
          <w:lang w:eastAsia="pl-PL"/>
        </w:rPr>
        <w:t> </w:t>
      </w:r>
      <w:r w:rsidRPr="002367C5">
        <w:rPr>
          <w:rFonts w:eastAsia="Times New Roman" w:cs="Times New Roman"/>
          <w:color w:val="000000"/>
          <w:lang w:eastAsia="pl-PL"/>
        </w:rPr>
        <w:br/>
      </w:r>
    </w:p>
    <w:p w:rsidR="002367C5" w:rsidRPr="002367C5" w:rsidRDefault="002367C5" w:rsidP="002367C5">
      <w:pPr>
        <w:spacing w:after="0" w:line="450" w:lineRule="atLeast"/>
        <w:rPr>
          <w:rFonts w:eastAsia="Times New Roman" w:cs="Times New Roman"/>
          <w:color w:val="000000"/>
          <w:lang w:eastAsia="pl-PL"/>
        </w:rPr>
      </w:pPr>
      <w:r w:rsidRPr="002367C5">
        <w:rPr>
          <w:rFonts w:eastAsia="Times New Roman" w:cs="Times New Roman"/>
          <w:b/>
          <w:bCs/>
          <w:color w:val="000000"/>
          <w:lang w:eastAsia="pl-PL"/>
        </w:rPr>
        <w:t>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p>
    <w:p w:rsidR="002367C5" w:rsidRPr="002367C5" w:rsidRDefault="002367C5" w:rsidP="002367C5">
      <w:pPr>
        <w:spacing w:after="0" w:line="450" w:lineRule="atLeast"/>
        <w:rPr>
          <w:rFonts w:eastAsia="Times New Roman" w:cs="Times New Roman"/>
          <w:color w:val="000000"/>
          <w:lang w:eastAsia="pl-PL"/>
        </w:rPr>
      </w:pPr>
      <w:r w:rsidRPr="002367C5">
        <w:rPr>
          <w:rFonts w:eastAsia="Times New Roman" w:cs="Times New Roman"/>
          <w:color w:val="000000"/>
          <w:lang w:eastAsia="pl-PL"/>
        </w:rPr>
        <w:t>Nie</w:t>
      </w:r>
    </w:p>
    <w:p w:rsidR="002367C5" w:rsidRPr="002367C5" w:rsidRDefault="002367C5" w:rsidP="002367C5">
      <w:pPr>
        <w:spacing w:after="0" w:line="450" w:lineRule="atLeast"/>
        <w:rPr>
          <w:rFonts w:eastAsia="Times New Roman" w:cs="Times New Roman"/>
          <w:color w:val="000000"/>
          <w:lang w:eastAsia="pl-PL"/>
        </w:rPr>
      </w:pPr>
      <w:r w:rsidRPr="002367C5">
        <w:rPr>
          <w:rFonts w:eastAsia="Times New Roman" w:cs="Times New Roman"/>
          <w:color w:val="000000"/>
          <w:lang w:eastAsia="pl-PL"/>
        </w:rPr>
        <w:br/>
        <w:t xml:space="preserve">Należy podać minimalny procentowy wskaźnik zatrudnienia osób należących do jednej lub więcej kategorii, o których mowa w art. 22 ust. 2 ustawy </w:t>
      </w:r>
      <w:proofErr w:type="spellStart"/>
      <w:r w:rsidRPr="002367C5">
        <w:rPr>
          <w:rFonts w:eastAsia="Times New Roman" w:cs="Times New Roman"/>
          <w:color w:val="000000"/>
          <w:lang w:eastAsia="pl-PL"/>
        </w:rPr>
        <w:t>Pzp</w:t>
      </w:r>
      <w:proofErr w:type="spellEnd"/>
      <w:r w:rsidRPr="002367C5">
        <w:rPr>
          <w:rFonts w:eastAsia="Times New Roman" w:cs="Times New Roman"/>
          <w:color w:val="000000"/>
          <w:lang w:eastAsia="pl-PL"/>
        </w:rPr>
        <w:t>, nie mniejszy niż 30%, osób zatrudnionych przez zakłady pracy chronionej lub wykonawców albo ich jednostki (w %) </w:t>
      </w:r>
      <w:r w:rsidRPr="002367C5">
        <w:rPr>
          <w:rFonts w:eastAsia="Times New Roman" w:cs="Times New Roman"/>
          <w:color w:val="000000"/>
          <w:lang w:eastAsia="pl-PL"/>
        </w:rPr>
        <w:br/>
      </w:r>
    </w:p>
    <w:p w:rsidR="002367C5" w:rsidRPr="002367C5" w:rsidRDefault="002367C5" w:rsidP="002367C5">
      <w:pPr>
        <w:spacing w:after="0" w:line="450" w:lineRule="atLeast"/>
        <w:rPr>
          <w:rFonts w:eastAsia="Times New Roman" w:cs="Times New Roman"/>
          <w:b/>
          <w:bCs/>
          <w:color w:val="000000"/>
          <w:lang w:eastAsia="pl-PL"/>
        </w:rPr>
      </w:pPr>
      <w:r w:rsidRPr="002367C5">
        <w:rPr>
          <w:rFonts w:eastAsia="Times New Roman" w:cs="Times New Roman"/>
          <w:b/>
          <w:bCs/>
          <w:color w:val="000000"/>
          <w:u w:val="single"/>
          <w:lang w:eastAsia="pl-PL"/>
        </w:rPr>
        <w:t>SEKCJA I: ZAMAWIAJĄCY</w:t>
      </w:r>
    </w:p>
    <w:p w:rsidR="002367C5" w:rsidRPr="002367C5" w:rsidRDefault="002367C5" w:rsidP="002367C5">
      <w:pPr>
        <w:spacing w:after="0" w:line="450" w:lineRule="atLeast"/>
        <w:rPr>
          <w:rFonts w:eastAsia="Times New Roman" w:cs="Times New Roman"/>
          <w:color w:val="000000"/>
          <w:lang w:eastAsia="pl-PL"/>
        </w:rPr>
      </w:pPr>
      <w:r w:rsidRPr="002367C5">
        <w:rPr>
          <w:rFonts w:eastAsia="Times New Roman" w:cs="Times New Roman"/>
          <w:b/>
          <w:bCs/>
          <w:color w:val="000000"/>
          <w:lang w:eastAsia="pl-PL"/>
        </w:rPr>
        <w:t>Postępowanie przeprowadza centralny zamawiający </w:t>
      </w:r>
    </w:p>
    <w:p w:rsidR="002367C5" w:rsidRPr="002367C5" w:rsidRDefault="002367C5" w:rsidP="002367C5">
      <w:pPr>
        <w:spacing w:after="0" w:line="450" w:lineRule="atLeast"/>
        <w:rPr>
          <w:rFonts w:eastAsia="Times New Roman" w:cs="Times New Roman"/>
          <w:color w:val="000000"/>
          <w:lang w:eastAsia="pl-PL"/>
        </w:rPr>
      </w:pPr>
      <w:r w:rsidRPr="002367C5">
        <w:rPr>
          <w:rFonts w:eastAsia="Times New Roman" w:cs="Times New Roman"/>
          <w:color w:val="000000"/>
          <w:lang w:eastAsia="pl-PL"/>
        </w:rPr>
        <w:t>Nie</w:t>
      </w:r>
    </w:p>
    <w:p w:rsidR="002367C5" w:rsidRPr="002367C5" w:rsidRDefault="002367C5" w:rsidP="002367C5">
      <w:pPr>
        <w:spacing w:after="0" w:line="450" w:lineRule="atLeast"/>
        <w:rPr>
          <w:rFonts w:eastAsia="Times New Roman" w:cs="Times New Roman"/>
          <w:color w:val="000000"/>
          <w:lang w:eastAsia="pl-PL"/>
        </w:rPr>
      </w:pPr>
      <w:r w:rsidRPr="002367C5">
        <w:rPr>
          <w:rFonts w:eastAsia="Times New Roman" w:cs="Times New Roman"/>
          <w:b/>
          <w:bCs/>
          <w:color w:val="000000"/>
          <w:lang w:eastAsia="pl-PL"/>
        </w:rPr>
        <w:t>Postępowanie przeprowadza podmiot, któremu zamawiający powierzył/powierzyli przeprowadzenie postępowania </w:t>
      </w:r>
    </w:p>
    <w:p w:rsidR="002367C5" w:rsidRPr="002367C5" w:rsidRDefault="002367C5" w:rsidP="002367C5">
      <w:pPr>
        <w:spacing w:after="0" w:line="450" w:lineRule="atLeast"/>
        <w:rPr>
          <w:rFonts w:eastAsia="Times New Roman" w:cs="Times New Roman"/>
          <w:color w:val="000000"/>
          <w:lang w:eastAsia="pl-PL"/>
        </w:rPr>
      </w:pPr>
      <w:r w:rsidRPr="002367C5">
        <w:rPr>
          <w:rFonts w:eastAsia="Times New Roman" w:cs="Times New Roman"/>
          <w:color w:val="000000"/>
          <w:lang w:eastAsia="pl-PL"/>
        </w:rPr>
        <w:t>Nie</w:t>
      </w:r>
    </w:p>
    <w:p w:rsidR="002367C5" w:rsidRPr="002367C5" w:rsidRDefault="002367C5" w:rsidP="002367C5">
      <w:pPr>
        <w:spacing w:after="0" w:line="450" w:lineRule="atLeast"/>
        <w:rPr>
          <w:rFonts w:eastAsia="Times New Roman" w:cs="Times New Roman"/>
          <w:color w:val="000000"/>
          <w:lang w:eastAsia="pl-PL"/>
        </w:rPr>
      </w:pPr>
      <w:r w:rsidRPr="002367C5">
        <w:rPr>
          <w:rFonts w:eastAsia="Times New Roman" w:cs="Times New Roman"/>
          <w:b/>
          <w:bCs/>
          <w:color w:val="000000"/>
          <w:lang w:eastAsia="pl-PL"/>
        </w:rPr>
        <w:t>Informacje na temat podmiotu któremu zamawiający powierzył/powierzyli prowadzenie postępowania:</w:t>
      </w:r>
      <w:r w:rsidRPr="002367C5">
        <w:rPr>
          <w:rFonts w:eastAsia="Times New Roman" w:cs="Times New Roman"/>
          <w:color w:val="000000"/>
          <w:lang w:eastAsia="pl-PL"/>
        </w:rPr>
        <w:t> </w:t>
      </w:r>
      <w:r w:rsidRPr="002367C5">
        <w:rPr>
          <w:rFonts w:eastAsia="Times New Roman" w:cs="Times New Roman"/>
          <w:color w:val="000000"/>
          <w:lang w:eastAsia="pl-PL"/>
        </w:rPr>
        <w:br/>
      </w:r>
      <w:r w:rsidRPr="002367C5">
        <w:rPr>
          <w:rFonts w:eastAsia="Times New Roman" w:cs="Times New Roman"/>
          <w:b/>
          <w:bCs/>
          <w:color w:val="000000"/>
          <w:lang w:eastAsia="pl-PL"/>
        </w:rPr>
        <w:t>Postępowanie jest przeprowadzane wspólnie przez zamawiających</w:t>
      </w:r>
      <w:r w:rsidRPr="002367C5">
        <w:rPr>
          <w:rFonts w:eastAsia="Times New Roman" w:cs="Times New Roman"/>
          <w:color w:val="000000"/>
          <w:lang w:eastAsia="pl-PL"/>
        </w:rPr>
        <w:t> </w:t>
      </w:r>
    </w:p>
    <w:p w:rsidR="002367C5" w:rsidRPr="002367C5" w:rsidRDefault="002367C5" w:rsidP="002367C5">
      <w:pPr>
        <w:spacing w:after="0" w:line="450" w:lineRule="atLeast"/>
        <w:rPr>
          <w:rFonts w:eastAsia="Times New Roman" w:cs="Times New Roman"/>
          <w:color w:val="000000"/>
          <w:lang w:eastAsia="pl-PL"/>
        </w:rPr>
      </w:pPr>
      <w:r w:rsidRPr="002367C5">
        <w:rPr>
          <w:rFonts w:eastAsia="Times New Roman" w:cs="Times New Roman"/>
          <w:color w:val="000000"/>
          <w:lang w:eastAsia="pl-PL"/>
        </w:rPr>
        <w:lastRenderedPageBreak/>
        <w:t>Nie</w:t>
      </w:r>
    </w:p>
    <w:p w:rsidR="002367C5" w:rsidRPr="002367C5" w:rsidRDefault="002367C5" w:rsidP="002367C5">
      <w:pPr>
        <w:spacing w:after="0" w:line="450" w:lineRule="atLeast"/>
        <w:rPr>
          <w:rFonts w:eastAsia="Times New Roman" w:cs="Times New Roman"/>
          <w:color w:val="000000"/>
          <w:lang w:eastAsia="pl-PL"/>
        </w:rPr>
      </w:pPr>
      <w:r w:rsidRPr="002367C5">
        <w:rPr>
          <w:rFonts w:eastAsia="Times New Roman" w:cs="Times New Roman"/>
          <w:color w:val="000000"/>
          <w:lang w:eastAsia="pl-PL"/>
        </w:rPr>
        <w:br/>
        <w:t>Jeżeli tak, należy wymienić zamawiających, którzy wspólnie przeprowadzają postępowanie oraz podać adresy ich siedzib, krajowe numery identyfikacyjne oraz osoby do kontaktów wraz z danymi do kontaktów: </w:t>
      </w:r>
      <w:r w:rsidRPr="002367C5">
        <w:rPr>
          <w:rFonts w:eastAsia="Times New Roman" w:cs="Times New Roman"/>
          <w:color w:val="000000"/>
          <w:lang w:eastAsia="pl-PL"/>
        </w:rPr>
        <w:br/>
      </w:r>
      <w:r w:rsidRPr="002367C5">
        <w:rPr>
          <w:rFonts w:eastAsia="Times New Roman" w:cs="Times New Roman"/>
          <w:color w:val="000000"/>
          <w:lang w:eastAsia="pl-PL"/>
        </w:rPr>
        <w:br/>
      </w:r>
      <w:r w:rsidRPr="002367C5">
        <w:rPr>
          <w:rFonts w:eastAsia="Times New Roman" w:cs="Times New Roman"/>
          <w:b/>
          <w:bCs/>
          <w:color w:val="000000"/>
          <w:lang w:eastAsia="pl-PL"/>
        </w:rPr>
        <w:t>Postępowanie jest przeprowadzane wspólnie z zamawiającymi z innych państw członkowskich Unii Europejskiej </w:t>
      </w:r>
    </w:p>
    <w:p w:rsidR="002367C5" w:rsidRPr="002367C5" w:rsidRDefault="002367C5" w:rsidP="002367C5">
      <w:pPr>
        <w:spacing w:after="0" w:line="450" w:lineRule="atLeast"/>
        <w:rPr>
          <w:rFonts w:eastAsia="Times New Roman" w:cs="Times New Roman"/>
          <w:color w:val="000000"/>
          <w:lang w:eastAsia="pl-PL"/>
        </w:rPr>
      </w:pPr>
      <w:r w:rsidRPr="002367C5">
        <w:rPr>
          <w:rFonts w:eastAsia="Times New Roman" w:cs="Times New Roman"/>
          <w:color w:val="000000"/>
          <w:lang w:eastAsia="pl-PL"/>
        </w:rPr>
        <w:t>Nie</w:t>
      </w:r>
    </w:p>
    <w:p w:rsidR="002367C5" w:rsidRPr="002367C5" w:rsidRDefault="002367C5" w:rsidP="002367C5">
      <w:pPr>
        <w:spacing w:after="0" w:line="450" w:lineRule="atLeast"/>
        <w:rPr>
          <w:rFonts w:eastAsia="Times New Roman" w:cs="Times New Roman"/>
          <w:color w:val="000000"/>
          <w:lang w:eastAsia="pl-PL"/>
        </w:rPr>
      </w:pPr>
      <w:r w:rsidRPr="002367C5">
        <w:rPr>
          <w:rFonts w:eastAsia="Times New Roman" w:cs="Times New Roman"/>
          <w:b/>
          <w:bCs/>
          <w:color w:val="000000"/>
          <w:lang w:eastAsia="pl-PL"/>
        </w:rPr>
        <w:t>W przypadku przeprowadzania postępowania wspólnie z zamawiającymi z innych państw członkowskich Unii Europejskiej – mające zastosowanie krajowe prawo zamówień publicznych:</w:t>
      </w:r>
      <w:r w:rsidRPr="002367C5">
        <w:rPr>
          <w:rFonts w:eastAsia="Times New Roman" w:cs="Times New Roman"/>
          <w:color w:val="000000"/>
          <w:lang w:eastAsia="pl-PL"/>
        </w:rPr>
        <w:t> </w:t>
      </w:r>
      <w:r w:rsidRPr="002367C5">
        <w:rPr>
          <w:rFonts w:eastAsia="Times New Roman" w:cs="Times New Roman"/>
          <w:color w:val="000000"/>
          <w:lang w:eastAsia="pl-PL"/>
        </w:rPr>
        <w:br/>
      </w:r>
      <w:r w:rsidRPr="002367C5">
        <w:rPr>
          <w:rFonts w:eastAsia="Times New Roman" w:cs="Times New Roman"/>
          <w:b/>
          <w:bCs/>
          <w:color w:val="000000"/>
          <w:lang w:eastAsia="pl-PL"/>
        </w:rPr>
        <w:t>Informacje dodatkowe:</w:t>
      </w:r>
      <w:r w:rsidRPr="002367C5">
        <w:rPr>
          <w:rFonts w:eastAsia="Times New Roman" w:cs="Times New Roman"/>
          <w:color w:val="000000"/>
          <w:lang w:eastAsia="pl-PL"/>
        </w:rPr>
        <w:t> </w:t>
      </w:r>
    </w:p>
    <w:p w:rsidR="002367C5" w:rsidRPr="002367C5" w:rsidRDefault="002367C5" w:rsidP="002367C5">
      <w:pPr>
        <w:spacing w:after="0" w:line="450" w:lineRule="atLeast"/>
        <w:rPr>
          <w:rFonts w:eastAsia="Times New Roman" w:cs="Times New Roman"/>
          <w:color w:val="000000"/>
          <w:lang w:eastAsia="pl-PL"/>
        </w:rPr>
      </w:pPr>
      <w:r w:rsidRPr="002367C5">
        <w:rPr>
          <w:rFonts w:eastAsia="Times New Roman" w:cs="Times New Roman"/>
          <w:b/>
          <w:bCs/>
          <w:color w:val="000000"/>
          <w:lang w:eastAsia="pl-PL"/>
        </w:rPr>
        <w:t>I. 1) NAZWA I ADRES: </w:t>
      </w:r>
      <w:r w:rsidRPr="002367C5">
        <w:rPr>
          <w:rFonts w:eastAsia="Times New Roman" w:cs="Times New Roman"/>
          <w:color w:val="000000"/>
          <w:lang w:eastAsia="pl-PL"/>
        </w:rPr>
        <w:t>Uniwersytet Kazimierza Wielkiego, krajowy numer identyfikacyjny 34005769500000, ul. Chodkiewicza  30 , 85-064   Bydgoszcz, woj. kujawsko-pomorskie, państwo Polska, tel. 523 419 100, e-mail zampub@ukw.edu.pl, faks 523 608 206. </w:t>
      </w:r>
      <w:r w:rsidRPr="002367C5">
        <w:rPr>
          <w:rFonts w:eastAsia="Times New Roman" w:cs="Times New Roman"/>
          <w:color w:val="000000"/>
          <w:lang w:eastAsia="pl-PL"/>
        </w:rPr>
        <w:br/>
        <w:t>Adres strony internetowej (URL): www.ukw.edu.pl </w:t>
      </w:r>
      <w:r w:rsidRPr="002367C5">
        <w:rPr>
          <w:rFonts w:eastAsia="Times New Roman" w:cs="Times New Roman"/>
          <w:color w:val="000000"/>
          <w:lang w:eastAsia="pl-PL"/>
        </w:rPr>
        <w:br/>
        <w:t>Adres profilu nabywcy: </w:t>
      </w:r>
      <w:r w:rsidRPr="002367C5">
        <w:rPr>
          <w:rFonts w:eastAsia="Times New Roman" w:cs="Times New Roman"/>
          <w:color w:val="000000"/>
          <w:lang w:eastAsia="pl-PL"/>
        </w:rPr>
        <w:br/>
        <w:t>Adres strony internetowej pod którym można uzyskać dostęp do narzędzi i urządzeń lub formatów plików, które nie są ogólnie dostępne</w:t>
      </w:r>
    </w:p>
    <w:p w:rsidR="002367C5" w:rsidRPr="002367C5" w:rsidRDefault="002367C5" w:rsidP="002367C5">
      <w:pPr>
        <w:spacing w:after="0" w:line="450" w:lineRule="atLeast"/>
        <w:rPr>
          <w:rFonts w:eastAsia="Times New Roman" w:cs="Times New Roman"/>
          <w:color w:val="000000"/>
          <w:lang w:eastAsia="pl-PL"/>
        </w:rPr>
      </w:pPr>
      <w:r w:rsidRPr="002367C5">
        <w:rPr>
          <w:rFonts w:eastAsia="Times New Roman" w:cs="Times New Roman"/>
          <w:b/>
          <w:bCs/>
          <w:color w:val="000000"/>
          <w:lang w:eastAsia="pl-PL"/>
        </w:rPr>
        <w:t>I. 2) RODZAJ ZAMAWIAJĄCEGO: </w:t>
      </w:r>
      <w:r w:rsidRPr="002367C5">
        <w:rPr>
          <w:rFonts w:eastAsia="Times New Roman" w:cs="Times New Roman"/>
          <w:color w:val="000000"/>
          <w:lang w:eastAsia="pl-PL"/>
        </w:rPr>
        <w:t>Inny (proszę określić): </w:t>
      </w:r>
      <w:r w:rsidRPr="002367C5">
        <w:rPr>
          <w:rFonts w:eastAsia="Times New Roman" w:cs="Times New Roman"/>
          <w:color w:val="000000"/>
          <w:lang w:eastAsia="pl-PL"/>
        </w:rPr>
        <w:br/>
        <w:t>Państwowa Szkoła Wyższa</w:t>
      </w:r>
    </w:p>
    <w:p w:rsidR="002367C5" w:rsidRPr="002367C5" w:rsidRDefault="002367C5" w:rsidP="002367C5">
      <w:pPr>
        <w:spacing w:after="0" w:line="450" w:lineRule="atLeast"/>
        <w:rPr>
          <w:rFonts w:eastAsia="Times New Roman" w:cs="Times New Roman"/>
          <w:color w:val="000000"/>
          <w:lang w:eastAsia="pl-PL"/>
        </w:rPr>
      </w:pPr>
      <w:r w:rsidRPr="002367C5">
        <w:rPr>
          <w:rFonts w:eastAsia="Times New Roman" w:cs="Times New Roman"/>
          <w:b/>
          <w:bCs/>
          <w:color w:val="000000"/>
          <w:lang w:eastAsia="pl-PL"/>
        </w:rPr>
        <w:t>I.3) WSPÓLNE UDZIELANIE ZAMÓWIENIA </w:t>
      </w:r>
      <w:r w:rsidRPr="002367C5">
        <w:rPr>
          <w:rFonts w:eastAsia="Times New Roman" w:cs="Times New Roman"/>
          <w:b/>
          <w:bCs/>
          <w:i/>
          <w:iCs/>
          <w:color w:val="000000"/>
          <w:lang w:eastAsia="pl-PL"/>
        </w:rPr>
        <w:t>(jeżeli dotyczy)</w:t>
      </w:r>
      <w:r w:rsidRPr="002367C5">
        <w:rPr>
          <w:rFonts w:eastAsia="Times New Roman" w:cs="Times New Roman"/>
          <w:b/>
          <w:bCs/>
          <w:color w:val="000000"/>
          <w:lang w:eastAsia="pl-PL"/>
        </w:rPr>
        <w:t>:</w:t>
      </w:r>
    </w:p>
    <w:p w:rsidR="002367C5" w:rsidRPr="002367C5" w:rsidRDefault="002367C5" w:rsidP="002367C5">
      <w:pPr>
        <w:spacing w:after="0" w:line="450" w:lineRule="atLeast"/>
        <w:rPr>
          <w:rFonts w:eastAsia="Times New Roman" w:cs="Times New Roman"/>
          <w:color w:val="000000"/>
          <w:lang w:eastAsia="pl-PL"/>
        </w:rPr>
      </w:pPr>
      <w:r w:rsidRPr="002367C5">
        <w:rPr>
          <w:rFonts w:eastAsia="Times New Roman" w:cs="Times New Roman"/>
          <w:color w:val="000000"/>
          <w:lang w:eastAsia="pl-PL"/>
        </w:rPr>
        <w:t>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 </w:t>
      </w:r>
      <w:r w:rsidRPr="002367C5">
        <w:rPr>
          <w:rFonts w:eastAsia="Times New Roman" w:cs="Times New Roman"/>
          <w:color w:val="000000"/>
          <w:lang w:eastAsia="pl-PL"/>
        </w:rPr>
        <w:br/>
      </w:r>
    </w:p>
    <w:p w:rsidR="002367C5" w:rsidRPr="002367C5" w:rsidRDefault="002367C5" w:rsidP="002367C5">
      <w:pPr>
        <w:spacing w:after="0" w:line="450" w:lineRule="atLeast"/>
        <w:rPr>
          <w:rFonts w:eastAsia="Times New Roman" w:cs="Times New Roman"/>
          <w:color w:val="000000"/>
          <w:lang w:eastAsia="pl-PL"/>
        </w:rPr>
      </w:pPr>
      <w:r w:rsidRPr="002367C5">
        <w:rPr>
          <w:rFonts w:eastAsia="Times New Roman" w:cs="Times New Roman"/>
          <w:b/>
          <w:bCs/>
          <w:color w:val="000000"/>
          <w:lang w:eastAsia="pl-PL"/>
        </w:rPr>
        <w:lastRenderedPageBreak/>
        <w:t>I.4) KOMUNIKACJA: </w:t>
      </w:r>
      <w:r w:rsidRPr="002367C5">
        <w:rPr>
          <w:rFonts w:eastAsia="Times New Roman" w:cs="Times New Roman"/>
          <w:color w:val="000000"/>
          <w:lang w:eastAsia="pl-PL"/>
        </w:rPr>
        <w:br/>
      </w:r>
      <w:r w:rsidRPr="002367C5">
        <w:rPr>
          <w:rFonts w:eastAsia="Times New Roman" w:cs="Times New Roman"/>
          <w:b/>
          <w:bCs/>
          <w:color w:val="000000"/>
          <w:lang w:eastAsia="pl-PL"/>
        </w:rPr>
        <w:t>Nieograniczony, pełny i bezpośredni dostęp do dokumentów z postępowania można uzyskać pod adresem (URL)</w:t>
      </w:r>
    </w:p>
    <w:p w:rsidR="002367C5" w:rsidRPr="002367C5" w:rsidRDefault="002367C5" w:rsidP="002367C5">
      <w:pPr>
        <w:spacing w:after="0" w:line="450" w:lineRule="atLeast"/>
        <w:rPr>
          <w:rFonts w:eastAsia="Times New Roman" w:cs="Times New Roman"/>
          <w:color w:val="000000"/>
          <w:lang w:eastAsia="pl-PL"/>
        </w:rPr>
      </w:pPr>
      <w:r w:rsidRPr="002367C5">
        <w:rPr>
          <w:rFonts w:eastAsia="Times New Roman" w:cs="Times New Roman"/>
          <w:color w:val="000000"/>
          <w:lang w:eastAsia="pl-PL"/>
        </w:rPr>
        <w:t>Tak </w:t>
      </w:r>
      <w:r w:rsidRPr="002367C5">
        <w:rPr>
          <w:rFonts w:eastAsia="Times New Roman" w:cs="Times New Roman"/>
          <w:color w:val="000000"/>
          <w:lang w:eastAsia="pl-PL"/>
        </w:rPr>
        <w:br/>
        <w:t>www.ukw.edu.pl</w:t>
      </w:r>
    </w:p>
    <w:p w:rsidR="002367C5" w:rsidRPr="002367C5" w:rsidRDefault="002367C5" w:rsidP="002367C5">
      <w:pPr>
        <w:spacing w:after="0" w:line="450" w:lineRule="atLeast"/>
        <w:rPr>
          <w:rFonts w:eastAsia="Times New Roman" w:cs="Times New Roman"/>
          <w:color w:val="000000"/>
          <w:lang w:eastAsia="pl-PL"/>
        </w:rPr>
      </w:pPr>
      <w:r w:rsidRPr="002367C5">
        <w:rPr>
          <w:rFonts w:eastAsia="Times New Roman" w:cs="Times New Roman"/>
          <w:color w:val="000000"/>
          <w:lang w:eastAsia="pl-PL"/>
        </w:rPr>
        <w:br/>
      </w:r>
      <w:r w:rsidRPr="002367C5">
        <w:rPr>
          <w:rFonts w:eastAsia="Times New Roman" w:cs="Times New Roman"/>
          <w:b/>
          <w:bCs/>
          <w:color w:val="000000"/>
          <w:lang w:eastAsia="pl-PL"/>
        </w:rPr>
        <w:t>Adres strony internetowej, na której zamieszczona będzie specyfikacja istotnych warunków zamówienia</w:t>
      </w:r>
    </w:p>
    <w:p w:rsidR="002367C5" w:rsidRPr="002367C5" w:rsidRDefault="002367C5" w:rsidP="002367C5">
      <w:pPr>
        <w:spacing w:after="0" w:line="450" w:lineRule="atLeast"/>
        <w:rPr>
          <w:rFonts w:eastAsia="Times New Roman" w:cs="Times New Roman"/>
          <w:color w:val="000000"/>
          <w:lang w:eastAsia="pl-PL"/>
        </w:rPr>
      </w:pPr>
      <w:r w:rsidRPr="002367C5">
        <w:rPr>
          <w:rFonts w:eastAsia="Times New Roman" w:cs="Times New Roman"/>
          <w:color w:val="000000"/>
          <w:lang w:eastAsia="pl-PL"/>
        </w:rPr>
        <w:t>Tak </w:t>
      </w:r>
      <w:r w:rsidRPr="002367C5">
        <w:rPr>
          <w:rFonts w:eastAsia="Times New Roman" w:cs="Times New Roman"/>
          <w:color w:val="000000"/>
          <w:lang w:eastAsia="pl-PL"/>
        </w:rPr>
        <w:br/>
        <w:t>www.ukw.edu.pl</w:t>
      </w:r>
    </w:p>
    <w:p w:rsidR="002367C5" w:rsidRPr="002367C5" w:rsidRDefault="002367C5" w:rsidP="002367C5">
      <w:pPr>
        <w:spacing w:after="0" w:line="450" w:lineRule="atLeast"/>
        <w:rPr>
          <w:rFonts w:eastAsia="Times New Roman" w:cs="Times New Roman"/>
          <w:color w:val="000000"/>
          <w:lang w:eastAsia="pl-PL"/>
        </w:rPr>
      </w:pPr>
      <w:r w:rsidRPr="002367C5">
        <w:rPr>
          <w:rFonts w:eastAsia="Times New Roman" w:cs="Times New Roman"/>
          <w:color w:val="000000"/>
          <w:lang w:eastAsia="pl-PL"/>
        </w:rPr>
        <w:br/>
      </w:r>
      <w:r w:rsidRPr="002367C5">
        <w:rPr>
          <w:rFonts w:eastAsia="Times New Roman" w:cs="Times New Roman"/>
          <w:b/>
          <w:bCs/>
          <w:color w:val="000000"/>
          <w:lang w:eastAsia="pl-PL"/>
        </w:rPr>
        <w:t>Dostęp do dokumentów z postępowania jest ograniczony - więcej informacji można uzyskać pod adresem</w:t>
      </w:r>
    </w:p>
    <w:p w:rsidR="002367C5" w:rsidRPr="002367C5" w:rsidRDefault="002367C5" w:rsidP="002367C5">
      <w:pPr>
        <w:spacing w:after="0" w:line="450" w:lineRule="atLeast"/>
        <w:rPr>
          <w:rFonts w:eastAsia="Times New Roman" w:cs="Times New Roman"/>
          <w:color w:val="000000"/>
          <w:lang w:eastAsia="pl-PL"/>
        </w:rPr>
      </w:pPr>
      <w:r w:rsidRPr="002367C5">
        <w:rPr>
          <w:rFonts w:eastAsia="Times New Roman" w:cs="Times New Roman"/>
          <w:color w:val="000000"/>
          <w:lang w:eastAsia="pl-PL"/>
        </w:rPr>
        <w:t>Nie </w:t>
      </w:r>
      <w:r w:rsidRPr="002367C5">
        <w:rPr>
          <w:rFonts w:eastAsia="Times New Roman" w:cs="Times New Roman"/>
          <w:color w:val="000000"/>
          <w:lang w:eastAsia="pl-PL"/>
        </w:rPr>
        <w:br/>
      </w:r>
    </w:p>
    <w:p w:rsidR="002367C5" w:rsidRPr="002367C5" w:rsidRDefault="002367C5" w:rsidP="002367C5">
      <w:pPr>
        <w:spacing w:after="0" w:line="450" w:lineRule="atLeast"/>
        <w:rPr>
          <w:rFonts w:eastAsia="Times New Roman" w:cs="Times New Roman"/>
          <w:color w:val="000000"/>
          <w:lang w:eastAsia="pl-PL"/>
        </w:rPr>
      </w:pPr>
      <w:r w:rsidRPr="002367C5">
        <w:rPr>
          <w:rFonts w:eastAsia="Times New Roman" w:cs="Times New Roman"/>
          <w:color w:val="000000"/>
          <w:lang w:eastAsia="pl-PL"/>
        </w:rPr>
        <w:br/>
      </w:r>
      <w:r w:rsidRPr="002367C5">
        <w:rPr>
          <w:rFonts w:eastAsia="Times New Roman" w:cs="Times New Roman"/>
          <w:b/>
          <w:bCs/>
          <w:color w:val="000000"/>
          <w:lang w:eastAsia="pl-PL"/>
        </w:rPr>
        <w:t>Oferty lub wnioski o dopuszczenie do udziału w postępowaniu należy przesyłać:</w:t>
      </w:r>
      <w:r w:rsidRPr="002367C5">
        <w:rPr>
          <w:rFonts w:eastAsia="Times New Roman" w:cs="Times New Roman"/>
          <w:color w:val="000000"/>
          <w:lang w:eastAsia="pl-PL"/>
        </w:rPr>
        <w:t> </w:t>
      </w:r>
      <w:r w:rsidRPr="002367C5">
        <w:rPr>
          <w:rFonts w:eastAsia="Times New Roman" w:cs="Times New Roman"/>
          <w:color w:val="000000"/>
          <w:lang w:eastAsia="pl-PL"/>
        </w:rPr>
        <w:br/>
      </w:r>
      <w:r w:rsidRPr="002367C5">
        <w:rPr>
          <w:rFonts w:eastAsia="Times New Roman" w:cs="Times New Roman"/>
          <w:b/>
          <w:bCs/>
          <w:color w:val="000000"/>
          <w:lang w:eastAsia="pl-PL"/>
        </w:rPr>
        <w:t>Elektronicznie</w:t>
      </w:r>
    </w:p>
    <w:p w:rsidR="002367C5" w:rsidRPr="002367C5" w:rsidRDefault="002367C5" w:rsidP="002367C5">
      <w:pPr>
        <w:spacing w:after="0" w:line="450" w:lineRule="atLeast"/>
        <w:rPr>
          <w:rFonts w:eastAsia="Times New Roman" w:cs="Times New Roman"/>
          <w:color w:val="000000"/>
          <w:lang w:eastAsia="pl-PL"/>
        </w:rPr>
      </w:pPr>
      <w:r w:rsidRPr="002367C5">
        <w:rPr>
          <w:rFonts w:eastAsia="Times New Roman" w:cs="Times New Roman"/>
          <w:color w:val="000000"/>
          <w:lang w:eastAsia="pl-PL"/>
        </w:rPr>
        <w:t>Nie </w:t>
      </w:r>
      <w:r w:rsidRPr="002367C5">
        <w:rPr>
          <w:rFonts w:eastAsia="Times New Roman" w:cs="Times New Roman"/>
          <w:color w:val="000000"/>
          <w:lang w:eastAsia="pl-PL"/>
        </w:rPr>
        <w:br/>
        <w:t>adres </w:t>
      </w:r>
      <w:r w:rsidRPr="002367C5">
        <w:rPr>
          <w:rFonts w:eastAsia="Times New Roman" w:cs="Times New Roman"/>
          <w:color w:val="000000"/>
          <w:lang w:eastAsia="pl-PL"/>
        </w:rPr>
        <w:br/>
      </w:r>
    </w:p>
    <w:p w:rsidR="002367C5" w:rsidRPr="002367C5" w:rsidRDefault="002367C5" w:rsidP="002367C5">
      <w:pPr>
        <w:spacing w:after="0" w:line="450" w:lineRule="atLeast"/>
        <w:rPr>
          <w:rFonts w:eastAsia="Times New Roman" w:cs="Times New Roman"/>
          <w:color w:val="000000"/>
          <w:lang w:eastAsia="pl-PL"/>
        </w:rPr>
      </w:pPr>
    </w:p>
    <w:p w:rsidR="002367C5" w:rsidRPr="002367C5" w:rsidRDefault="002367C5" w:rsidP="002367C5">
      <w:pPr>
        <w:spacing w:after="0" w:line="450" w:lineRule="atLeast"/>
        <w:rPr>
          <w:rFonts w:eastAsia="Times New Roman" w:cs="Times New Roman"/>
          <w:color w:val="000000"/>
          <w:lang w:eastAsia="pl-PL"/>
        </w:rPr>
      </w:pPr>
      <w:r w:rsidRPr="002367C5">
        <w:rPr>
          <w:rFonts w:eastAsia="Times New Roman" w:cs="Times New Roman"/>
          <w:b/>
          <w:bCs/>
          <w:color w:val="000000"/>
          <w:lang w:eastAsia="pl-PL"/>
        </w:rPr>
        <w:t>Dopuszczone jest przesłanie ofert lub wniosków o dopuszczenie do udziału w postępowaniu w inny sposób:</w:t>
      </w:r>
      <w:r w:rsidRPr="002367C5">
        <w:rPr>
          <w:rFonts w:eastAsia="Times New Roman" w:cs="Times New Roman"/>
          <w:color w:val="000000"/>
          <w:lang w:eastAsia="pl-PL"/>
        </w:rPr>
        <w:t> </w:t>
      </w:r>
      <w:r w:rsidRPr="002367C5">
        <w:rPr>
          <w:rFonts w:eastAsia="Times New Roman" w:cs="Times New Roman"/>
          <w:color w:val="000000"/>
          <w:lang w:eastAsia="pl-PL"/>
        </w:rPr>
        <w:br/>
        <w:t>Nie </w:t>
      </w:r>
      <w:r w:rsidRPr="002367C5">
        <w:rPr>
          <w:rFonts w:eastAsia="Times New Roman" w:cs="Times New Roman"/>
          <w:color w:val="000000"/>
          <w:lang w:eastAsia="pl-PL"/>
        </w:rPr>
        <w:br/>
        <w:t>Inny sposób: </w:t>
      </w:r>
      <w:r w:rsidRPr="002367C5">
        <w:rPr>
          <w:rFonts w:eastAsia="Times New Roman" w:cs="Times New Roman"/>
          <w:color w:val="000000"/>
          <w:lang w:eastAsia="pl-PL"/>
        </w:rPr>
        <w:br/>
      </w:r>
      <w:r w:rsidRPr="002367C5">
        <w:rPr>
          <w:rFonts w:eastAsia="Times New Roman" w:cs="Times New Roman"/>
          <w:color w:val="000000"/>
          <w:lang w:eastAsia="pl-PL"/>
        </w:rPr>
        <w:br/>
      </w:r>
      <w:r w:rsidRPr="002367C5">
        <w:rPr>
          <w:rFonts w:eastAsia="Times New Roman" w:cs="Times New Roman"/>
          <w:b/>
          <w:bCs/>
          <w:color w:val="000000"/>
          <w:lang w:eastAsia="pl-PL"/>
        </w:rPr>
        <w:t>Wymagane jest przesłanie ofert lub wniosków o dopuszczenie do udziału w postępowaniu w inny sposób:</w:t>
      </w:r>
      <w:r w:rsidRPr="002367C5">
        <w:rPr>
          <w:rFonts w:eastAsia="Times New Roman" w:cs="Times New Roman"/>
          <w:color w:val="000000"/>
          <w:lang w:eastAsia="pl-PL"/>
        </w:rPr>
        <w:t> </w:t>
      </w:r>
      <w:r w:rsidRPr="002367C5">
        <w:rPr>
          <w:rFonts w:eastAsia="Times New Roman" w:cs="Times New Roman"/>
          <w:color w:val="000000"/>
          <w:lang w:eastAsia="pl-PL"/>
        </w:rPr>
        <w:br/>
        <w:t>Tak </w:t>
      </w:r>
      <w:r w:rsidRPr="002367C5">
        <w:rPr>
          <w:rFonts w:eastAsia="Times New Roman" w:cs="Times New Roman"/>
          <w:color w:val="000000"/>
          <w:lang w:eastAsia="pl-PL"/>
        </w:rPr>
        <w:br/>
        <w:t>Inny sposób: </w:t>
      </w:r>
      <w:r w:rsidRPr="002367C5">
        <w:rPr>
          <w:rFonts w:eastAsia="Times New Roman" w:cs="Times New Roman"/>
          <w:color w:val="000000"/>
          <w:lang w:eastAsia="pl-PL"/>
        </w:rPr>
        <w:br/>
      </w:r>
      <w:r w:rsidRPr="002367C5">
        <w:rPr>
          <w:rFonts w:eastAsia="Times New Roman" w:cs="Times New Roman"/>
          <w:color w:val="000000"/>
          <w:lang w:eastAsia="pl-PL"/>
        </w:rPr>
        <w:lastRenderedPageBreak/>
        <w:t>Składanie ofert odbywa się za pośrednictwem operatora pocztowego w rozumieniu ustawy z dnia 23 listopada 2012 r. - Prawo pocztowe (j.t. Dz. U. z 2017 r., poz. 1481), osobiście, za pośrednictwem posłańca </w:t>
      </w:r>
      <w:r w:rsidRPr="002367C5">
        <w:rPr>
          <w:rFonts w:eastAsia="Times New Roman" w:cs="Times New Roman"/>
          <w:color w:val="000000"/>
          <w:lang w:eastAsia="pl-PL"/>
        </w:rPr>
        <w:br/>
        <w:t>Adres: </w:t>
      </w:r>
      <w:r w:rsidRPr="002367C5">
        <w:rPr>
          <w:rFonts w:eastAsia="Times New Roman" w:cs="Times New Roman"/>
          <w:color w:val="000000"/>
          <w:lang w:eastAsia="pl-PL"/>
        </w:rPr>
        <w:br/>
        <w:t>Uniwersytet Kazimierza Wielkiego w Bydgoszczy, ul. Chodkiewicza 30, 85-064 Bydgoszcz</w:t>
      </w:r>
    </w:p>
    <w:p w:rsidR="002367C5" w:rsidRPr="002367C5" w:rsidRDefault="002367C5" w:rsidP="002367C5">
      <w:pPr>
        <w:spacing w:after="0" w:line="450" w:lineRule="atLeast"/>
        <w:rPr>
          <w:rFonts w:eastAsia="Times New Roman" w:cs="Times New Roman"/>
          <w:color w:val="000000"/>
          <w:lang w:eastAsia="pl-PL"/>
        </w:rPr>
      </w:pPr>
      <w:r w:rsidRPr="002367C5">
        <w:rPr>
          <w:rFonts w:eastAsia="Times New Roman" w:cs="Times New Roman"/>
          <w:color w:val="000000"/>
          <w:lang w:eastAsia="pl-PL"/>
        </w:rPr>
        <w:br/>
      </w:r>
      <w:r w:rsidRPr="002367C5">
        <w:rPr>
          <w:rFonts w:eastAsia="Times New Roman" w:cs="Times New Roman"/>
          <w:b/>
          <w:bCs/>
          <w:color w:val="000000"/>
          <w:lang w:eastAsia="pl-PL"/>
        </w:rPr>
        <w:t>Komunikacja elektroniczna wymaga korzystania z narzędzi i urządzeń lub formatów plików, które nie są ogólnie dostępne</w:t>
      </w:r>
    </w:p>
    <w:p w:rsidR="002367C5" w:rsidRPr="002367C5" w:rsidRDefault="002367C5" w:rsidP="002367C5">
      <w:pPr>
        <w:spacing w:after="0" w:line="450" w:lineRule="atLeast"/>
        <w:rPr>
          <w:rFonts w:eastAsia="Times New Roman" w:cs="Times New Roman"/>
          <w:color w:val="000000"/>
          <w:lang w:eastAsia="pl-PL"/>
        </w:rPr>
      </w:pPr>
      <w:r w:rsidRPr="002367C5">
        <w:rPr>
          <w:rFonts w:eastAsia="Times New Roman" w:cs="Times New Roman"/>
          <w:color w:val="000000"/>
          <w:lang w:eastAsia="pl-PL"/>
        </w:rPr>
        <w:t>Nie </w:t>
      </w:r>
      <w:r w:rsidRPr="002367C5">
        <w:rPr>
          <w:rFonts w:eastAsia="Times New Roman" w:cs="Times New Roman"/>
          <w:color w:val="000000"/>
          <w:lang w:eastAsia="pl-PL"/>
        </w:rPr>
        <w:br/>
        <w:t>Nieograniczony, pełny, bezpośredni i bezpłatny dostęp do tych narzędzi można uzyskać pod adresem: (URL) </w:t>
      </w:r>
      <w:r w:rsidRPr="002367C5">
        <w:rPr>
          <w:rFonts w:eastAsia="Times New Roman" w:cs="Times New Roman"/>
          <w:color w:val="000000"/>
          <w:lang w:eastAsia="pl-PL"/>
        </w:rPr>
        <w:br/>
      </w:r>
    </w:p>
    <w:p w:rsidR="002367C5" w:rsidRPr="002367C5" w:rsidRDefault="002367C5" w:rsidP="002367C5">
      <w:pPr>
        <w:spacing w:after="0" w:line="450" w:lineRule="atLeast"/>
        <w:rPr>
          <w:rFonts w:eastAsia="Times New Roman" w:cs="Times New Roman"/>
          <w:b/>
          <w:bCs/>
          <w:color w:val="000000"/>
          <w:lang w:eastAsia="pl-PL"/>
        </w:rPr>
      </w:pPr>
      <w:r w:rsidRPr="002367C5">
        <w:rPr>
          <w:rFonts w:eastAsia="Times New Roman" w:cs="Times New Roman"/>
          <w:b/>
          <w:bCs/>
          <w:color w:val="000000"/>
          <w:u w:val="single"/>
          <w:lang w:eastAsia="pl-PL"/>
        </w:rPr>
        <w:t>SEKCJA II: PRZEDMIOT ZAMÓWIENIA</w:t>
      </w:r>
    </w:p>
    <w:p w:rsidR="002367C5" w:rsidRPr="002367C5" w:rsidRDefault="002367C5" w:rsidP="002367C5">
      <w:pPr>
        <w:spacing w:after="0" w:line="450" w:lineRule="atLeast"/>
        <w:rPr>
          <w:rFonts w:eastAsia="Times New Roman" w:cs="Times New Roman"/>
          <w:color w:val="000000"/>
          <w:lang w:eastAsia="pl-PL"/>
        </w:rPr>
      </w:pPr>
      <w:r w:rsidRPr="002367C5">
        <w:rPr>
          <w:rFonts w:eastAsia="Times New Roman" w:cs="Times New Roman"/>
          <w:color w:val="000000"/>
          <w:lang w:eastAsia="pl-PL"/>
        </w:rPr>
        <w:br/>
      </w:r>
      <w:r w:rsidRPr="002367C5">
        <w:rPr>
          <w:rFonts w:eastAsia="Times New Roman" w:cs="Times New Roman"/>
          <w:b/>
          <w:bCs/>
          <w:color w:val="000000"/>
          <w:lang w:eastAsia="pl-PL"/>
        </w:rPr>
        <w:t>II.1) Nazwa nadana zamówieniu przez zamawiającego: </w:t>
      </w:r>
      <w:r w:rsidRPr="002367C5">
        <w:rPr>
          <w:rFonts w:eastAsia="Times New Roman" w:cs="Times New Roman"/>
          <w:color w:val="000000"/>
          <w:lang w:eastAsia="pl-PL"/>
        </w:rPr>
        <w:t>Dostawa środków czystości na potrzeby Katedry Fizjologii i Toksykologii Uniwersytetu Kazimierza Wielkiego w Bydgoszczy </w:t>
      </w:r>
      <w:r w:rsidRPr="002367C5">
        <w:rPr>
          <w:rFonts w:eastAsia="Times New Roman" w:cs="Times New Roman"/>
          <w:color w:val="000000"/>
          <w:lang w:eastAsia="pl-PL"/>
        </w:rPr>
        <w:br/>
      </w:r>
      <w:r w:rsidRPr="002367C5">
        <w:rPr>
          <w:rFonts w:eastAsia="Times New Roman" w:cs="Times New Roman"/>
          <w:b/>
          <w:bCs/>
          <w:color w:val="000000"/>
          <w:lang w:eastAsia="pl-PL"/>
        </w:rPr>
        <w:t>Numer referencyjny: </w:t>
      </w:r>
      <w:r w:rsidRPr="002367C5">
        <w:rPr>
          <w:rFonts w:eastAsia="Times New Roman" w:cs="Times New Roman"/>
          <w:color w:val="000000"/>
          <w:lang w:eastAsia="pl-PL"/>
        </w:rPr>
        <w:t>UKW/DZP-281-D-79/2018 </w:t>
      </w:r>
      <w:r w:rsidRPr="002367C5">
        <w:rPr>
          <w:rFonts w:eastAsia="Times New Roman" w:cs="Times New Roman"/>
          <w:color w:val="000000"/>
          <w:lang w:eastAsia="pl-PL"/>
        </w:rPr>
        <w:br/>
      </w:r>
      <w:r w:rsidRPr="002367C5">
        <w:rPr>
          <w:rFonts w:eastAsia="Times New Roman" w:cs="Times New Roman"/>
          <w:b/>
          <w:bCs/>
          <w:color w:val="000000"/>
          <w:lang w:eastAsia="pl-PL"/>
        </w:rPr>
        <w:t>Przed wszczęciem postępowania o udzielenie zamówienia przeprowadzono dialog techniczny </w:t>
      </w:r>
    </w:p>
    <w:p w:rsidR="002367C5" w:rsidRPr="002367C5" w:rsidRDefault="002367C5" w:rsidP="002367C5">
      <w:pPr>
        <w:spacing w:after="0" w:line="450" w:lineRule="atLeast"/>
        <w:jc w:val="both"/>
        <w:rPr>
          <w:rFonts w:eastAsia="Times New Roman" w:cs="Times New Roman"/>
          <w:color w:val="000000"/>
          <w:lang w:eastAsia="pl-PL"/>
        </w:rPr>
      </w:pPr>
      <w:r w:rsidRPr="002367C5">
        <w:rPr>
          <w:rFonts w:eastAsia="Times New Roman" w:cs="Times New Roman"/>
          <w:color w:val="000000"/>
          <w:lang w:eastAsia="pl-PL"/>
        </w:rPr>
        <w:t>Nie</w:t>
      </w:r>
    </w:p>
    <w:p w:rsidR="002367C5" w:rsidRPr="002367C5" w:rsidRDefault="002367C5" w:rsidP="002367C5">
      <w:pPr>
        <w:spacing w:after="0" w:line="450" w:lineRule="atLeast"/>
        <w:rPr>
          <w:rFonts w:eastAsia="Times New Roman" w:cs="Times New Roman"/>
          <w:color w:val="000000"/>
          <w:lang w:eastAsia="pl-PL"/>
        </w:rPr>
      </w:pPr>
      <w:r w:rsidRPr="002367C5">
        <w:rPr>
          <w:rFonts w:eastAsia="Times New Roman" w:cs="Times New Roman"/>
          <w:color w:val="000000"/>
          <w:lang w:eastAsia="pl-PL"/>
        </w:rPr>
        <w:br/>
      </w:r>
      <w:r w:rsidRPr="002367C5">
        <w:rPr>
          <w:rFonts w:eastAsia="Times New Roman" w:cs="Times New Roman"/>
          <w:b/>
          <w:bCs/>
          <w:color w:val="000000"/>
          <w:lang w:eastAsia="pl-PL"/>
        </w:rPr>
        <w:t>II.2) Rodzaj zamówienia: </w:t>
      </w:r>
      <w:r w:rsidRPr="002367C5">
        <w:rPr>
          <w:rFonts w:eastAsia="Times New Roman" w:cs="Times New Roman"/>
          <w:color w:val="000000"/>
          <w:lang w:eastAsia="pl-PL"/>
        </w:rPr>
        <w:t>Dostawy </w:t>
      </w:r>
      <w:r w:rsidRPr="002367C5">
        <w:rPr>
          <w:rFonts w:eastAsia="Times New Roman" w:cs="Times New Roman"/>
          <w:color w:val="000000"/>
          <w:lang w:eastAsia="pl-PL"/>
        </w:rPr>
        <w:br/>
      </w:r>
      <w:r w:rsidRPr="002367C5">
        <w:rPr>
          <w:rFonts w:eastAsia="Times New Roman" w:cs="Times New Roman"/>
          <w:b/>
          <w:bCs/>
          <w:color w:val="000000"/>
          <w:lang w:eastAsia="pl-PL"/>
        </w:rPr>
        <w:t>II.3) Informacja o możliwości składania ofert częściowych</w:t>
      </w:r>
      <w:r w:rsidRPr="002367C5">
        <w:rPr>
          <w:rFonts w:eastAsia="Times New Roman" w:cs="Times New Roman"/>
          <w:color w:val="000000"/>
          <w:lang w:eastAsia="pl-PL"/>
        </w:rPr>
        <w:t> </w:t>
      </w:r>
      <w:r w:rsidRPr="002367C5">
        <w:rPr>
          <w:rFonts w:eastAsia="Times New Roman" w:cs="Times New Roman"/>
          <w:color w:val="000000"/>
          <w:lang w:eastAsia="pl-PL"/>
        </w:rPr>
        <w:br/>
        <w:t>Zamówienie podzielone jest na części: </w:t>
      </w:r>
    </w:p>
    <w:p w:rsidR="002367C5" w:rsidRPr="002367C5" w:rsidRDefault="002367C5" w:rsidP="002367C5">
      <w:pPr>
        <w:spacing w:after="0" w:line="450" w:lineRule="atLeast"/>
        <w:rPr>
          <w:rFonts w:eastAsia="Times New Roman" w:cs="Times New Roman"/>
          <w:color w:val="000000"/>
          <w:lang w:eastAsia="pl-PL"/>
        </w:rPr>
      </w:pPr>
      <w:r w:rsidRPr="002367C5">
        <w:rPr>
          <w:rFonts w:eastAsia="Times New Roman" w:cs="Times New Roman"/>
          <w:color w:val="000000"/>
          <w:lang w:eastAsia="pl-PL"/>
        </w:rPr>
        <w:t>Tak </w:t>
      </w:r>
      <w:r w:rsidRPr="002367C5">
        <w:rPr>
          <w:rFonts w:eastAsia="Times New Roman" w:cs="Times New Roman"/>
          <w:color w:val="000000"/>
          <w:lang w:eastAsia="pl-PL"/>
        </w:rPr>
        <w:br/>
      </w:r>
      <w:r w:rsidRPr="002367C5">
        <w:rPr>
          <w:rFonts w:eastAsia="Times New Roman" w:cs="Times New Roman"/>
          <w:b/>
          <w:bCs/>
          <w:color w:val="000000"/>
          <w:lang w:eastAsia="pl-PL"/>
        </w:rPr>
        <w:t>Oferty lub wnioski o dopuszczenie do udziału w postępowaniu można składać w odniesieniu do:</w:t>
      </w:r>
      <w:r w:rsidRPr="002367C5">
        <w:rPr>
          <w:rFonts w:eastAsia="Times New Roman" w:cs="Times New Roman"/>
          <w:color w:val="000000"/>
          <w:lang w:eastAsia="pl-PL"/>
        </w:rPr>
        <w:t> </w:t>
      </w:r>
      <w:r w:rsidRPr="002367C5">
        <w:rPr>
          <w:rFonts w:eastAsia="Times New Roman" w:cs="Times New Roman"/>
          <w:color w:val="000000"/>
          <w:lang w:eastAsia="pl-PL"/>
        </w:rPr>
        <w:br/>
      </w:r>
    </w:p>
    <w:p w:rsidR="002367C5" w:rsidRPr="002367C5" w:rsidRDefault="002367C5" w:rsidP="002367C5">
      <w:pPr>
        <w:spacing w:after="0" w:line="450" w:lineRule="atLeast"/>
        <w:rPr>
          <w:rFonts w:eastAsia="Times New Roman" w:cs="Times New Roman"/>
          <w:color w:val="000000"/>
          <w:lang w:eastAsia="pl-PL"/>
        </w:rPr>
      </w:pPr>
      <w:r w:rsidRPr="002367C5">
        <w:rPr>
          <w:rFonts w:eastAsia="Times New Roman" w:cs="Times New Roman"/>
          <w:b/>
          <w:bCs/>
          <w:color w:val="000000"/>
          <w:lang w:eastAsia="pl-PL"/>
        </w:rPr>
        <w:t>Zamawiający zastrzega sobie prawo do udzielenia łącznie następujących części lub grup części:</w:t>
      </w:r>
      <w:r w:rsidRPr="002367C5">
        <w:rPr>
          <w:rFonts w:eastAsia="Times New Roman" w:cs="Times New Roman"/>
          <w:color w:val="000000"/>
          <w:lang w:eastAsia="pl-PL"/>
        </w:rPr>
        <w:t> </w:t>
      </w:r>
      <w:r w:rsidRPr="002367C5">
        <w:rPr>
          <w:rFonts w:eastAsia="Times New Roman" w:cs="Times New Roman"/>
          <w:color w:val="000000"/>
          <w:lang w:eastAsia="pl-PL"/>
        </w:rPr>
        <w:br/>
      </w:r>
      <w:r w:rsidRPr="002367C5">
        <w:rPr>
          <w:rFonts w:eastAsia="Times New Roman" w:cs="Times New Roman"/>
          <w:color w:val="000000"/>
          <w:lang w:eastAsia="pl-PL"/>
        </w:rPr>
        <w:br/>
      </w:r>
      <w:r w:rsidRPr="002367C5">
        <w:rPr>
          <w:rFonts w:eastAsia="Times New Roman" w:cs="Times New Roman"/>
          <w:b/>
          <w:bCs/>
          <w:color w:val="000000"/>
          <w:lang w:eastAsia="pl-PL"/>
        </w:rPr>
        <w:t>Maksymalna liczba części zamówienia, na które może zostać udzielone zamówienie jednemu wykonawcy:</w:t>
      </w:r>
      <w:r w:rsidRPr="002367C5">
        <w:rPr>
          <w:rFonts w:eastAsia="Times New Roman" w:cs="Times New Roman"/>
          <w:color w:val="000000"/>
          <w:lang w:eastAsia="pl-PL"/>
        </w:rPr>
        <w:t> </w:t>
      </w:r>
      <w:r w:rsidRPr="002367C5">
        <w:rPr>
          <w:rFonts w:eastAsia="Times New Roman" w:cs="Times New Roman"/>
          <w:color w:val="000000"/>
          <w:lang w:eastAsia="pl-PL"/>
        </w:rPr>
        <w:br/>
        <w:t>I cześć </w:t>
      </w:r>
      <w:r w:rsidRPr="002367C5">
        <w:rPr>
          <w:rFonts w:eastAsia="Times New Roman" w:cs="Times New Roman"/>
          <w:color w:val="000000"/>
          <w:lang w:eastAsia="pl-PL"/>
        </w:rPr>
        <w:br/>
      </w:r>
      <w:r w:rsidRPr="002367C5">
        <w:rPr>
          <w:rFonts w:eastAsia="Times New Roman" w:cs="Times New Roman"/>
          <w:color w:val="000000"/>
          <w:lang w:eastAsia="pl-PL"/>
        </w:rPr>
        <w:lastRenderedPageBreak/>
        <w:br/>
      </w:r>
      <w:r w:rsidRPr="002367C5">
        <w:rPr>
          <w:rFonts w:eastAsia="Times New Roman" w:cs="Times New Roman"/>
          <w:color w:val="000000"/>
          <w:lang w:eastAsia="pl-PL"/>
        </w:rPr>
        <w:br/>
      </w:r>
      <w:r w:rsidRPr="002367C5">
        <w:rPr>
          <w:rFonts w:eastAsia="Times New Roman" w:cs="Times New Roman"/>
          <w:b/>
          <w:bCs/>
          <w:color w:val="000000"/>
          <w:lang w:eastAsia="pl-PL"/>
        </w:rPr>
        <w:t>II.4) Krótki opis przedmiotu zamówienia </w:t>
      </w:r>
      <w:r w:rsidRPr="002367C5">
        <w:rPr>
          <w:rFonts w:eastAsia="Times New Roman" w:cs="Times New Roman"/>
          <w:i/>
          <w:iCs/>
          <w:color w:val="000000"/>
          <w:lang w:eastAsia="pl-PL"/>
        </w:rPr>
        <w:t>(wielkość, zakres, rodzaj i ilość dostaw, usług lub robót budowlanych lub określenie zapotrzebowania i wymagań )</w:t>
      </w:r>
      <w:r w:rsidRPr="002367C5">
        <w:rPr>
          <w:rFonts w:eastAsia="Times New Roman" w:cs="Times New Roman"/>
          <w:b/>
          <w:bCs/>
          <w:color w:val="000000"/>
          <w:lang w:eastAsia="pl-PL"/>
        </w:rPr>
        <w:t> a w przypadku partnerstwa innowacyjnego - określenie zapotrzebowania na innowacyjny produkt, usługę lub roboty budowlane: </w:t>
      </w:r>
      <w:r w:rsidRPr="002367C5">
        <w:rPr>
          <w:rFonts w:eastAsia="Times New Roman" w:cs="Times New Roman"/>
          <w:color w:val="000000"/>
          <w:lang w:eastAsia="pl-PL"/>
        </w:rPr>
        <w:t xml:space="preserve">Przedmiotem zamówienia jest dostawa środków czystości na potrzeby Katedry Fizjologii i Toksykologii Uniwersytetu Kazimierza Wielkiego w Bydgoszczy Zamawiający podzielił zamówienia na trzy części, każda z części stanowić będzie odrębna cześć zamówienia: I część zamówienia: dostawa środków czystości II część zamówienia – dostawa ręczników papierowych III cześć zamówienia – dostawa preparatu do dezynfekcji trudno dostępnych powierzchni. Szczegółowy opis przedmiotu zamówienia zawiera Formularz Cenowy stanowiący załącznik nr 2, 2a i 2b. 1) Zaoferowany przez Wykonawcę asortyment powinien być fabrycznie nowy, najwyższej jakości pod względem technicznym i użytkowym, spełniać warunki obowiązujących norm oraz posiadać aktualne dokumenty dopuszczające go do użytku, zgodnie z obowiązującymi przepisami prawa. Pod pojęciem „fabrycznie nowe” Zamawiający rozumie produkty nie używane, nie uszkodzone, wyprodukowane nie wcześniej niż 6 miesięcy przed datą dostawy, wolne od wad fizycznych i prawnych, w oryginalnych opakowaniach producenta, z widoczną nazwą producenta, numerem katalogowym i datą produkcji, posiadające wszelkie zabezpieczenia szczelności które będą spełniały parametry wskazane w Formularzu Cenowym do SIWZ i które będą mogły być użytkowane zgodnie z przeznaczeniem. 2) Nadto dostarczane środki muszą: a) odpowiadać wszystkim cechom określonym w Załączniku nr 2, 2a i 2b do SIWZ b) być opatrzone etykietami z danymi (odpowiednio do dostarczanego środka, którego to dotyczy), które potwierdzają nazwę i producenta środków, wielkość: tj. pojemność lub wagę lub gramaturę, ilość w opakowaniu oraz termin przydatności do użycia, który ma być nie krótszy niż 12 miesięcy od dnia ich dostawy, c) spełniać warunki określone w PN – PN-EN, wszystkie wymagania określone przez producentów i posiadać karty charakterystyki lub informację o wprowadzeniu produktu do Krajowego Systemu Informowania o Kosmetykach wprowadzonych do obrotu, które są wymagane odpowiednimi przepisami prawa a Wykonawca zobowiązany jest je przedstawić, na każde wezwanie Zamawiającego w trakcie realizacji zamówienia. 3) Wykonawca, którego oferta zostanie oceniona jako najkorzystniejsza w II części zamówienia dostarczy próbki oferowanego przedmiotu (ręczników papierowych) – celem dokonania oceny oferowanego asortymentu pod względem technicznym, jakościowym i użytkowym. Próbki produktów należy przekazać w postaci opakowań </w:t>
      </w:r>
      <w:r w:rsidRPr="002367C5">
        <w:rPr>
          <w:rFonts w:eastAsia="Times New Roman" w:cs="Times New Roman"/>
          <w:color w:val="000000"/>
          <w:lang w:eastAsia="pl-PL"/>
        </w:rPr>
        <w:lastRenderedPageBreak/>
        <w:t xml:space="preserve">zbiorczych z kodem producenta produktów. Próbkę należy oznaczyć: postępowanie nr UKW/DZP-281-D-79/2018 - II część zamówienia. Otrzymane próbki będą podstawą do oceny jakości towarów dostarczanych na bieżąco w ciągu obowiązywania umowy, oraz służyć będą stwierdzeniu czy towary spełniają wymagania jakie Zamawiający przedstawił w SIWZ, a Wykonawca zaoferował w ofercie. 4) Oferowany towar będzie podlegał gwarancji i reklamacji. 5) W przypadku dostarczenia towarów uszkodzonych lub niezgodnych z umową Zamawiający w obecności dostawcy sporządzi notatkę, a Wykonawca zobowiązany będzie do ich wymiany na własny koszt w terminie 24 godzin od otrzymania o tym wiadomości. Jeżeli wyznaczony termin jest dniem wolnym od pracy, wymiana zostanie zrealizowana pierwszego dnia roboczego następującego po wyznaczonym dniu. 6) W przypadku 3 krotnej nieprawidłowości w dostawie, niezależnie od asortymentu, Zamawiający będzie miał prawo odstąpienia od umowy z przyczyn leżących po stronie Wykonawcy w terminie 3 dni roboczych od otrzymania 3- </w:t>
      </w:r>
      <w:proofErr w:type="spellStart"/>
      <w:r w:rsidRPr="002367C5">
        <w:rPr>
          <w:rFonts w:eastAsia="Times New Roman" w:cs="Times New Roman"/>
          <w:color w:val="000000"/>
          <w:lang w:eastAsia="pl-PL"/>
        </w:rPr>
        <w:t>ciej</w:t>
      </w:r>
      <w:proofErr w:type="spellEnd"/>
      <w:r w:rsidRPr="002367C5">
        <w:rPr>
          <w:rFonts w:eastAsia="Times New Roman" w:cs="Times New Roman"/>
          <w:color w:val="000000"/>
          <w:lang w:eastAsia="pl-PL"/>
        </w:rPr>
        <w:t xml:space="preserve"> wadliwej dostawy, a Wykonawca zapłaci karę w wysokości określonej w § 11 ust. 2 wzoru umowy. 7) Wykonawca udziela gwarancji i rękojmi na dostarczone przez siebie towary zgodnie z przepisami Kodeksu Cywilnego. 8) Jeżeli w opisie przedmiotu zamówienia wskazano jakikolwiek znak towarowy, patent lub pochodzenie, źródło lub szczególny proces, który charakteryzuje produkty lub usługi dostarczane przez konkretnego Wykonawcę, lub opisano przedmiot zamówienia poprzez odniesienie do norm, europejskich ocen technicznych, aprobat, specyfikacji technicznych i systemów referencji technicznych - należy przyjąć, że wskazane patenty, znaki towarowe, pochodzenie, źródło lub szczególny proces, który charakteryzuje te produkty lub usługi, normy, europejskie oceny techniczne, aprobaty, specyfikacje techniczne i systemy referencji technicznych określają parametry techniczne, eksploatacyjne, użytkowe, co oznacza, że Zamawiający dopuszcza złożenie oferty w tej części przedmiotu zamówienia o równoważnych parametrach technicznych, eksploatacyjnych i użytkowych. Zgodnie z art. 30 ust. 5 ustawy Prawo zamówień publicznych, Wykonawca, który powołuje się na rozwiązania równoważne opisywanym przez Zamawiającego, jest obowiązany wykazać, że oferowane przez niego dostawy, usługi lub roboty budowlane spełniają wymagania określone przez Zamawiającego (np. przedstawić porównanie parametrów technicznych asortymentu wymaganego przez Zamawiającego z parametrami oferowanego asortymentu itp.). 9) W przypadku zaoferowania przez Wykonawcę produktu równoważnego, informację o tym musi zamieścić w ofercie. Odpowiednie informacje Wykonawca winien wpisać w Formularzu Cenowym w, tj. nazwę nadaną przez producenta, oferowaną wydajność . </w:t>
      </w:r>
      <w:r w:rsidRPr="002367C5">
        <w:rPr>
          <w:rFonts w:eastAsia="Times New Roman" w:cs="Times New Roman"/>
          <w:color w:val="000000"/>
          <w:lang w:eastAsia="pl-PL"/>
        </w:rPr>
        <w:br/>
      </w:r>
      <w:r w:rsidRPr="002367C5">
        <w:rPr>
          <w:rFonts w:eastAsia="Times New Roman" w:cs="Times New Roman"/>
          <w:color w:val="000000"/>
          <w:lang w:eastAsia="pl-PL"/>
        </w:rPr>
        <w:lastRenderedPageBreak/>
        <w:br/>
      </w:r>
      <w:r w:rsidRPr="002367C5">
        <w:rPr>
          <w:rFonts w:eastAsia="Times New Roman" w:cs="Times New Roman"/>
          <w:b/>
          <w:bCs/>
          <w:color w:val="000000"/>
          <w:lang w:eastAsia="pl-PL"/>
        </w:rPr>
        <w:t>II.5) Główny kod CPV: </w:t>
      </w:r>
      <w:r w:rsidRPr="002367C5">
        <w:rPr>
          <w:rFonts w:eastAsia="Times New Roman" w:cs="Times New Roman"/>
          <w:color w:val="000000"/>
          <w:lang w:eastAsia="pl-PL"/>
        </w:rPr>
        <w:t>39800000-0 </w:t>
      </w:r>
      <w:r w:rsidRPr="002367C5">
        <w:rPr>
          <w:rFonts w:eastAsia="Times New Roman" w:cs="Times New Roman"/>
          <w:color w:val="000000"/>
          <w:lang w:eastAsia="pl-PL"/>
        </w:rPr>
        <w:br/>
      </w:r>
      <w:r w:rsidRPr="002367C5">
        <w:rPr>
          <w:rFonts w:eastAsia="Times New Roman" w:cs="Times New Roman"/>
          <w:b/>
          <w:bCs/>
          <w:color w:val="000000"/>
          <w:lang w:eastAsia="pl-PL"/>
        </w:rPr>
        <w:t>Dodatkowe kody CPV:</w:t>
      </w:r>
      <w:r w:rsidRPr="002367C5">
        <w:rPr>
          <w:rFonts w:eastAsia="Times New Roman" w:cs="Times New Roman"/>
          <w:color w:val="000000"/>
          <w:lang w:eastAsia="pl-PL"/>
        </w:rPr>
        <w: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101"/>
      </w:tblGrid>
      <w:tr w:rsidR="002367C5" w:rsidRPr="002367C5" w:rsidTr="002367C5">
        <w:tc>
          <w:tcPr>
            <w:tcW w:w="0" w:type="auto"/>
            <w:tcBorders>
              <w:top w:val="single" w:sz="6" w:space="0" w:color="000000"/>
              <w:left w:val="single" w:sz="6" w:space="0" w:color="000000"/>
              <w:bottom w:val="single" w:sz="6" w:space="0" w:color="000000"/>
              <w:right w:val="single" w:sz="6" w:space="0" w:color="000000"/>
            </w:tcBorders>
            <w:vAlign w:val="center"/>
            <w:hideMark/>
          </w:tcPr>
          <w:p w:rsidR="002367C5" w:rsidRPr="002367C5" w:rsidRDefault="002367C5" w:rsidP="002367C5">
            <w:pPr>
              <w:spacing w:after="0" w:line="240" w:lineRule="auto"/>
              <w:rPr>
                <w:rFonts w:eastAsia="Times New Roman" w:cs="Times New Roman"/>
                <w:lang w:eastAsia="pl-PL"/>
              </w:rPr>
            </w:pPr>
            <w:r w:rsidRPr="002367C5">
              <w:rPr>
                <w:rFonts w:eastAsia="Times New Roman" w:cs="Times New Roman"/>
                <w:lang w:eastAsia="pl-PL"/>
              </w:rPr>
              <w:t>Kod CPV</w:t>
            </w:r>
          </w:p>
        </w:tc>
      </w:tr>
      <w:tr w:rsidR="002367C5" w:rsidRPr="002367C5" w:rsidTr="002367C5">
        <w:tc>
          <w:tcPr>
            <w:tcW w:w="0" w:type="auto"/>
            <w:tcBorders>
              <w:top w:val="single" w:sz="6" w:space="0" w:color="000000"/>
              <w:left w:val="single" w:sz="6" w:space="0" w:color="000000"/>
              <w:bottom w:val="single" w:sz="6" w:space="0" w:color="000000"/>
              <w:right w:val="single" w:sz="6" w:space="0" w:color="000000"/>
            </w:tcBorders>
            <w:vAlign w:val="center"/>
            <w:hideMark/>
          </w:tcPr>
          <w:p w:rsidR="002367C5" w:rsidRPr="002367C5" w:rsidRDefault="002367C5" w:rsidP="002367C5">
            <w:pPr>
              <w:spacing w:after="0" w:line="240" w:lineRule="auto"/>
              <w:rPr>
                <w:rFonts w:eastAsia="Times New Roman" w:cs="Times New Roman"/>
                <w:lang w:eastAsia="pl-PL"/>
              </w:rPr>
            </w:pPr>
            <w:r w:rsidRPr="002367C5">
              <w:rPr>
                <w:rFonts w:eastAsia="Times New Roman" w:cs="Times New Roman"/>
                <w:lang w:eastAsia="pl-PL"/>
              </w:rPr>
              <w:t>39830000-9</w:t>
            </w:r>
          </w:p>
        </w:tc>
      </w:tr>
      <w:tr w:rsidR="002367C5" w:rsidRPr="002367C5" w:rsidTr="002367C5">
        <w:tc>
          <w:tcPr>
            <w:tcW w:w="0" w:type="auto"/>
            <w:tcBorders>
              <w:top w:val="single" w:sz="6" w:space="0" w:color="000000"/>
              <w:left w:val="single" w:sz="6" w:space="0" w:color="000000"/>
              <w:bottom w:val="single" w:sz="6" w:space="0" w:color="000000"/>
              <w:right w:val="single" w:sz="6" w:space="0" w:color="000000"/>
            </w:tcBorders>
            <w:vAlign w:val="center"/>
            <w:hideMark/>
          </w:tcPr>
          <w:p w:rsidR="002367C5" w:rsidRPr="002367C5" w:rsidRDefault="002367C5" w:rsidP="002367C5">
            <w:pPr>
              <w:spacing w:after="0" w:line="240" w:lineRule="auto"/>
              <w:rPr>
                <w:rFonts w:eastAsia="Times New Roman" w:cs="Times New Roman"/>
                <w:lang w:eastAsia="pl-PL"/>
              </w:rPr>
            </w:pPr>
            <w:r w:rsidRPr="002367C5">
              <w:rPr>
                <w:rFonts w:eastAsia="Times New Roman" w:cs="Times New Roman"/>
                <w:lang w:eastAsia="pl-PL"/>
              </w:rPr>
              <w:t>39831200-8</w:t>
            </w:r>
          </w:p>
        </w:tc>
      </w:tr>
      <w:tr w:rsidR="002367C5" w:rsidRPr="002367C5" w:rsidTr="002367C5">
        <w:tc>
          <w:tcPr>
            <w:tcW w:w="0" w:type="auto"/>
            <w:tcBorders>
              <w:top w:val="single" w:sz="6" w:space="0" w:color="000000"/>
              <w:left w:val="single" w:sz="6" w:space="0" w:color="000000"/>
              <w:bottom w:val="single" w:sz="6" w:space="0" w:color="000000"/>
              <w:right w:val="single" w:sz="6" w:space="0" w:color="000000"/>
            </w:tcBorders>
            <w:vAlign w:val="center"/>
            <w:hideMark/>
          </w:tcPr>
          <w:p w:rsidR="002367C5" w:rsidRPr="002367C5" w:rsidRDefault="002367C5" w:rsidP="002367C5">
            <w:pPr>
              <w:spacing w:after="0" w:line="240" w:lineRule="auto"/>
              <w:rPr>
                <w:rFonts w:eastAsia="Times New Roman" w:cs="Times New Roman"/>
                <w:lang w:eastAsia="pl-PL"/>
              </w:rPr>
            </w:pPr>
            <w:r w:rsidRPr="002367C5">
              <w:rPr>
                <w:rFonts w:eastAsia="Times New Roman" w:cs="Times New Roman"/>
                <w:lang w:eastAsia="pl-PL"/>
              </w:rPr>
              <w:t>33763000-6</w:t>
            </w:r>
          </w:p>
        </w:tc>
      </w:tr>
    </w:tbl>
    <w:p w:rsidR="002367C5" w:rsidRPr="002367C5" w:rsidRDefault="002367C5" w:rsidP="002367C5">
      <w:pPr>
        <w:spacing w:after="0" w:line="450" w:lineRule="atLeast"/>
        <w:rPr>
          <w:rFonts w:eastAsia="Times New Roman" w:cs="Times New Roman"/>
          <w:color w:val="000000"/>
          <w:lang w:eastAsia="pl-PL"/>
        </w:rPr>
      </w:pPr>
      <w:r w:rsidRPr="002367C5">
        <w:rPr>
          <w:rFonts w:eastAsia="Times New Roman" w:cs="Times New Roman"/>
          <w:color w:val="000000"/>
          <w:lang w:eastAsia="pl-PL"/>
        </w:rPr>
        <w:br/>
      </w:r>
      <w:r w:rsidRPr="002367C5">
        <w:rPr>
          <w:rFonts w:eastAsia="Times New Roman" w:cs="Times New Roman"/>
          <w:color w:val="000000"/>
          <w:lang w:eastAsia="pl-PL"/>
        </w:rPr>
        <w:br/>
      </w:r>
      <w:r w:rsidRPr="002367C5">
        <w:rPr>
          <w:rFonts w:eastAsia="Times New Roman" w:cs="Times New Roman"/>
          <w:b/>
          <w:bCs/>
          <w:color w:val="000000"/>
          <w:lang w:eastAsia="pl-PL"/>
        </w:rPr>
        <w:t>II.6) Całkowita wartość zamówienia </w:t>
      </w:r>
      <w:r w:rsidRPr="002367C5">
        <w:rPr>
          <w:rFonts w:eastAsia="Times New Roman" w:cs="Times New Roman"/>
          <w:i/>
          <w:iCs/>
          <w:color w:val="000000"/>
          <w:lang w:eastAsia="pl-PL"/>
        </w:rPr>
        <w:t>(jeżeli zamawiający podaje informacje o wartości zamówienia)</w:t>
      </w:r>
      <w:r w:rsidRPr="002367C5">
        <w:rPr>
          <w:rFonts w:eastAsia="Times New Roman" w:cs="Times New Roman"/>
          <w:color w:val="000000"/>
          <w:lang w:eastAsia="pl-PL"/>
        </w:rPr>
        <w:t>: </w:t>
      </w:r>
      <w:r w:rsidRPr="002367C5">
        <w:rPr>
          <w:rFonts w:eastAsia="Times New Roman" w:cs="Times New Roman"/>
          <w:color w:val="000000"/>
          <w:lang w:eastAsia="pl-PL"/>
        </w:rPr>
        <w:br/>
        <w:t>Wartość bez VAT: </w:t>
      </w:r>
      <w:r w:rsidRPr="002367C5">
        <w:rPr>
          <w:rFonts w:eastAsia="Times New Roman" w:cs="Times New Roman"/>
          <w:color w:val="000000"/>
          <w:lang w:eastAsia="pl-PL"/>
        </w:rPr>
        <w:br/>
        <w:t>Waluta: </w:t>
      </w:r>
    </w:p>
    <w:p w:rsidR="002367C5" w:rsidRPr="002367C5" w:rsidRDefault="002367C5" w:rsidP="002367C5">
      <w:pPr>
        <w:spacing w:after="0" w:line="450" w:lineRule="atLeast"/>
        <w:rPr>
          <w:rFonts w:eastAsia="Times New Roman" w:cs="Times New Roman"/>
          <w:color w:val="000000"/>
          <w:lang w:eastAsia="pl-PL"/>
        </w:rPr>
      </w:pPr>
      <w:r w:rsidRPr="002367C5">
        <w:rPr>
          <w:rFonts w:eastAsia="Times New Roman" w:cs="Times New Roman"/>
          <w:color w:val="000000"/>
          <w:lang w:eastAsia="pl-PL"/>
        </w:rPr>
        <w:br/>
      </w:r>
      <w:r w:rsidRPr="002367C5">
        <w:rPr>
          <w:rFonts w:eastAsia="Times New Roman" w:cs="Times New Roman"/>
          <w:i/>
          <w:iCs/>
          <w:color w:val="000000"/>
          <w:lang w:eastAsia="pl-PL"/>
        </w:rPr>
        <w:t>(w przypadku umów ramowych lub dynamicznego systemu zakupów – szacunkowa całkowita maksymalna wartość w całym okresie obowiązywania umowy ramowej lub dynamicznego systemu zakupów)</w:t>
      </w:r>
    </w:p>
    <w:p w:rsidR="002367C5" w:rsidRPr="002367C5" w:rsidRDefault="002367C5" w:rsidP="002367C5">
      <w:pPr>
        <w:spacing w:after="0" w:line="450" w:lineRule="atLeast"/>
        <w:rPr>
          <w:rFonts w:eastAsia="Times New Roman" w:cs="Times New Roman"/>
          <w:color w:val="000000"/>
          <w:lang w:eastAsia="pl-PL"/>
        </w:rPr>
      </w:pPr>
      <w:r w:rsidRPr="002367C5">
        <w:rPr>
          <w:rFonts w:eastAsia="Times New Roman" w:cs="Times New Roman"/>
          <w:color w:val="000000"/>
          <w:lang w:eastAsia="pl-PL"/>
        </w:rPr>
        <w:br/>
      </w:r>
      <w:r w:rsidRPr="002367C5">
        <w:rPr>
          <w:rFonts w:eastAsia="Times New Roman" w:cs="Times New Roman"/>
          <w:b/>
          <w:bCs/>
          <w:color w:val="000000"/>
          <w:lang w:eastAsia="pl-PL"/>
        </w:rPr>
        <w:t xml:space="preserve">II.7) Czy przewiduje się udzielenie zamówień, o których mowa w art. 67 ust. 1 pkt 6 i 7 lub w art. 134 ust. 6 pkt 3 ustawy </w:t>
      </w:r>
      <w:proofErr w:type="spellStart"/>
      <w:r w:rsidRPr="002367C5">
        <w:rPr>
          <w:rFonts w:eastAsia="Times New Roman" w:cs="Times New Roman"/>
          <w:b/>
          <w:bCs/>
          <w:color w:val="000000"/>
          <w:lang w:eastAsia="pl-PL"/>
        </w:rPr>
        <w:t>Pzp</w:t>
      </w:r>
      <w:proofErr w:type="spellEnd"/>
      <w:r w:rsidRPr="002367C5">
        <w:rPr>
          <w:rFonts w:eastAsia="Times New Roman" w:cs="Times New Roman"/>
          <w:b/>
          <w:bCs/>
          <w:color w:val="000000"/>
          <w:lang w:eastAsia="pl-PL"/>
        </w:rPr>
        <w:t>: </w:t>
      </w:r>
      <w:r w:rsidRPr="002367C5">
        <w:rPr>
          <w:rFonts w:eastAsia="Times New Roman" w:cs="Times New Roman"/>
          <w:color w:val="000000"/>
          <w:lang w:eastAsia="pl-PL"/>
        </w:rPr>
        <w:t>Nie </w:t>
      </w:r>
      <w:r w:rsidRPr="002367C5">
        <w:rPr>
          <w:rFonts w:eastAsia="Times New Roman" w:cs="Times New Roman"/>
          <w:color w:val="000000"/>
          <w:lang w:eastAsia="pl-PL"/>
        </w:rPr>
        <w:br/>
        <w:t xml:space="preserve">Określenie przedmiotu, wielkości lub zakresu oraz warunków na jakich zostaną udzielone zamówienia, o których mowa w art. 67 ust. 1 pkt 6 lub w art. 134 ust. 6 pkt 3 ustawy </w:t>
      </w:r>
      <w:proofErr w:type="spellStart"/>
      <w:r w:rsidRPr="002367C5">
        <w:rPr>
          <w:rFonts w:eastAsia="Times New Roman" w:cs="Times New Roman"/>
          <w:color w:val="000000"/>
          <w:lang w:eastAsia="pl-PL"/>
        </w:rPr>
        <w:t>Pzp</w:t>
      </w:r>
      <w:proofErr w:type="spellEnd"/>
      <w:r w:rsidRPr="002367C5">
        <w:rPr>
          <w:rFonts w:eastAsia="Times New Roman" w:cs="Times New Roman"/>
          <w:color w:val="000000"/>
          <w:lang w:eastAsia="pl-PL"/>
        </w:rPr>
        <w:t>: </w:t>
      </w:r>
      <w:r w:rsidRPr="002367C5">
        <w:rPr>
          <w:rFonts w:eastAsia="Times New Roman" w:cs="Times New Roman"/>
          <w:color w:val="000000"/>
          <w:lang w:eastAsia="pl-PL"/>
        </w:rPr>
        <w:br/>
      </w:r>
      <w:r w:rsidRPr="002367C5">
        <w:rPr>
          <w:rFonts w:eastAsia="Times New Roman" w:cs="Times New Roman"/>
          <w:b/>
          <w:bCs/>
          <w:color w:val="000000"/>
          <w:lang w:eastAsia="pl-PL"/>
        </w:rPr>
        <w:t>II.8) Okres, w którym realizowane będzie zamówienie lub okres, na który została zawarta umowa ramowa lub okres, na który został ustanowiony dynamiczny system zakupów:</w:t>
      </w:r>
      <w:r w:rsidRPr="002367C5">
        <w:rPr>
          <w:rFonts w:eastAsia="Times New Roman" w:cs="Times New Roman"/>
          <w:color w:val="000000"/>
          <w:lang w:eastAsia="pl-PL"/>
        </w:rPr>
        <w:t> </w:t>
      </w:r>
      <w:r w:rsidRPr="002367C5">
        <w:rPr>
          <w:rFonts w:eastAsia="Times New Roman" w:cs="Times New Roman"/>
          <w:color w:val="000000"/>
          <w:lang w:eastAsia="pl-PL"/>
        </w:rPr>
        <w:br/>
        <w:t>miesiącach:   </w:t>
      </w:r>
      <w:r w:rsidRPr="002367C5">
        <w:rPr>
          <w:rFonts w:eastAsia="Times New Roman" w:cs="Times New Roman"/>
          <w:i/>
          <w:iCs/>
          <w:color w:val="000000"/>
          <w:lang w:eastAsia="pl-PL"/>
        </w:rPr>
        <w:t> lub </w:t>
      </w:r>
      <w:r w:rsidRPr="002367C5">
        <w:rPr>
          <w:rFonts w:eastAsia="Times New Roman" w:cs="Times New Roman"/>
          <w:b/>
          <w:bCs/>
          <w:color w:val="000000"/>
          <w:lang w:eastAsia="pl-PL"/>
        </w:rPr>
        <w:t>dniach:</w:t>
      </w:r>
      <w:r w:rsidRPr="002367C5">
        <w:rPr>
          <w:rFonts w:eastAsia="Times New Roman" w:cs="Times New Roman"/>
          <w:color w:val="000000"/>
          <w:lang w:eastAsia="pl-PL"/>
        </w:rPr>
        <w:t> 6 </w:t>
      </w:r>
      <w:r w:rsidRPr="002367C5">
        <w:rPr>
          <w:rFonts w:eastAsia="Times New Roman" w:cs="Times New Roman"/>
          <w:color w:val="000000"/>
          <w:lang w:eastAsia="pl-PL"/>
        </w:rPr>
        <w:br/>
      </w:r>
      <w:r w:rsidRPr="002367C5">
        <w:rPr>
          <w:rFonts w:eastAsia="Times New Roman" w:cs="Times New Roman"/>
          <w:i/>
          <w:iCs/>
          <w:color w:val="000000"/>
          <w:lang w:eastAsia="pl-PL"/>
        </w:rPr>
        <w:t>lub</w:t>
      </w:r>
      <w:r w:rsidRPr="002367C5">
        <w:rPr>
          <w:rFonts w:eastAsia="Times New Roman" w:cs="Times New Roman"/>
          <w:color w:val="000000"/>
          <w:lang w:eastAsia="pl-PL"/>
        </w:rPr>
        <w:t> </w:t>
      </w:r>
      <w:r w:rsidRPr="002367C5">
        <w:rPr>
          <w:rFonts w:eastAsia="Times New Roman" w:cs="Times New Roman"/>
          <w:color w:val="000000"/>
          <w:lang w:eastAsia="pl-PL"/>
        </w:rPr>
        <w:br/>
      </w:r>
      <w:r w:rsidRPr="002367C5">
        <w:rPr>
          <w:rFonts w:eastAsia="Times New Roman" w:cs="Times New Roman"/>
          <w:b/>
          <w:bCs/>
          <w:color w:val="000000"/>
          <w:lang w:eastAsia="pl-PL"/>
        </w:rPr>
        <w:t>data rozpoczęcia: </w:t>
      </w:r>
      <w:r w:rsidRPr="002367C5">
        <w:rPr>
          <w:rFonts w:eastAsia="Times New Roman" w:cs="Times New Roman"/>
          <w:color w:val="000000"/>
          <w:lang w:eastAsia="pl-PL"/>
        </w:rPr>
        <w:t> </w:t>
      </w:r>
      <w:r w:rsidRPr="002367C5">
        <w:rPr>
          <w:rFonts w:eastAsia="Times New Roman" w:cs="Times New Roman"/>
          <w:i/>
          <w:iCs/>
          <w:color w:val="000000"/>
          <w:lang w:eastAsia="pl-PL"/>
        </w:rPr>
        <w:t> lub </w:t>
      </w:r>
      <w:r w:rsidRPr="002367C5">
        <w:rPr>
          <w:rFonts w:eastAsia="Times New Roman" w:cs="Times New Roman"/>
          <w:b/>
          <w:bCs/>
          <w:color w:val="000000"/>
          <w:lang w:eastAsia="pl-PL"/>
        </w:rPr>
        <w:t>zakończenia: </w:t>
      </w:r>
      <w:r w:rsidRPr="002367C5">
        <w:rPr>
          <w:rFonts w:eastAsia="Times New Roman" w:cs="Times New Roman"/>
          <w:color w:val="000000"/>
          <w:lang w:eastAsia="pl-PL"/>
        </w:rPr>
        <w:br/>
      </w:r>
      <w:r w:rsidRPr="002367C5">
        <w:rPr>
          <w:rFonts w:eastAsia="Times New Roman" w:cs="Times New Roman"/>
          <w:color w:val="000000"/>
          <w:lang w:eastAsia="pl-PL"/>
        </w:rPr>
        <w:br/>
      </w:r>
      <w:r w:rsidRPr="002367C5">
        <w:rPr>
          <w:rFonts w:eastAsia="Times New Roman" w:cs="Times New Roman"/>
          <w:b/>
          <w:bCs/>
          <w:color w:val="000000"/>
          <w:lang w:eastAsia="pl-PL"/>
        </w:rPr>
        <w:t>II.9) Informacje dodatkowe: </w:t>
      </w:r>
      <w:r w:rsidRPr="002367C5">
        <w:rPr>
          <w:rFonts w:eastAsia="Times New Roman" w:cs="Times New Roman"/>
          <w:color w:val="000000"/>
          <w:lang w:eastAsia="pl-PL"/>
        </w:rPr>
        <w:t>realizacja zamówienia 3-do max 6 dni, licząc od dnia podpisania umowy</w:t>
      </w:r>
    </w:p>
    <w:p w:rsidR="002367C5" w:rsidRPr="002367C5" w:rsidRDefault="002367C5" w:rsidP="002367C5">
      <w:pPr>
        <w:spacing w:after="0" w:line="450" w:lineRule="atLeast"/>
        <w:rPr>
          <w:rFonts w:eastAsia="Times New Roman" w:cs="Times New Roman"/>
          <w:b/>
          <w:bCs/>
          <w:color w:val="000000"/>
          <w:lang w:eastAsia="pl-PL"/>
        </w:rPr>
      </w:pPr>
      <w:r w:rsidRPr="002367C5">
        <w:rPr>
          <w:rFonts w:eastAsia="Times New Roman" w:cs="Times New Roman"/>
          <w:b/>
          <w:bCs/>
          <w:color w:val="000000"/>
          <w:u w:val="single"/>
          <w:lang w:eastAsia="pl-PL"/>
        </w:rPr>
        <w:t>SEKCJA III: INFORMACJE O CHARAKTERZE PRAWNYM, EKONOMICZNYM, FINANSOWYM I TECHNICZNYM</w:t>
      </w:r>
    </w:p>
    <w:p w:rsidR="002367C5" w:rsidRPr="002367C5" w:rsidRDefault="002367C5" w:rsidP="002367C5">
      <w:pPr>
        <w:spacing w:after="0" w:line="450" w:lineRule="atLeast"/>
        <w:rPr>
          <w:rFonts w:eastAsia="Times New Roman" w:cs="Times New Roman"/>
          <w:color w:val="000000"/>
          <w:lang w:eastAsia="pl-PL"/>
        </w:rPr>
      </w:pPr>
      <w:r w:rsidRPr="002367C5">
        <w:rPr>
          <w:rFonts w:eastAsia="Times New Roman" w:cs="Times New Roman"/>
          <w:b/>
          <w:bCs/>
          <w:color w:val="000000"/>
          <w:lang w:eastAsia="pl-PL"/>
        </w:rPr>
        <w:t>III.1) WARUNKI UDZIAŁU W POSTĘPOWANIU </w:t>
      </w:r>
    </w:p>
    <w:p w:rsidR="002367C5" w:rsidRPr="002367C5" w:rsidRDefault="002367C5" w:rsidP="002367C5">
      <w:pPr>
        <w:spacing w:after="0" w:line="450" w:lineRule="atLeast"/>
        <w:rPr>
          <w:rFonts w:eastAsia="Times New Roman" w:cs="Times New Roman"/>
          <w:color w:val="000000"/>
          <w:lang w:eastAsia="pl-PL"/>
        </w:rPr>
      </w:pPr>
      <w:r w:rsidRPr="002367C5">
        <w:rPr>
          <w:rFonts w:eastAsia="Times New Roman" w:cs="Times New Roman"/>
          <w:b/>
          <w:bCs/>
          <w:color w:val="000000"/>
          <w:lang w:eastAsia="pl-PL"/>
        </w:rPr>
        <w:lastRenderedPageBreak/>
        <w:t>III.1.1) Kompetencje lub uprawnienia do prowadzenia określonej działalności zawodowej, o ile wynika to z odrębnych przepisów</w:t>
      </w:r>
      <w:r w:rsidRPr="002367C5">
        <w:rPr>
          <w:rFonts w:eastAsia="Times New Roman" w:cs="Times New Roman"/>
          <w:color w:val="000000"/>
          <w:lang w:eastAsia="pl-PL"/>
        </w:rPr>
        <w:t> </w:t>
      </w:r>
      <w:r w:rsidRPr="002367C5">
        <w:rPr>
          <w:rFonts w:eastAsia="Times New Roman" w:cs="Times New Roman"/>
          <w:color w:val="000000"/>
          <w:lang w:eastAsia="pl-PL"/>
        </w:rPr>
        <w:br/>
        <w:t>Określenie warunków: Zamawiający nie stawia szczegółowych wymagań odnośnie powyższego warunku. Zamawiający dokona oceny spełniania warunku udziału w postępowaniu w tym zakresie na podstawie oświadczenia o spełnianiu warunków udziału w postępowaniu, stanowiącego załącznik nr 3 do SIWZ. </w:t>
      </w:r>
      <w:r w:rsidRPr="002367C5">
        <w:rPr>
          <w:rFonts w:eastAsia="Times New Roman" w:cs="Times New Roman"/>
          <w:color w:val="000000"/>
          <w:lang w:eastAsia="pl-PL"/>
        </w:rPr>
        <w:br/>
        <w:t>Informacje dodatkowe </w:t>
      </w:r>
      <w:r w:rsidRPr="002367C5">
        <w:rPr>
          <w:rFonts w:eastAsia="Times New Roman" w:cs="Times New Roman"/>
          <w:color w:val="000000"/>
          <w:lang w:eastAsia="pl-PL"/>
        </w:rPr>
        <w:br/>
      </w:r>
      <w:r w:rsidRPr="002367C5">
        <w:rPr>
          <w:rFonts w:eastAsia="Times New Roman" w:cs="Times New Roman"/>
          <w:b/>
          <w:bCs/>
          <w:color w:val="000000"/>
          <w:lang w:eastAsia="pl-PL"/>
        </w:rPr>
        <w:t>III.1.2) Sytuacja finansowa lub ekonomiczna </w:t>
      </w:r>
      <w:r w:rsidRPr="002367C5">
        <w:rPr>
          <w:rFonts w:eastAsia="Times New Roman" w:cs="Times New Roman"/>
          <w:color w:val="000000"/>
          <w:lang w:eastAsia="pl-PL"/>
        </w:rPr>
        <w:br/>
        <w:t>Określenie warunków: Zamawiający nie stawia szczegółowych wymagań odnośnie powyższego warunku. Zamawiający dokona oceny spełniania warunku udziału w postępowaniu w tym zakresie na podstawie oświadczenia o spełnianiu warunków udziału w postępowaniu, stanowiącego załącznik nr 3 do SIWZ. </w:t>
      </w:r>
      <w:r w:rsidRPr="002367C5">
        <w:rPr>
          <w:rFonts w:eastAsia="Times New Roman" w:cs="Times New Roman"/>
          <w:color w:val="000000"/>
          <w:lang w:eastAsia="pl-PL"/>
        </w:rPr>
        <w:br/>
        <w:t>Informacje dodatkowe </w:t>
      </w:r>
      <w:r w:rsidRPr="002367C5">
        <w:rPr>
          <w:rFonts w:eastAsia="Times New Roman" w:cs="Times New Roman"/>
          <w:color w:val="000000"/>
          <w:lang w:eastAsia="pl-PL"/>
        </w:rPr>
        <w:br/>
      </w:r>
      <w:r w:rsidRPr="002367C5">
        <w:rPr>
          <w:rFonts w:eastAsia="Times New Roman" w:cs="Times New Roman"/>
          <w:b/>
          <w:bCs/>
          <w:color w:val="000000"/>
          <w:lang w:eastAsia="pl-PL"/>
        </w:rPr>
        <w:t>III.1.3) Zdolność techniczna lub zawodowa </w:t>
      </w:r>
      <w:r w:rsidRPr="002367C5">
        <w:rPr>
          <w:rFonts w:eastAsia="Times New Roman" w:cs="Times New Roman"/>
          <w:color w:val="000000"/>
          <w:lang w:eastAsia="pl-PL"/>
        </w:rPr>
        <w:br/>
        <w:t>Określenie warunków: Zamawiający nie stawia szczegółowych wymagań odnośnie powyższego warunku. Zamawiający dokona oceny spełniania warunku udziału w postępowaniu w tym zakresie na podstawie oświadczenia o spełnianiu warunków udziału w postępowaniu, stanowiącego załącznik nr 3 do SIWZ. </w:t>
      </w:r>
      <w:r w:rsidRPr="002367C5">
        <w:rPr>
          <w:rFonts w:eastAsia="Times New Roman" w:cs="Times New Roman"/>
          <w:color w:val="000000"/>
          <w:lang w:eastAsia="pl-PL"/>
        </w:rPr>
        <w:br/>
        <w:t>Zamawiający wymaga od wykonawców wskazania w ofercie lub we wniosku o dopuszczenie do udziału w postępowaniu imion i nazwisk osób wykonujących czynności przy realizacji zamówienia wraz z informacją o kwalifikacjach zawodowych lub doświadczeniu tych osób: Nie </w:t>
      </w:r>
      <w:r w:rsidRPr="002367C5">
        <w:rPr>
          <w:rFonts w:eastAsia="Times New Roman" w:cs="Times New Roman"/>
          <w:color w:val="000000"/>
          <w:lang w:eastAsia="pl-PL"/>
        </w:rPr>
        <w:br/>
        <w:t>Informacje dodatkowe:</w:t>
      </w:r>
    </w:p>
    <w:p w:rsidR="002367C5" w:rsidRPr="002367C5" w:rsidRDefault="002367C5" w:rsidP="002367C5">
      <w:pPr>
        <w:spacing w:after="0" w:line="450" w:lineRule="atLeast"/>
        <w:rPr>
          <w:rFonts w:eastAsia="Times New Roman" w:cs="Times New Roman"/>
          <w:color w:val="000000"/>
          <w:lang w:eastAsia="pl-PL"/>
        </w:rPr>
      </w:pPr>
      <w:r w:rsidRPr="002367C5">
        <w:rPr>
          <w:rFonts w:eastAsia="Times New Roman" w:cs="Times New Roman"/>
          <w:b/>
          <w:bCs/>
          <w:color w:val="000000"/>
          <w:lang w:eastAsia="pl-PL"/>
        </w:rPr>
        <w:t>III.2) PODSTAWY WYKLUCZENIA </w:t>
      </w:r>
    </w:p>
    <w:p w:rsidR="002367C5" w:rsidRPr="002367C5" w:rsidRDefault="002367C5" w:rsidP="002367C5">
      <w:pPr>
        <w:spacing w:after="0" w:line="450" w:lineRule="atLeast"/>
        <w:rPr>
          <w:rFonts w:eastAsia="Times New Roman" w:cs="Times New Roman"/>
          <w:color w:val="000000"/>
          <w:lang w:eastAsia="pl-PL"/>
        </w:rPr>
      </w:pPr>
      <w:r w:rsidRPr="002367C5">
        <w:rPr>
          <w:rFonts w:eastAsia="Times New Roman" w:cs="Times New Roman"/>
          <w:b/>
          <w:bCs/>
          <w:color w:val="000000"/>
          <w:lang w:eastAsia="pl-PL"/>
        </w:rPr>
        <w:t xml:space="preserve">III.2.1) Podstawy wykluczenia określone w art. 24 ust. 1 ustawy </w:t>
      </w:r>
      <w:proofErr w:type="spellStart"/>
      <w:r w:rsidRPr="002367C5">
        <w:rPr>
          <w:rFonts w:eastAsia="Times New Roman" w:cs="Times New Roman"/>
          <w:b/>
          <w:bCs/>
          <w:color w:val="000000"/>
          <w:lang w:eastAsia="pl-PL"/>
        </w:rPr>
        <w:t>Pzp</w:t>
      </w:r>
      <w:proofErr w:type="spellEnd"/>
      <w:r w:rsidRPr="002367C5">
        <w:rPr>
          <w:rFonts w:eastAsia="Times New Roman" w:cs="Times New Roman"/>
          <w:color w:val="000000"/>
          <w:lang w:eastAsia="pl-PL"/>
        </w:rPr>
        <w:t> </w:t>
      </w:r>
      <w:r w:rsidRPr="002367C5">
        <w:rPr>
          <w:rFonts w:eastAsia="Times New Roman" w:cs="Times New Roman"/>
          <w:color w:val="000000"/>
          <w:lang w:eastAsia="pl-PL"/>
        </w:rPr>
        <w:br/>
      </w:r>
      <w:r w:rsidRPr="002367C5">
        <w:rPr>
          <w:rFonts w:eastAsia="Times New Roman" w:cs="Times New Roman"/>
          <w:b/>
          <w:bCs/>
          <w:color w:val="000000"/>
          <w:lang w:eastAsia="pl-PL"/>
        </w:rPr>
        <w:t xml:space="preserve">III.2.2) Zamawiający przewiduje wykluczenie wykonawcy na podstawie art. 24 ust. 5 ustawy </w:t>
      </w:r>
      <w:proofErr w:type="spellStart"/>
      <w:r w:rsidRPr="002367C5">
        <w:rPr>
          <w:rFonts w:eastAsia="Times New Roman" w:cs="Times New Roman"/>
          <w:b/>
          <w:bCs/>
          <w:color w:val="000000"/>
          <w:lang w:eastAsia="pl-PL"/>
        </w:rPr>
        <w:t>Pzp</w:t>
      </w:r>
      <w:proofErr w:type="spellEnd"/>
      <w:r w:rsidRPr="002367C5">
        <w:rPr>
          <w:rFonts w:eastAsia="Times New Roman" w:cs="Times New Roman"/>
          <w:color w:val="000000"/>
          <w:lang w:eastAsia="pl-PL"/>
        </w:rPr>
        <w:t xml:space="preserve"> Tak Zamawiający przewiduje następujące fakultatywne podstawy wykluczenia: Tak (podstawa wykluczenia określona w art. 24 ust. 5 pkt 1 ustawy </w:t>
      </w:r>
      <w:proofErr w:type="spellStart"/>
      <w:r w:rsidRPr="002367C5">
        <w:rPr>
          <w:rFonts w:eastAsia="Times New Roman" w:cs="Times New Roman"/>
          <w:color w:val="000000"/>
          <w:lang w:eastAsia="pl-PL"/>
        </w:rPr>
        <w:t>Pzp</w:t>
      </w:r>
      <w:proofErr w:type="spellEnd"/>
      <w:r w:rsidRPr="002367C5">
        <w:rPr>
          <w:rFonts w:eastAsia="Times New Roman" w:cs="Times New Roman"/>
          <w:color w:val="000000"/>
          <w:lang w:eastAsia="pl-PL"/>
        </w:rPr>
        <w:t>) </w:t>
      </w:r>
      <w:r w:rsidRPr="002367C5">
        <w:rPr>
          <w:rFonts w:eastAsia="Times New Roman" w:cs="Times New Roman"/>
          <w:color w:val="000000"/>
          <w:lang w:eastAsia="pl-PL"/>
        </w:rPr>
        <w:br/>
      </w:r>
      <w:r w:rsidRPr="002367C5">
        <w:rPr>
          <w:rFonts w:eastAsia="Times New Roman" w:cs="Times New Roman"/>
          <w:color w:val="000000"/>
          <w:lang w:eastAsia="pl-PL"/>
        </w:rPr>
        <w:br/>
      </w:r>
      <w:r w:rsidRPr="002367C5">
        <w:rPr>
          <w:rFonts w:eastAsia="Times New Roman" w:cs="Times New Roman"/>
          <w:color w:val="000000"/>
          <w:lang w:eastAsia="pl-PL"/>
        </w:rPr>
        <w:br/>
      </w:r>
      <w:r w:rsidRPr="002367C5">
        <w:rPr>
          <w:rFonts w:eastAsia="Times New Roman" w:cs="Times New Roman"/>
          <w:color w:val="000000"/>
          <w:lang w:eastAsia="pl-PL"/>
        </w:rPr>
        <w:br/>
      </w:r>
      <w:r w:rsidRPr="002367C5">
        <w:rPr>
          <w:rFonts w:eastAsia="Times New Roman" w:cs="Times New Roman"/>
          <w:color w:val="000000"/>
          <w:lang w:eastAsia="pl-PL"/>
        </w:rPr>
        <w:br/>
      </w:r>
      <w:r w:rsidRPr="002367C5">
        <w:rPr>
          <w:rFonts w:eastAsia="Times New Roman" w:cs="Times New Roman"/>
          <w:color w:val="000000"/>
          <w:lang w:eastAsia="pl-PL"/>
        </w:rPr>
        <w:lastRenderedPageBreak/>
        <w:br/>
      </w:r>
      <w:r w:rsidRPr="002367C5">
        <w:rPr>
          <w:rFonts w:eastAsia="Times New Roman" w:cs="Times New Roman"/>
          <w:color w:val="000000"/>
          <w:lang w:eastAsia="pl-PL"/>
        </w:rPr>
        <w:br/>
      </w:r>
    </w:p>
    <w:p w:rsidR="002367C5" w:rsidRPr="002367C5" w:rsidRDefault="002367C5" w:rsidP="002367C5">
      <w:pPr>
        <w:spacing w:after="0" w:line="450" w:lineRule="atLeast"/>
        <w:rPr>
          <w:rFonts w:eastAsia="Times New Roman" w:cs="Times New Roman"/>
          <w:color w:val="000000"/>
          <w:lang w:eastAsia="pl-PL"/>
        </w:rPr>
      </w:pPr>
      <w:r w:rsidRPr="002367C5">
        <w:rPr>
          <w:rFonts w:eastAsia="Times New Roman" w:cs="Times New Roman"/>
          <w:b/>
          <w:bCs/>
          <w:color w:val="000000"/>
          <w:lang w:eastAsia="pl-PL"/>
        </w:rPr>
        <w:t>III.3) WYKAZ OŚWIADCZEŃ SKŁADANYCH PRZEZ WYKONAWCĘ W CELU WSTĘPNEGO POTWIERDZENIA, ŻE NIE PODLEGA ON WYKLUCZENIU ORAZ SPEŁNIA WARUNKI UDZIAŁU W POSTĘPOWANIU ORAZ SPEŁNIA KRYTERIA SELEKCJI</w:t>
      </w:r>
    </w:p>
    <w:p w:rsidR="002367C5" w:rsidRPr="002367C5" w:rsidRDefault="002367C5" w:rsidP="002367C5">
      <w:pPr>
        <w:spacing w:after="0" w:line="450" w:lineRule="atLeast"/>
        <w:rPr>
          <w:rFonts w:eastAsia="Times New Roman" w:cs="Times New Roman"/>
          <w:color w:val="000000"/>
          <w:lang w:eastAsia="pl-PL"/>
        </w:rPr>
      </w:pPr>
      <w:r w:rsidRPr="002367C5">
        <w:rPr>
          <w:rFonts w:eastAsia="Times New Roman" w:cs="Times New Roman"/>
          <w:b/>
          <w:bCs/>
          <w:color w:val="000000"/>
          <w:lang w:eastAsia="pl-PL"/>
        </w:rPr>
        <w:t>Oświadczenie o niepodleganiu wykluczeniu oraz spełnianiu warunków udziału w postępowaniu </w:t>
      </w:r>
      <w:r w:rsidRPr="002367C5">
        <w:rPr>
          <w:rFonts w:eastAsia="Times New Roman" w:cs="Times New Roman"/>
          <w:color w:val="000000"/>
          <w:lang w:eastAsia="pl-PL"/>
        </w:rPr>
        <w:br/>
        <w:t>Tak </w:t>
      </w:r>
      <w:r w:rsidRPr="002367C5">
        <w:rPr>
          <w:rFonts w:eastAsia="Times New Roman" w:cs="Times New Roman"/>
          <w:color w:val="000000"/>
          <w:lang w:eastAsia="pl-PL"/>
        </w:rPr>
        <w:br/>
      </w:r>
      <w:r w:rsidRPr="002367C5">
        <w:rPr>
          <w:rFonts w:eastAsia="Times New Roman" w:cs="Times New Roman"/>
          <w:b/>
          <w:bCs/>
          <w:color w:val="000000"/>
          <w:lang w:eastAsia="pl-PL"/>
        </w:rPr>
        <w:t>Oświadczenie o spełnianiu kryteriów selekcji </w:t>
      </w:r>
      <w:r w:rsidRPr="002367C5">
        <w:rPr>
          <w:rFonts w:eastAsia="Times New Roman" w:cs="Times New Roman"/>
          <w:color w:val="000000"/>
          <w:lang w:eastAsia="pl-PL"/>
        </w:rPr>
        <w:br/>
        <w:t>Nie</w:t>
      </w:r>
    </w:p>
    <w:p w:rsidR="002367C5" w:rsidRPr="002367C5" w:rsidRDefault="002367C5" w:rsidP="002367C5">
      <w:pPr>
        <w:spacing w:after="0" w:line="450" w:lineRule="atLeast"/>
        <w:rPr>
          <w:rFonts w:eastAsia="Times New Roman" w:cs="Times New Roman"/>
          <w:color w:val="000000"/>
          <w:lang w:eastAsia="pl-PL"/>
        </w:rPr>
      </w:pPr>
      <w:r w:rsidRPr="002367C5">
        <w:rPr>
          <w:rFonts w:eastAsia="Times New Roman" w:cs="Times New Roman"/>
          <w:b/>
          <w:bCs/>
          <w:color w:val="000000"/>
          <w:lang w:eastAsia="pl-PL"/>
        </w:rPr>
        <w:t>III.4) WYKAZ OŚWIADCZEŃ LUB DOKUMENTÓW , SKŁADANYCH PRZEZ WYKONAWCĘ W POSTĘPOWANIU NA WEZWANIE ZAMAWIAJACEGO W CELU POTWIERDZENIA OKOLICZNOŚCI, O KTÓRYCH MOWA W ART. 25 UST. 1 PKT 3 USTAWY PZP: </w:t>
      </w:r>
    </w:p>
    <w:p w:rsidR="002367C5" w:rsidRPr="002367C5" w:rsidRDefault="002367C5" w:rsidP="002367C5">
      <w:pPr>
        <w:spacing w:after="0" w:line="450" w:lineRule="atLeast"/>
        <w:rPr>
          <w:rFonts w:eastAsia="Times New Roman" w:cs="Times New Roman"/>
          <w:color w:val="000000"/>
          <w:lang w:eastAsia="pl-PL"/>
        </w:rPr>
      </w:pPr>
      <w:r w:rsidRPr="002367C5">
        <w:rPr>
          <w:rFonts w:eastAsia="Times New Roman" w:cs="Times New Roman"/>
          <w:color w:val="000000"/>
          <w:lang w:eastAsia="pl-PL"/>
        </w:rPr>
        <w:t xml:space="preserve">a) odpis z właściwego rejestru lub z centralnej ewidencji i informacji o działalności gospodarczej, jeżeli odrębne przepisy wymagają wpisu do rejestru lub ewidencji, w celu wykazania braku podstaw do wykluczenia na podstawie art. 24 ust. 5 pkt. 1 ustawy; b) 4) Oświadczenie Wykonawcy o przynależności lub braku przynależności do tej samej grupy kapitałowej w rozumieniu ustawy z dnia 16 lutego 2007r. o ochronie konkurencji i konsumentów (Dz.U. z 2017 roku poz. 229, tekst jednolity z </w:t>
      </w:r>
      <w:proofErr w:type="spellStart"/>
      <w:r w:rsidRPr="002367C5">
        <w:rPr>
          <w:rFonts w:eastAsia="Times New Roman" w:cs="Times New Roman"/>
          <w:color w:val="000000"/>
          <w:lang w:eastAsia="pl-PL"/>
        </w:rPr>
        <w:t>późn</w:t>
      </w:r>
      <w:proofErr w:type="spellEnd"/>
      <w:r w:rsidRPr="002367C5">
        <w:rPr>
          <w:rFonts w:eastAsia="Times New Roman" w:cs="Times New Roman"/>
          <w:color w:val="000000"/>
          <w:lang w:eastAsia="pl-PL"/>
        </w:rPr>
        <w:t>. zm.) z innymi Wykonawcami którzy złożyli oferty w postępowaniu - wykonawca w terminie 3 dni od dnia zamieszczenia na stronie internetowej informacji o której mowa w art. 86 ust. 5 ustawy, przekazuje zamawiającemu oświadczenie o przynależności lub braku przynależności do tej samej grupy kapitałowej w rozumieniu ustawy z dnia 16 lutego 2007 r. o ochronie konkurencji i konsumentów z innymi wykonawcami którzy złożyli oferty w postępowaniu lub wykażą że istniejące między nimi powiązania nie prowadzą do zakłócenia konkurencji w postępowaniu o udzielenie zamówienia.(Załącznik nr 4 do SIWZ)</w:t>
      </w:r>
    </w:p>
    <w:p w:rsidR="002367C5" w:rsidRPr="002367C5" w:rsidRDefault="002367C5" w:rsidP="002367C5">
      <w:pPr>
        <w:spacing w:after="0" w:line="450" w:lineRule="atLeast"/>
        <w:rPr>
          <w:rFonts w:eastAsia="Times New Roman" w:cs="Times New Roman"/>
          <w:color w:val="000000"/>
          <w:lang w:eastAsia="pl-PL"/>
        </w:rPr>
      </w:pPr>
      <w:r w:rsidRPr="002367C5">
        <w:rPr>
          <w:rFonts w:eastAsia="Times New Roman" w:cs="Times New Roman"/>
          <w:b/>
          <w:bCs/>
          <w:color w:val="000000"/>
          <w:lang w:eastAsia="pl-PL"/>
        </w:rPr>
        <w:t>III.5) WYKAZ OŚWIADCZEŃ LUB DOKUMENTÓW SKŁADANYCH PRZEZ WYKONAWCĘ W POSTĘPOWANIU NA WEZWANIE ZAMAWIAJACEGO W CELU POTWIERDZENIA OKOLICZNOŚCI, O KTÓRYCH MOWA W ART. 25 UST. 1 PKT 1 USTAWY PZP </w:t>
      </w:r>
    </w:p>
    <w:p w:rsidR="002367C5" w:rsidRPr="002367C5" w:rsidRDefault="002367C5" w:rsidP="002367C5">
      <w:pPr>
        <w:spacing w:after="0" w:line="450" w:lineRule="atLeast"/>
        <w:rPr>
          <w:rFonts w:eastAsia="Times New Roman" w:cs="Times New Roman"/>
          <w:color w:val="000000"/>
          <w:lang w:eastAsia="pl-PL"/>
        </w:rPr>
      </w:pPr>
      <w:r w:rsidRPr="002367C5">
        <w:rPr>
          <w:rFonts w:eastAsia="Times New Roman" w:cs="Times New Roman"/>
          <w:b/>
          <w:bCs/>
          <w:color w:val="000000"/>
          <w:lang w:eastAsia="pl-PL"/>
        </w:rPr>
        <w:t>III.5.1) W ZAKRESIE SPEŁNIANIA WARUNKÓW UDZIAŁU W POSTĘPOWANIU:</w:t>
      </w:r>
      <w:r w:rsidRPr="002367C5">
        <w:rPr>
          <w:rFonts w:eastAsia="Times New Roman" w:cs="Times New Roman"/>
          <w:color w:val="000000"/>
          <w:lang w:eastAsia="pl-PL"/>
        </w:rPr>
        <w:t> </w:t>
      </w:r>
      <w:r w:rsidRPr="002367C5">
        <w:rPr>
          <w:rFonts w:eastAsia="Times New Roman" w:cs="Times New Roman"/>
          <w:color w:val="000000"/>
          <w:lang w:eastAsia="pl-PL"/>
        </w:rPr>
        <w:br/>
      </w:r>
      <w:r w:rsidRPr="002367C5">
        <w:rPr>
          <w:rFonts w:eastAsia="Times New Roman" w:cs="Times New Roman"/>
          <w:color w:val="000000"/>
          <w:lang w:eastAsia="pl-PL"/>
        </w:rPr>
        <w:br/>
      </w:r>
      <w:r w:rsidRPr="002367C5">
        <w:rPr>
          <w:rFonts w:eastAsia="Times New Roman" w:cs="Times New Roman"/>
          <w:b/>
          <w:bCs/>
          <w:color w:val="000000"/>
          <w:lang w:eastAsia="pl-PL"/>
        </w:rPr>
        <w:lastRenderedPageBreak/>
        <w:t>III.5.2) W ZAKRESIE KRYTERIÓW SELEKCJI:</w:t>
      </w:r>
      <w:r w:rsidRPr="002367C5">
        <w:rPr>
          <w:rFonts w:eastAsia="Times New Roman" w:cs="Times New Roman"/>
          <w:color w:val="000000"/>
          <w:lang w:eastAsia="pl-PL"/>
        </w:rPr>
        <w:t> </w:t>
      </w:r>
      <w:r w:rsidRPr="002367C5">
        <w:rPr>
          <w:rFonts w:eastAsia="Times New Roman" w:cs="Times New Roman"/>
          <w:color w:val="000000"/>
          <w:lang w:eastAsia="pl-PL"/>
        </w:rPr>
        <w:br/>
      </w:r>
    </w:p>
    <w:p w:rsidR="002367C5" w:rsidRPr="002367C5" w:rsidRDefault="002367C5" w:rsidP="002367C5">
      <w:pPr>
        <w:spacing w:after="0" w:line="450" w:lineRule="atLeast"/>
        <w:rPr>
          <w:rFonts w:eastAsia="Times New Roman" w:cs="Times New Roman"/>
          <w:color w:val="000000"/>
          <w:lang w:eastAsia="pl-PL"/>
        </w:rPr>
      </w:pPr>
      <w:r w:rsidRPr="002367C5">
        <w:rPr>
          <w:rFonts w:eastAsia="Times New Roman" w:cs="Times New Roman"/>
          <w:b/>
          <w:bCs/>
          <w:color w:val="000000"/>
          <w:lang w:eastAsia="pl-PL"/>
        </w:rPr>
        <w:t>III.6) WYKAZ OŚWIADCZEŃ LUB DOKUMENTÓW SKŁADANYCH PRZEZ WYKONAWCĘ W POSTĘPOWANIU NA WEZWANIE ZAMAWIAJACEGO W CELU POTWIERDZENIA OKOLICZNOŚCI, O KTÓRYCH MOWA W ART. 25 UST. 1 PKT 2 USTAWY PZP </w:t>
      </w:r>
    </w:p>
    <w:p w:rsidR="002367C5" w:rsidRPr="002367C5" w:rsidRDefault="002367C5" w:rsidP="002367C5">
      <w:pPr>
        <w:spacing w:after="0" w:line="450" w:lineRule="atLeast"/>
        <w:rPr>
          <w:rFonts w:eastAsia="Times New Roman" w:cs="Times New Roman"/>
          <w:color w:val="000000"/>
          <w:lang w:eastAsia="pl-PL"/>
        </w:rPr>
      </w:pPr>
      <w:r w:rsidRPr="002367C5">
        <w:rPr>
          <w:rFonts w:eastAsia="Times New Roman" w:cs="Times New Roman"/>
          <w:b/>
          <w:bCs/>
          <w:color w:val="000000"/>
          <w:lang w:eastAsia="pl-PL"/>
        </w:rPr>
        <w:t>III.7) INNE DOKUMENTY NIE WYMIENIONE W pkt III.3) - III.6)</w:t>
      </w:r>
    </w:p>
    <w:p w:rsidR="002367C5" w:rsidRPr="002367C5" w:rsidRDefault="002367C5" w:rsidP="002367C5">
      <w:pPr>
        <w:spacing w:after="0" w:line="450" w:lineRule="atLeast"/>
        <w:rPr>
          <w:rFonts w:eastAsia="Times New Roman" w:cs="Times New Roman"/>
          <w:color w:val="000000"/>
          <w:lang w:eastAsia="pl-PL"/>
        </w:rPr>
      </w:pPr>
      <w:r w:rsidRPr="002367C5">
        <w:rPr>
          <w:rFonts w:eastAsia="Times New Roman" w:cs="Times New Roman"/>
          <w:color w:val="000000"/>
          <w:lang w:eastAsia="pl-PL"/>
        </w:rPr>
        <w:t>1. Pełnomocnictwo udzielone przez Wykonawców wspólnie ubiegających się o zamówienie do reprezentowania ich w postępowaniu o udzielenie zamówienia albo reprezentowania w postępowaniu i zawarcia umowy w sprawie zamówienia publicznego. 2. W przypadku gdy ofertę podpisuje pełnomocnik, do oferty należy dołączyć ORYGINAŁ lub kopię poświadczoną notarialnie pełnomocnictwa udzielonego osobie podpisującej ofertę przez osobę prawnie upoważnioną do reprezentowania Wykonawcy. 3. Formularz ofertowy musi być zgodny w treści z załączonym do SIWZ wzorem stanowiącym załącznik nr 1. 4. W celu potwierdzenia, że oferowane dostawy odpowiadają wymaganiom określonym przez Zamawiającego należy złożyć na wezwanie Zamawiającego następujące dokumenty: • aktualne foldery, karty charakterystyki, specyfikacje techniczne lub inne dokumenty zawierające dane techniczne oferowanego przedmiotu zamówienia sporządzone w języku polskim. • Wykonawca składający ofertę na II część zamówienia zobowiązany jest na wezwanie Zamawiającego do dostarczenia próbki oferowanego produktu. Pod pojęciem próbka Zamawiający rozumie: 1 rolka ręcznika papierowego.</w:t>
      </w:r>
    </w:p>
    <w:p w:rsidR="002367C5" w:rsidRPr="002367C5" w:rsidRDefault="002367C5" w:rsidP="002367C5">
      <w:pPr>
        <w:spacing w:after="0" w:line="450" w:lineRule="atLeast"/>
        <w:rPr>
          <w:rFonts w:eastAsia="Times New Roman" w:cs="Times New Roman"/>
          <w:b/>
          <w:bCs/>
          <w:color w:val="000000"/>
          <w:lang w:eastAsia="pl-PL"/>
        </w:rPr>
      </w:pPr>
      <w:r w:rsidRPr="002367C5">
        <w:rPr>
          <w:rFonts w:eastAsia="Times New Roman" w:cs="Times New Roman"/>
          <w:b/>
          <w:bCs/>
          <w:color w:val="000000"/>
          <w:u w:val="single"/>
          <w:lang w:eastAsia="pl-PL"/>
        </w:rPr>
        <w:t>SEKCJA IV: PROCEDURA</w:t>
      </w:r>
    </w:p>
    <w:p w:rsidR="002367C5" w:rsidRPr="002367C5" w:rsidRDefault="002367C5" w:rsidP="002367C5">
      <w:pPr>
        <w:spacing w:after="0" w:line="450" w:lineRule="atLeast"/>
        <w:rPr>
          <w:rFonts w:eastAsia="Times New Roman" w:cs="Times New Roman"/>
          <w:color w:val="000000"/>
          <w:lang w:eastAsia="pl-PL"/>
        </w:rPr>
      </w:pPr>
      <w:r w:rsidRPr="002367C5">
        <w:rPr>
          <w:rFonts w:eastAsia="Times New Roman" w:cs="Times New Roman"/>
          <w:b/>
          <w:bCs/>
          <w:color w:val="000000"/>
          <w:lang w:eastAsia="pl-PL"/>
        </w:rPr>
        <w:t>IV.1) OPIS </w:t>
      </w:r>
      <w:r w:rsidRPr="002367C5">
        <w:rPr>
          <w:rFonts w:eastAsia="Times New Roman" w:cs="Times New Roman"/>
          <w:color w:val="000000"/>
          <w:lang w:eastAsia="pl-PL"/>
        </w:rPr>
        <w:br/>
      </w:r>
      <w:r w:rsidRPr="002367C5">
        <w:rPr>
          <w:rFonts w:eastAsia="Times New Roman" w:cs="Times New Roman"/>
          <w:b/>
          <w:bCs/>
          <w:color w:val="000000"/>
          <w:lang w:eastAsia="pl-PL"/>
        </w:rPr>
        <w:t>IV.1.1) Tryb udzielenia zamówienia: </w:t>
      </w:r>
      <w:r w:rsidRPr="002367C5">
        <w:rPr>
          <w:rFonts w:eastAsia="Times New Roman" w:cs="Times New Roman"/>
          <w:color w:val="000000"/>
          <w:lang w:eastAsia="pl-PL"/>
        </w:rPr>
        <w:t>Przetarg nieograniczony </w:t>
      </w:r>
      <w:r w:rsidRPr="002367C5">
        <w:rPr>
          <w:rFonts w:eastAsia="Times New Roman" w:cs="Times New Roman"/>
          <w:color w:val="000000"/>
          <w:lang w:eastAsia="pl-PL"/>
        </w:rPr>
        <w:br/>
      </w:r>
      <w:r w:rsidRPr="002367C5">
        <w:rPr>
          <w:rFonts w:eastAsia="Times New Roman" w:cs="Times New Roman"/>
          <w:b/>
          <w:bCs/>
          <w:color w:val="000000"/>
          <w:lang w:eastAsia="pl-PL"/>
        </w:rPr>
        <w:t>IV.1.2) Zamawiający żąda wniesienia wadium:</w:t>
      </w:r>
    </w:p>
    <w:p w:rsidR="002367C5" w:rsidRPr="002367C5" w:rsidRDefault="002367C5" w:rsidP="002367C5">
      <w:pPr>
        <w:spacing w:after="0" w:line="450" w:lineRule="atLeast"/>
        <w:rPr>
          <w:rFonts w:eastAsia="Times New Roman" w:cs="Times New Roman"/>
          <w:color w:val="000000"/>
          <w:lang w:eastAsia="pl-PL"/>
        </w:rPr>
      </w:pPr>
      <w:r w:rsidRPr="002367C5">
        <w:rPr>
          <w:rFonts w:eastAsia="Times New Roman" w:cs="Times New Roman"/>
          <w:color w:val="000000"/>
          <w:lang w:eastAsia="pl-PL"/>
        </w:rPr>
        <w:t>Nie </w:t>
      </w:r>
      <w:r w:rsidRPr="002367C5">
        <w:rPr>
          <w:rFonts w:eastAsia="Times New Roman" w:cs="Times New Roman"/>
          <w:color w:val="000000"/>
          <w:lang w:eastAsia="pl-PL"/>
        </w:rPr>
        <w:br/>
        <w:t>Informacja na temat wadium </w:t>
      </w:r>
      <w:r w:rsidRPr="002367C5">
        <w:rPr>
          <w:rFonts w:eastAsia="Times New Roman" w:cs="Times New Roman"/>
          <w:color w:val="000000"/>
          <w:lang w:eastAsia="pl-PL"/>
        </w:rPr>
        <w:br/>
      </w:r>
    </w:p>
    <w:p w:rsidR="002367C5" w:rsidRPr="002367C5" w:rsidRDefault="002367C5" w:rsidP="002367C5">
      <w:pPr>
        <w:spacing w:after="0" w:line="450" w:lineRule="atLeast"/>
        <w:rPr>
          <w:rFonts w:eastAsia="Times New Roman" w:cs="Times New Roman"/>
          <w:color w:val="000000"/>
          <w:lang w:eastAsia="pl-PL"/>
        </w:rPr>
      </w:pPr>
      <w:r w:rsidRPr="002367C5">
        <w:rPr>
          <w:rFonts w:eastAsia="Times New Roman" w:cs="Times New Roman"/>
          <w:color w:val="000000"/>
          <w:lang w:eastAsia="pl-PL"/>
        </w:rPr>
        <w:br/>
      </w:r>
      <w:r w:rsidRPr="002367C5">
        <w:rPr>
          <w:rFonts w:eastAsia="Times New Roman" w:cs="Times New Roman"/>
          <w:b/>
          <w:bCs/>
          <w:color w:val="000000"/>
          <w:lang w:eastAsia="pl-PL"/>
        </w:rPr>
        <w:t>IV.1.3) Przewiduje się udzielenie zaliczek na poczet wykonania zamówienia:</w:t>
      </w:r>
    </w:p>
    <w:p w:rsidR="002367C5" w:rsidRPr="002367C5" w:rsidRDefault="002367C5" w:rsidP="002367C5">
      <w:pPr>
        <w:spacing w:after="0" w:line="450" w:lineRule="atLeast"/>
        <w:rPr>
          <w:rFonts w:eastAsia="Times New Roman" w:cs="Times New Roman"/>
          <w:color w:val="000000"/>
          <w:lang w:eastAsia="pl-PL"/>
        </w:rPr>
      </w:pPr>
      <w:r w:rsidRPr="002367C5">
        <w:rPr>
          <w:rFonts w:eastAsia="Times New Roman" w:cs="Times New Roman"/>
          <w:color w:val="000000"/>
          <w:lang w:eastAsia="pl-PL"/>
        </w:rPr>
        <w:t>Nie </w:t>
      </w:r>
      <w:r w:rsidRPr="002367C5">
        <w:rPr>
          <w:rFonts w:eastAsia="Times New Roman" w:cs="Times New Roman"/>
          <w:color w:val="000000"/>
          <w:lang w:eastAsia="pl-PL"/>
        </w:rPr>
        <w:br/>
        <w:t>Należy podać informacje na temat udzielania zaliczek: </w:t>
      </w:r>
      <w:r w:rsidRPr="002367C5">
        <w:rPr>
          <w:rFonts w:eastAsia="Times New Roman" w:cs="Times New Roman"/>
          <w:color w:val="000000"/>
          <w:lang w:eastAsia="pl-PL"/>
        </w:rPr>
        <w:br/>
      </w:r>
    </w:p>
    <w:p w:rsidR="002367C5" w:rsidRPr="002367C5" w:rsidRDefault="002367C5" w:rsidP="002367C5">
      <w:pPr>
        <w:spacing w:after="0" w:line="450" w:lineRule="atLeast"/>
        <w:rPr>
          <w:rFonts w:eastAsia="Times New Roman" w:cs="Times New Roman"/>
          <w:color w:val="000000"/>
          <w:lang w:eastAsia="pl-PL"/>
        </w:rPr>
      </w:pPr>
      <w:r w:rsidRPr="002367C5">
        <w:rPr>
          <w:rFonts w:eastAsia="Times New Roman" w:cs="Times New Roman"/>
          <w:color w:val="000000"/>
          <w:lang w:eastAsia="pl-PL"/>
        </w:rPr>
        <w:lastRenderedPageBreak/>
        <w:br/>
      </w:r>
      <w:r w:rsidRPr="002367C5">
        <w:rPr>
          <w:rFonts w:eastAsia="Times New Roman" w:cs="Times New Roman"/>
          <w:b/>
          <w:bCs/>
          <w:color w:val="000000"/>
          <w:lang w:eastAsia="pl-PL"/>
        </w:rPr>
        <w:t>IV.1.4) Wymaga się złożenia ofert w postaci katalogów elektronicznych lub dołączenia do ofert katalogów elektronicznych:</w:t>
      </w:r>
    </w:p>
    <w:p w:rsidR="002367C5" w:rsidRPr="002367C5" w:rsidRDefault="002367C5" w:rsidP="002367C5">
      <w:pPr>
        <w:spacing w:after="0" w:line="450" w:lineRule="atLeast"/>
        <w:rPr>
          <w:rFonts w:eastAsia="Times New Roman" w:cs="Times New Roman"/>
          <w:color w:val="000000"/>
          <w:lang w:eastAsia="pl-PL"/>
        </w:rPr>
      </w:pPr>
      <w:r w:rsidRPr="002367C5">
        <w:rPr>
          <w:rFonts w:eastAsia="Times New Roman" w:cs="Times New Roman"/>
          <w:color w:val="000000"/>
          <w:lang w:eastAsia="pl-PL"/>
        </w:rPr>
        <w:t>Nie </w:t>
      </w:r>
      <w:r w:rsidRPr="002367C5">
        <w:rPr>
          <w:rFonts w:eastAsia="Times New Roman" w:cs="Times New Roman"/>
          <w:color w:val="000000"/>
          <w:lang w:eastAsia="pl-PL"/>
        </w:rPr>
        <w:br/>
        <w:t>Dopuszcza się złożenie ofert w postaci katalogów elektronicznych lub dołączenia do ofert katalogów elektronicznych: </w:t>
      </w:r>
      <w:r w:rsidRPr="002367C5">
        <w:rPr>
          <w:rFonts w:eastAsia="Times New Roman" w:cs="Times New Roman"/>
          <w:color w:val="000000"/>
          <w:lang w:eastAsia="pl-PL"/>
        </w:rPr>
        <w:br/>
        <w:t>Nie </w:t>
      </w:r>
      <w:r w:rsidRPr="002367C5">
        <w:rPr>
          <w:rFonts w:eastAsia="Times New Roman" w:cs="Times New Roman"/>
          <w:color w:val="000000"/>
          <w:lang w:eastAsia="pl-PL"/>
        </w:rPr>
        <w:br/>
        <w:t>Informacje dodatkowe: </w:t>
      </w:r>
      <w:r w:rsidRPr="002367C5">
        <w:rPr>
          <w:rFonts w:eastAsia="Times New Roman" w:cs="Times New Roman"/>
          <w:color w:val="000000"/>
          <w:lang w:eastAsia="pl-PL"/>
        </w:rPr>
        <w:br/>
      </w:r>
    </w:p>
    <w:p w:rsidR="002367C5" w:rsidRPr="002367C5" w:rsidRDefault="002367C5" w:rsidP="002367C5">
      <w:pPr>
        <w:spacing w:after="0" w:line="450" w:lineRule="atLeast"/>
        <w:rPr>
          <w:rFonts w:eastAsia="Times New Roman" w:cs="Times New Roman"/>
          <w:color w:val="000000"/>
          <w:lang w:eastAsia="pl-PL"/>
        </w:rPr>
      </w:pPr>
      <w:r w:rsidRPr="002367C5">
        <w:rPr>
          <w:rFonts w:eastAsia="Times New Roman" w:cs="Times New Roman"/>
          <w:color w:val="000000"/>
          <w:lang w:eastAsia="pl-PL"/>
        </w:rPr>
        <w:br/>
      </w:r>
      <w:r w:rsidRPr="002367C5">
        <w:rPr>
          <w:rFonts w:eastAsia="Times New Roman" w:cs="Times New Roman"/>
          <w:b/>
          <w:bCs/>
          <w:color w:val="000000"/>
          <w:lang w:eastAsia="pl-PL"/>
        </w:rPr>
        <w:t>IV.1.5.) Wymaga się złożenia oferty wariantowej:</w:t>
      </w:r>
    </w:p>
    <w:p w:rsidR="002367C5" w:rsidRPr="002367C5" w:rsidRDefault="002367C5" w:rsidP="002367C5">
      <w:pPr>
        <w:spacing w:after="0" w:line="450" w:lineRule="atLeast"/>
        <w:rPr>
          <w:rFonts w:eastAsia="Times New Roman" w:cs="Times New Roman"/>
          <w:color w:val="000000"/>
          <w:lang w:eastAsia="pl-PL"/>
        </w:rPr>
      </w:pPr>
      <w:r w:rsidRPr="002367C5">
        <w:rPr>
          <w:rFonts w:eastAsia="Times New Roman" w:cs="Times New Roman"/>
          <w:color w:val="000000"/>
          <w:lang w:eastAsia="pl-PL"/>
        </w:rPr>
        <w:br/>
        <w:t>Dopuszcza się złożenie oferty wariantowej </w:t>
      </w:r>
      <w:r w:rsidRPr="002367C5">
        <w:rPr>
          <w:rFonts w:eastAsia="Times New Roman" w:cs="Times New Roman"/>
          <w:color w:val="000000"/>
          <w:lang w:eastAsia="pl-PL"/>
        </w:rPr>
        <w:br/>
      </w:r>
      <w:r w:rsidRPr="002367C5">
        <w:rPr>
          <w:rFonts w:eastAsia="Times New Roman" w:cs="Times New Roman"/>
          <w:color w:val="000000"/>
          <w:lang w:eastAsia="pl-PL"/>
        </w:rPr>
        <w:br/>
        <w:t>Złożenie oferty wariantowej dopuszcza się tylko z jednoczesnym złożeniem oferty zasadniczej: </w:t>
      </w:r>
      <w:r w:rsidRPr="002367C5">
        <w:rPr>
          <w:rFonts w:eastAsia="Times New Roman" w:cs="Times New Roman"/>
          <w:color w:val="000000"/>
          <w:lang w:eastAsia="pl-PL"/>
        </w:rPr>
        <w:br/>
      </w:r>
    </w:p>
    <w:p w:rsidR="002367C5" w:rsidRPr="002367C5" w:rsidRDefault="002367C5" w:rsidP="002367C5">
      <w:pPr>
        <w:spacing w:after="0" w:line="450" w:lineRule="atLeast"/>
        <w:rPr>
          <w:rFonts w:eastAsia="Times New Roman" w:cs="Times New Roman"/>
          <w:color w:val="000000"/>
          <w:lang w:eastAsia="pl-PL"/>
        </w:rPr>
      </w:pPr>
      <w:r w:rsidRPr="002367C5">
        <w:rPr>
          <w:rFonts w:eastAsia="Times New Roman" w:cs="Times New Roman"/>
          <w:color w:val="000000"/>
          <w:lang w:eastAsia="pl-PL"/>
        </w:rPr>
        <w:br/>
      </w:r>
      <w:r w:rsidRPr="002367C5">
        <w:rPr>
          <w:rFonts w:eastAsia="Times New Roman" w:cs="Times New Roman"/>
          <w:b/>
          <w:bCs/>
          <w:color w:val="000000"/>
          <w:lang w:eastAsia="pl-PL"/>
        </w:rPr>
        <w:t>IV.1.6) Przewidywana liczba wykonawców, którzy zostaną zaproszeni do udziału w postępowaniu </w:t>
      </w:r>
      <w:r w:rsidRPr="002367C5">
        <w:rPr>
          <w:rFonts w:eastAsia="Times New Roman" w:cs="Times New Roman"/>
          <w:color w:val="000000"/>
          <w:lang w:eastAsia="pl-PL"/>
        </w:rPr>
        <w:br/>
      </w:r>
      <w:r w:rsidRPr="002367C5">
        <w:rPr>
          <w:rFonts w:eastAsia="Times New Roman" w:cs="Times New Roman"/>
          <w:i/>
          <w:iCs/>
          <w:color w:val="000000"/>
          <w:lang w:eastAsia="pl-PL"/>
        </w:rPr>
        <w:t>(przetarg ograniczony, negocjacje z ogłoszeniem, dialog konkurencyjny, partnerstwo innowacyjne)</w:t>
      </w:r>
    </w:p>
    <w:p w:rsidR="002367C5" w:rsidRPr="002367C5" w:rsidRDefault="002367C5" w:rsidP="002367C5">
      <w:pPr>
        <w:spacing w:after="0" w:line="450" w:lineRule="atLeast"/>
        <w:rPr>
          <w:rFonts w:eastAsia="Times New Roman" w:cs="Times New Roman"/>
          <w:color w:val="000000"/>
          <w:lang w:eastAsia="pl-PL"/>
        </w:rPr>
      </w:pPr>
      <w:r w:rsidRPr="002367C5">
        <w:rPr>
          <w:rFonts w:eastAsia="Times New Roman" w:cs="Times New Roman"/>
          <w:color w:val="000000"/>
          <w:lang w:eastAsia="pl-PL"/>
        </w:rPr>
        <w:t>Liczba wykonawców   </w:t>
      </w:r>
      <w:r w:rsidRPr="002367C5">
        <w:rPr>
          <w:rFonts w:eastAsia="Times New Roman" w:cs="Times New Roman"/>
          <w:color w:val="000000"/>
          <w:lang w:eastAsia="pl-PL"/>
        </w:rPr>
        <w:br/>
        <w:t>Przewidywana minimalna liczba wykonawców </w:t>
      </w:r>
      <w:r w:rsidRPr="002367C5">
        <w:rPr>
          <w:rFonts w:eastAsia="Times New Roman" w:cs="Times New Roman"/>
          <w:color w:val="000000"/>
          <w:lang w:eastAsia="pl-PL"/>
        </w:rPr>
        <w:br/>
        <w:t>Maksymalna liczba wykonawców   </w:t>
      </w:r>
      <w:r w:rsidRPr="002367C5">
        <w:rPr>
          <w:rFonts w:eastAsia="Times New Roman" w:cs="Times New Roman"/>
          <w:color w:val="000000"/>
          <w:lang w:eastAsia="pl-PL"/>
        </w:rPr>
        <w:br/>
        <w:t>Kryteria selekcji wykonawców: </w:t>
      </w:r>
      <w:r w:rsidRPr="002367C5">
        <w:rPr>
          <w:rFonts w:eastAsia="Times New Roman" w:cs="Times New Roman"/>
          <w:color w:val="000000"/>
          <w:lang w:eastAsia="pl-PL"/>
        </w:rPr>
        <w:br/>
      </w:r>
    </w:p>
    <w:p w:rsidR="002367C5" w:rsidRPr="002367C5" w:rsidRDefault="002367C5" w:rsidP="002367C5">
      <w:pPr>
        <w:spacing w:after="0" w:line="450" w:lineRule="atLeast"/>
        <w:rPr>
          <w:rFonts w:eastAsia="Times New Roman" w:cs="Times New Roman"/>
          <w:color w:val="000000"/>
          <w:lang w:eastAsia="pl-PL"/>
        </w:rPr>
      </w:pPr>
      <w:r w:rsidRPr="002367C5">
        <w:rPr>
          <w:rFonts w:eastAsia="Times New Roman" w:cs="Times New Roman"/>
          <w:color w:val="000000"/>
          <w:lang w:eastAsia="pl-PL"/>
        </w:rPr>
        <w:br/>
      </w:r>
      <w:r w:rsidRPr="002367C5">
        <w:rPr>
          <w:rFonts w:eastAsia="Times New Roman" w:cs="Times New Roman"/>
          <w:b/>
          <w:bCs/>
          <w:color w:val="000000"/>
          <w:lang w:eastAsia="pl-PL"/>
        </w:rPr>
        <w:t>IV.1.7) Informacje na temat umowy ramowej lub dynamicznego systemu zakupów:</w:t>
      </w:r>
    </w:p>
    <w:p w:rsidR="002367C5" w:rsidRPr="002367C5" w:rsidRDefault="002367C5" w:rsidP="002367C5">
      <w:pPr>
        <w:spacing w:after="0" w:line="450" w:lineRule="atLeast"/>
        <w:rPr>
          <w:rFonts w:eastAsia="Times New Roman" w:cs="Times New Roman"/>
          <w:color w:val="000000"/>
          <w:lang w:eastAsia="pl-PL"/>
        </w:rPr>
      </w:pPr>
      <w:r w:rsidRPr="002367C5">
        <w:rPr>
          <w:rFonts w:eastAsia="Times New Roman" w:cs="Times New Roman"/>
          <w:color w:val="000000"/>
          <w:lang w:eastAsia="pl-PL"/>
        </w:rPr>
        <w:t>Umowa ramowa będzie zawarta: </w:t>
      </w:r>
      <w:r w:rsidRPr="002367C5">
        <w:rPr>
          <w:rFonts w:eastAsia="Times New Roman" w:cs="Times New Roman"/>
          <w:color w:val="000000"/>
          <w:lang w:eastAsia="pl-PL"/>
        </w:rPr>
        <w:br/>
      </w:r>
      <w:r w:rsidRPr="002367C5">
        <w:rPr>
          <w:rFonts w:eastAsia="Times New Roman" w:cs="Times New Roman"/>
          <w:color w:val="000000"/>
          <w:lang w:eastAsia="pl-PL"/>
        </w:rPr>
        <w:br/>
        <w:t>Czy przewiduje się ograniczenie liczby uczestników umowy ramowej: </w:t>
      </w:r>
      <w:r w:rsidRPr="002367C5">
        <w:rPr>
          <w:rFonts w:eastAsia="Times New Roman" w:cs="Times New Roman"/>
          <w:color w:val="000000"/>
          <w:lang w:eastAsia="pl-PL"/>
        </w:rPr>
        <w:br/>
      </w:r>
      <w:r w:rsidRPr="002367C5">
        <w:rPr>
          <w:rFonts w:eastAsia="Times New Roman" w:cs="Times New Roman"/>
          <w:color w:val="000000"/>
          <w:lang w:eastAsia="pl-PL"/>
        </w:rPr>
        <w:br/>
        <w:t>Przewidziana maksymalna liczba uczestników umowy ramowej: </w:t>
      </w:r>
      <w:r w:rsidRPr="002367C5">
        <w:rPr>
          <w:rFonts w:eastAsia="Times New Roman" w:cs="Times New Roman"/>
          <w:color w:val="000000"/>
          <w:lang w:eastAsia="pl-PL"/>
        </w:rPr>
        <w:br/>
      </w:r>
      <w:r w:rsidRPr="002367C5">
        <w:rPr>
          <w:rFonts w:eastAsia="Times New Roman" w:cs="Times New Roman"/>
          <w:color w:val="000000"/>
          <w:lang w:eastAsia="pl-PL"/>
        </w:rPr>
        <w:lastRenderedPageBreak/>
        <w:br/>
        <w:t>Informacje dodatkowe: </w:t>
      </w:r>
      <w:r w:rsidRPr="002367C5">
        <w:rPr>
          <w:rFonts w:eastAsia="Times New Roman" w:cs="Times New Roman"/>
          <w:color w:val="000000"/>
          <w:lang w:eastAsia="pl-PL"/>
        </w:rPr>
        <w:br/>
      </w:r>
      <w:r w:rsidRPr="002367C5">
        <w:rPr>
          <w:rFonts w:eastAsia="Times New Roman" w:cs="Times New Roman"/>
          <w:color w:val="000000"/>
          <w:lang w:eastAsia="pl-PL"/>
        </w:rPr>
        <w:br/>
        <w:t>Zamówienie obejmuje ustanowienie dynamicznego systemu zakupów: </w:t>
      </w:r>
      <w:r w:rsidRPr="002367C5">
        <w:rPr>
          <w:rFonts w:eastAsia="Times New Roman" w:cs="Times New Roman"/>
          <w:color w:val="000000"/>
          <w:lang w:eastAsia="pl-PL"/>
        </w:rPr>
        <w:br/>
      </w:r>
      <w:r w:rsidRPr="002367C5">
        <w:rPr>
          <w:rFonts w:eastAsia="Times New Roman" w:cs="Times New Roman"/>
          <w:color w:val="000000"/>
          <w:lang w:eastAsia="pl-PL"/>
        </w:rPr>
        <w:br/>
        <w:t>Adres strony internetowej, na której będą zamieszczone dodatkowe informacje dotyczące dynamicznego systemu zakupów: </w:t>
      </w:r>
      <w:r w:rsidRPr="002367C5">
        <w:rPr>
          <w:rFonts w:eastAsia="Times New Roman" w:cs="Times New Roman"/>
          <w:color w:val="000000"/>
          <w:lang w:eastAsia="pl-PL"/>
        </w:rPr>
        <w:br/>
      </w:r>
      <w:r w:rsidRPr="002367C5">
        <w:rPr>
          <w:rFonts w:eastAsia="Times New Roman" w:cs="Times New Roman"/>
          <w:color w:val="000000"/>
          <w:lang w:eastAsia="pl-PL"/>
        </w:rPr>
        <w:br/>
        <w:t>Informacje dodatkowe: </w:t>
      </w:r>
      <w:r w:rsidRPr="002367C5">
        <w:rPr>
          <w:rFonts w:eastAsia="Times New Roman" w:cs="Times New Roman"/>
          <w:color w:val="000000"/>
          <w:lang w:eastAsia="pl-PL"/>
        </w:rPr>
        <w:br/>
      </w:r>
      <w:r w:rsidRPr="002367C5">
        <w:rPr>
          <w:rFonts w:eastAsia="Times New Roman" w:cs="Times New Roman"/>
          <w:color w:val="000000"/>
          <w:lang w:eastAsia="pl-PL"/>
        </w:rPr>
        <w:br/>
        <w:t>W ramach umowy ramowej/dynamicznego systemu zakupów dopuszcza się złożenie ofert w formie katalogów elektronicznych: </w:t>
      </w:r>
      <w:r w:rsidRPr="002367C5">
        <w:rPr>
          <w:rFonts w:eastAsia="Times New Roman" w:cs="Times New Roman"/>
          <w:color w:val="000000"/>
          <w:lang w:eastAsia="pl-PL"/>
        </w:rPr>
        <w:br/>
      </w:r>
      <w:r w:rsidRPr="002367C5">
        <w:rPr>
          <w:rFonts w:eastAsia="Times New Roman" w:cs="Times New Roman"/>
          <w:color w:val="000000"/>
          <w:lang w:eastAsia="pl-PL"/>
        </w:rPr>
        <w:br/>
        <w:t>Przewiduje się pobranie ze złożonych katalogów elektronicznych informacji potrzebnych do sporządzenia ofert w ramach umowy ramowej/dynamicznego systemu zakupów: </w:t>
      </w:r>
      <w:r w:rsidRPr="002367C5">
        <w:rPr>
          <w:rFonts w:eastAsia="Times New Roman" w:cs="Times New Roman"/>
          <w:color w:val="000000"/>
          <w:lang w:eastAsia="pl-PL"/>
        </w:rPr>
        <w:br/>
      </w:r>
    </w:p>
    <w:p w:rsidR="002367C5" w:rsidRPr="002367C5" w:rsidRDefault="002367C5" w:rsidP="002367C5">
      <w:pPr>
        <w:spacing w:after="0" w:line="450" w:lineRule="atLeast"/>
        <w:rPr>
          <w:rFonts w:eastAsia="Times New Roman" w:cs="Times New Roman"/>
          <w:color w:val="000000"/>
          <w:lang w:eastAsia="pl-PL"/>
        </w:rPr>
      </w:pPr>
      <w:r w:rsidRPr="002367C5">
        <w:rPr>
          <w:rFonts w:eastAsia="Times New Roman" w:cs="Times New Roman"/>
          <w:color w:val="000000"/>
          <w:lang w:eastAsia="pl-PL"/>
        </w:rPr>
        <w:br/>
      </w:r>
      <w:r w:rsidRPr="002367C5">
        <w:rPr>
          <w:rFonts w:eastAsia="Times New Roman" w:cs="Times New Roman"/>
          <w:b/>
          <w:bCs/>
          <w:color w:val="000000"/>
          <w:lang w:eastAsia="pl-PL"/>
        </w:rPr>
        <w:t>IV.1.8) Aukcja elektroniczna </w:t>
      </w:r>
      <w:r w:rsidRPr="002367C5">
        <w:rPr>
          <w:rFonts w:eastAsia="Times New Roman" w:cs="Times New Roman"/>
          <w:color w:val="000000"/>
          <w:lang w:eastAsia="pl-PL"/>
        </w:rPr>
        <w:br/>
      </w:r>
      <w:r w:rsidRPr="002367C5">
        <w:rPr>
          <w:rFonts w:eastAsia="Times New Roman" w:cs="Times New Roman"/>
          <w:b/>
          <w:bCs/>
          <w:color w:val="000000"/>
          <w:lang w:eastAsia="pl-PL"/>
        </w:rPr>
        <w:t>Przewidziane jest przeprowadzenie aukcji elektronicznej </w:t>
      </w:r>
      <w:r w:rsidRPr="002367C5">
        <w:rPr>
          <w:rFonts w:eastAsia="Times New Roman" w:cs="Times New Roman"/>
          <w:i/>
          <w:iCs/>
          <w:color w:val="000000"/>
          <w:lang w:eastAsia="pl-PL"/>
        </w:rPr>
        <w:t>(przetarg nieograniczony, przetarg ograniczony, negocjacje z ogłoszeniem) </w:t>
      </w:r>
      <w:r w:rsidRPr="002367C5">
        <w:rPr>
          <w:rFonts w:eastAsia="Times New Roman" w:cs="Times New Roman"/>
          <w:color w:val="000000"/>
          <w:lang w:eastAsia="pl-PL"/>
        </w:rPr>
        <w:t>Nie </w:t>
      </w:r>
      <w:r w:rsidRPr="002367C5">
        <w:rPr>
          <w:rFonts w:eastAsia="Times New Roman" w:cs="Times New Roman"/>
          <w:color w:val="000000"/>
          <w:lang w:eastAsia="pl-PL"/>
        </w:rPr>
        <w:br/>
        <w:t>Należy podać adres strony internetowej, na której aukcja będzie prowadzona: </w:t>
      </w:r>
      <w:r w:rsidRPr="002367C5">
        <w:rPr>
          <w:rFonts w:eastAsia="Times New Roman" w:cs="Times New Roman"/>
          <w:color w:val="000000"/>
          <w:lang w:eastAsia="pl-PL"/>
        </w:rPr>
        <w:br/>
      </w:r>
      <w:r w:rsidRPr="002367C5">
        <w:rPr>
          <w:rFonts w:eastAsia="Times New Roman" w:cs="Times New Roman"/>
          <w:color w:val="000000"/>
          <w:lang w:eastAsia="pl-PL"/>
        </w:rPr>
        <w:br/>
      </w:r>
      <w:r w:rsidRPr="002367C5">
        <w:rPr>
          <w:rFonts w:eastAsia="Times New Roman" w:cs="Times New Roman"/>
          <w:b/>
          <w:bCs/>
          <w:color w:val="000000"/>
          <w:lang w:eastAsia="pl-PL"/>
        </w:rPr>
        <w:t>Należy wskazać elementy, których wartości będą przedmiotem aukcji elektronicznej: </w:t>
      </w:r>
      <w:r w:rsidRPr="002367C5">
        <w:rPr>
          <w:rFonts w:eastAsia="Times New Roman" w:cs="Times New Roman"/>
          <w:color w:val="000000"/>
          <w:lang w:eastAsia="pl-PL"/>
        </w:rPr>
        <w:br/>
      </w:r>
      <w:r w:rsidRPr="002367C5">
        <w:rPr>
          <w:rFonts w:eastAsia="Times New Roman" w:cs="Times New Roman"/>
          <w:b/>
          <w:bCs/>
          <w:color w:val="000000"/>
          <w:lang w:eastAsia="pl-PL"/>
        </w:rPr>
        <w:t>Przewiduje się ograniczenia co do przedstawionych wartości, wynikające z opisu przedmiotu zamówienia:</w:t>
      </w:r>
      <w:r w:rsidRPr="002367C5">
        <w:rPr>
          <w:rFonts w:eastAsia="Times New Roman" w:cs="Times New Roman"/>
          <w:color w:val="000000"/>
          <w:lang w:eastAsia="pl-PL"/>
        </w:rPr>
        <w:t> </w:t>
      </w:r>
      <w:r w:rsidRPr="002367C5">
        <w:rPr>
          <w:rFonts w:eastAsia="Times New Roman" w:cs="Times New Roman"/>
          <w:color w:val="000000"/>
          <w:lang w:eastAsia="pl-PL"/>
        </w:rPr>
        <w:br/>
      </w:r>
      <w:r w:rsidRPr="002367C5">
        <w:rPr>
          <w:rFonts w:eastAsia="Times New Roman" w:cs="Times New Roman"/>
          <w:color w:val="000000"/>
          <w:lang w:eastAsia="pl-PL"/>
        </w:rPr>
        <w:br/>
        <w:t>Należy podać, które informacje zostaną udostępnione wykonawcom w trakcie aukcji elektronicznej oraz jaki będzie termin ich udostępnienia: </w:t>
      </w:r>
      <w:r w:rsidRPr="002367C5">
        <w:rPr>
          <w:rFonts w:eastAsia="Times New Roman" w:cs="Times New Roman"/>
          <w:color w:val="000000"/>
          <w:lang w:eastAsia="pl-PL"/>
        </w:rPr>
        <w:br/>
        <w:t>Informacje dotyczące przebiegu aukcji elektronicznej: </w:t>
      </w:r>
      <w:r w:rsidRPr="002367C5">
        <w:rPr>
          <w:rFonts w:eastAsia="Times New Roman" w:cs="Times New Roman"/>
          <w:color w:val="000000"/>
          <w:lang w:eastAsia="pl-PL"/>
        </w:rPr>
        <w:br/>
        <w:t>Jaki jest przewidziany sposób postępowania w toku aukcji elektronicznej i jakie będą warunki, na jakich wykonawcy będą mogli licytować (minimalne wysokości postąpień): </w:t>
      </w:r>
      <w:r w:rsidRPr="002367C5">
        <w:rPr>
          <w:rFonts w:eastAsia="Times New Roman" w:cs="Times New Roman"/>
          <w:color w:val="000000"/>
          <w:lang w:eastAsia="pl-PL"/>
        </w:rPr>
        <w:br/>
      </w:r>
      <w:r w:rsidRPr="002367C5">
        <w:rPr>
          <w:rFonts w:eastAsia="Times New Roman" w:cs="Times New Roman"/>
          <w:color w:val="000000"/>
          <w:lang w:eastAsia="pl-PL"/>
        </w:rPr>
        <w:lastRenderedPageBreak/>
        <w:t>Informacje dotyczące wykorzystywanego sprzętu elektronicznego, rozwiązań i specyfikacji technicznych w zakresie połączeń: </w:t>
      </w:r>
      <w:r w:rsidRPr="002367C5">
        <w:rPr>
          <w:rFonts w:eastAsia="Times New Roman" w:cs="Times New Roman"/>
          <w:color w:val="000000"/>
          <w:lang w:eastAsia="pl-PL"/>
        </w:rPr>
        <w:br/>
        <w:t>Wymagania dotyczące rejestracji i identyfikacji wykonawców w aukcji elektronicznej: </w:t>
      </w:r>
      <w:r w:rsidRPr="002367C5">
        <w:rPr>
          <w:rFonts w:eastAsia="Times New Roman" w:cs="Times New Roman"/>
          <w:color w:val="000000"/>
          <w:lang w:eastAsia="pl-PL"/>
        </w:rPr>
        <w:br/>
        <w:t>Informacje o liczbie etapów aukcji elektronicznej i czasie ich trwania:</w:t>
      </w:r>
    </w:p>
    <w:p w:rsidR="002367C5" w:rsidRPr="002367C5" w:rsidRDefault="002367C5" w:rsidP="002367C5">
      <w:pPr>
        <w:spacing w:after="0" w:line="450" w:lineRule="atLeast"/>
        <w:rPr>
          <w:rFonts w:eastAsia="Times New Roman" w:cs="Times New Roman"/>
          <w:color w:val="000000"/>
          <w:lang w:eastAsia="pl-PL"/>
        </w:rPr>
      </w:pPr>
      <w:r w:rsidRPr="002367C5">
        <w:rPr>
          <w:rFonts w:eastAsia="Times New Roman" w:cs="Times New Roman"/>
          <w:color w:val="000000"/>
          <w:lang w:eastAsia="pl-PL"/>
        </w:rPr>
        <w:br/>
        <w:t>Czas trwania: </w:t>
      </w:r>
      <w:r w:rsidRPr="002367C5">
        <w:rPr>
          <w:rFonts w:eastAsia="Times New Roman" w:cs="Times New Roman"/>
          <w:color w:val="000000"/>
          <w:lang w:eastAsia="pl-PL"/>
        </w:rPr>
        <w:br/>
      </w:r>
      <w:r w:rsidRPr="002367C5">
        <w:rPr>
          <w:rFonts w:eastAsia="Times New Roman" w:cs="Times New Roman"/>
          <w:color w:val="000000"/>
          <w:lang w:eastAsia="pl-PL"/>
        </w:rPr>
        <w:br/>
        <w:t>Czy wykonawcy, którzy nie złożyli nowych postąpień, zostaną zakwalifikowani do następnego etapu: </w:t>
      </w:r>
      <w:r w:rsidRPr="002367C5">
        <w:rPr>
          <w:rFonts w:eastAsia="Times New Roman" w:cs="Times New Roman"/>
          <w:color w:val="000000"/>
          <w:lang w:eastAsia="pl-PL"/>
        </w:rPr>
        <w:br/>
        <w:t>Warunki zamknięcia aukcji elektronicznej: </w:t>
      </w:r>
      <w:r w:rsidRPr="002367C5">
        <w:rPr>
          <w:rFonts w:eastAsia="Times New Roman" w:cs="Times New Roman"/>
          <w:color w:val="000000"/>
          <w:lang w:eastAsia="pl-PL"/>
        </w:rPr>
        <w:br/>
      </w:r>
    </w:p>
    <w:p w:rsidR="002367C5" w:rsidRPr="002367C5" w:rsidRDefault="002367C5" w:rsidP="002367C5">
      <w:pPr>
        <w:spacing w:after="0" w:line="450" w:lineRule="atLeast"/>
        <w:rPr>
          <w:rFonts w:eastAsia="Times New Roman" w:cs="Times New Roman"/>
          <w:color w:val="000000"/>
          <w:lang w:eastAsia="pl-PL"/>
        </w:rPr>
      </w:pPr>
      <w:r w:rsidRPr="002367C5">
        <w:rPr>
          <w:rFonts w:eastAsia="Times New Roman" w:cs="Times New Roman"/>
          <w:color w:val="000000"/>
          <w:lang w:eastAsia="pl-PL"/>
        </w:rPr>
        <w:br/>
      </w:r>
      <w:r w:rsidRPr="002367C5">
        <w:rPr>
          <w:rFonts w:eastAsia="Times New Roman" w:cs="Times New Roman"/>
          <w:b/>
          <w:bCs/>
          <w:color w:val="000000"/>
          <w:lang w:eastAsia="pl-PL"/>
        </w:rPr>
        <w:t>IV.2) KRYTERIA OCENY OFERT </w:t>
      </w:r>
      <w:r w:rsidRPr="002367C5">
        <w:rPr>
          <w:rFonts w:eastAsia="Times New Roman" w:cs="Times New Roman"/>
          <w:color w:val="000000"/>
          <w:lang w:eastAsia="pl-PL"/>
        </w:rPr>
        <w:br/>
      </w:r>
      <w:r w:rsidRPr="002367C5">
        <w:rPr>
          <w:rFonts w:eastAsia="Times New Roman" w:cs="Times New Roman"/>
          <w:b/>
          <w:bCs/>
          <w:color w:val="000000"/>
          <w:lang w:eastAsia="pl-PL"/>
        </w:rPr>
        <w:t>IV.2.1) Kryteria oceny ofert: </w:t>
      </w:r>
      <w:r w:rsidRPr="002367C5">
        <w:rPr>
          <w:rFonts w:eastAsia="Times New Roman" w:cs="Times New Roman"/>
          <w:color w:val="000000"/>
          <w:lang w:eastAsia="pl-PL"/>
        </w:rPr>
        <w:br/>
      </w:r>
      <w:r w:rsidRPr="002367C5">
        <w:rPr>
          <w:rFonts w:eastAsia="Times New Roman" w:cs="Times New Roman"/>
          <w:b/>
          <w:bCs/>
          <w:color w:val="000000"/>
          <w:lang w:eastAsia="pl-PL"/>
        </w:rPr>
        <w:t>IV.2.2) Kryteria</w:t>
      </w:r>
      <w:r w:rsidRPr="002367C5">
        <w:rPr>
          <w:rFonts w:eastAsia="Times New Roman" w:cs="Times New Roman"/>
          <w:color w:val="000000"/>
          <w:lang w:eastAsia="pl-PL"/>
        </w:rPr>
        <w: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2079"/>
        <w:gridCol w:w="919"/>
      </w:tblGrid>
      <w:tr w:rsidR="002367C5" w:rsidRPr="002367C5" w:rsidTr="002367C5">
        <w:tc>
          <w:tcPr>
            <w:tcW w:w="0" w:type="auto"/>
            <w:tcBorders>
              <w:top w:val="single" w:sz="6" w:space="0" w:color="000000"/>
              <w:left w:val="single" w:sz="6" w:space="0" w:color="000000"/>
              <w:bottom w:val="single" w:sz="6" w:space="0" w:color="000000"/>
              <w:right w:val="single" w:sz="6" w:space="0" w:color="000000"/>
            </w:tcBorders>
            <w:vAlign w:val="center"/>
            <w:hideMark/>
          </w:tcPr>
          <w:p w:rsidR="002367C5" w:rsidRPr="002367C5" w:rsidRDefault="002367C5" w:rsidP="002367C5">
            <w:pPr>
              <w:spacing w:after="0" w:line="240" w:lineRule="auto"/>
              <w:rPr>
                <w:rFonts w:eastAsia="Times New Roman" w:cs="Times New Roman"/>
                <w:lang w:eastAsia="pl-PL"/>
              </w:rPr>
            </w:pPr>
            <w:r w:rsidRPr="002367C5">
              <w:rPr>
                <w:rFonts w:eastAsia="Times New Roman" w:cs="Times New Roman"/>
                <w:lang w:eastAsia="pl-PL"/>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367C5" w:rsidRPr="002367C5" w:rsidRDefault="002367C5" w:rsidP="002367C5">
            <w:pPr>
              <w:spacing w:after="0" w:line="240" w:lineRule="auto"/>
              <w:rPr>
                <w:rFonts w:eastAsia="Times New Roman" w:cs="Times New Roman"/>
                <w:lang w:eastAsia="pl-PL"/>
              </w:rPr>
            </w:pPr>
            <w:r w:rsidRPr="002367C5">
              <w:rPr>
                <w:rFonts w:eastAsia="Times New Roman" w:cs="Times New Roman"/>
                <w:lang w:eastAsia="pl-PL"/>
              </w:rPr>
              <w:t>Znaczenie</w:t>
            </w:r>
          </w:p>
        </w:tc>
      </w:tr>
      <w:tr w:rsidR="002367C5" w:rsidRPr="002367C5" w:rsidTr="002367C5">
        <w:tc>
          <w:tcPr>
            <w:tcW w:w="0" w:type="auto"/>
            <w:tcBorders>
              <w:top w:val="single" w:sz="6" w:space="0" w:color="000000"/>
              <w:left w:val="single" w:sz="6" w:space="0" w:color="000000"/>
              <w:bottom w:val="single" w:sz="6" w:space="0" w:color="000000"/>
              <w:right w:val="single" w:sz="6" w:space="0" w:color="000000"/>
            </w:tcBorders>
            <w:vAlign w:val="center"/>
            <w:hideMark/>
          </w:tcPr>
          <w:p w:rsidR="002367C5" w:rsidRPr="002367C5" w:rsidRDefault="002367C5" w:rsidP="002367C5">
            <w:pPr>
              <w:spacing w:after="0" w:line="240" w:lineRule="auto"/>
              <w:rPr>
                <w:rFonts w:eastAsia="Times New Roman" w:cs="Times New Roman"/>
                <w:lang w:eastAsia="pl-PL"/>
              </w:rPr>
            </w:pPr>
            <w:r w:rsidRPr="002367C5">
              <w:rPr>
                <w:rFonts w:eastAsia="Times New Roman" w:cs="Times New Roman"/>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367C5" w:rsidRPr="002367C5" w:rsidRDefault="002367C5" w:rsidP="002367C5">
            <w:pPr>
              <w:spacing w:after="0" w:line="240" w:lineRule="auto"/>
              <w:rPr>
                <w:rFonts w:eastAsia="Times New Roman" w:cs="Times New Roman"/>
                <w:lang w:eastAsia="pl-PL"/>
              </w:rPr>
            </w:pPr>
            <w:r w:rsidRPr="002367C5">
              <w:rPr>
                <w:rFonts w:eastAsia="Times New Roman" w:cs="Times New Roman"/>
                <w:lang w:eastAsia="pl-PL"/>
              </w:rPr>
              <w:t>60,00</w:t>
            </w:r>
          </w:p>
        </w:tc>
      </w:tr>
      <w:tr w:rsidR="002367C5" w:rsidRPr="002367C5" w:rsidTr="002367C5">
        <w:tc>
          <w:tcPr>
            <w:tcW w:w="0" w:type="auto"/>
            <w:tcBorders>
              <w:top w:val="single" w:sz="6" w:space="0" w:color="000000"/>
              <w:left w:val="single" w:sz="6" w:space="0" w:color="000000"/>
              <w:bottom w:val="single" w:sz="6" w:space="0" w:color="000000"/>
              <w:right w:val="single" w:sz="6" w:space="0" w:color="000000"/>
            </w:tcBorders>
            <w:vAlign w:val="center"/>
            <w:hideMark/>
          </w:tcPr>
          <w:p w:rsidR="002367C5" w:rsidRPr="002367C5" w:rsidRDefault="002367C5" w:rsidP="002367C5">
            <w:pPr>
              <w:spacing w:after="0" w:line="240" w:lineRule="auto"/>
              <w:rPr>
                <w:rFonts w:eastAsia="Times New Roman" w:cs="Times New Roman"/>
                <w:lang w:eastAsia="pl-PL"/>
              </w:rPr>
            </w:pPr>
            <w:r w:rsidRPr="002367C5">
              <w:rPr>
                <w:rFonts w:eastAsia="Times New Roman" w:cs="Times New Roman"/>
                <w:lang w:eastAsia="pl-PL"/>
              </w:rPr>
              <w:t>Aspekty środowiskowe</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367C5" w:rsidRPr="002367C5" w:rsidRDefault="002367C5" w:rsidP="002367C5">
            <w:pPr>
              <w:spacing w:after="0" w:line="240" w:lineRule="auto"/>
              <w:rPr>
                <w:rFonts w:eastAsia="Times New Roman" w:cs="Times New Roman"/>
                <w:lang w:eastAsia="pl-PL"/>
              </w:rPr>
            </w:pPr>
            <w:r w:rsidRPr="002367C5">
              <w:rPr>
                <w:rFonts w:eastAsia="Times New Roman" w:cs="Times New Roman"/>
                <w:lang w:eastAsia="pl-PL"/>
              </w:rPr>
              <w:t>40,00</w:t>
            </w:r>
          </w:p>
        </w:tc>
      </w:tr>
    </w:tbl>
    <w:p w:rsidR="002367C5" w:rsidRPr="002367C5" w:rsidRDefault="002367C5" w:rsidP="002367C5">
      <w:pPr>
        <w:spacing w:after="0" w:line="450" w:lineRule="atLeast"/>
        <w:rPr>
          <w:rFonts w:eastAsia="Times New Roman" w:cs="Times New Roman"/>
          <w:color w:val="000000"/>
          <w:lang w:eastAsia="pl-PL"/>
        </w:rPr>
      </w:pPr>
      <w:r w:rsidRPr="002367C5">
        <w:rPr>
          <w:rFonts w:eastAsia="Times New Roman" w:cs="Times New Roman"/>
          <w:color w:val="000000"/>
          <w:lang w:eastAsia="pl-PL"/>
        </w:rPr>
        <w:br/>
      </w:r>
      <w:r w:rsidRPr="002367C5">
        <w:rPr>
          <w:rFonts w:eastAsia="Times New Roman" w:cs="Times New Roman"/>
          <w:b/>
          <w:bCs/>
          <w:color w:val="000000"/>
          <w:lang w:eastAsia="pl-PL"/>
        </w:rPr>
        <w:t xml:space="preserve">IV.2.3) Zastosowanie procedury, o której mowa w art. 24aa ust. 1 ustawy </w:t>
      </w:r>
      <w:proofErr w:type="spellStart"/>
      <w:r w:rsidRPr="002367C5">
        <w:rPr>
          <w:rFonts w:eastAsia="Times New Roman" w:cs="Times New Roman"/>
          <w:b/>
          <w:bCs/>
          <w:color w:val="000000"/>
          <w:lang w:eastAsia="pl-PL"/>
        </w:rPr>
        <w:t>Pzp</w:t>
      </w:r>
      <w:proofErr w:type="spellEnd"/>
      <w:r w:rsidRPr="002367C5">
        <w:rPr>
          <w:rFonts w:eastAsia="Times New Roman" w:cs="Times New Roman"/>
          <w:b/>
          <w:bCs/>
          <w:color w:val="000000"/>
          <w:lang w:eastAsia="pl-PL"/>
        </w:rPr>
        <w:t> </w:t>
      </w:r>
      <w:r w:rsidRPr="002367C5">
        <w:rPr>
          <w:rFonts w:eastAsia="Times New Roman" w:cs="Times New Roman"/>
          <w:color w:val="000000"/>
          <w:lang w:eastAsia="pl-PL"/>
        </w:rPr>
        <w:t>(przetarg nieograniczony) </w:t>
      </w:r>
      <w:r w:rsidRPr="002367C5">
        <w:rPr>
          <w:rFonts w:eastAsia="Times New Roman" w:cs="Times New Roman"/>
          <w:color w:val="000000"/>
          <w:lang w:eastAsia="pl-PL"/>
        </w:rPr>
        <w:br/>
        <w:t>Nie </w:t>
      </w:r>
      <w:r w:rsidRPr="002367C5">
        <w:rPr>
          <w:rFonts w:eastAsia="Times New Roman" w:cs="Times New Roman"/>
          <w:color w:val="000000"/>
          <w:lang w:eastAsia="pl-PL"/>
        </w:rPr>
        <w:br/>
      </w:r>
      <w:r w:rsidRPr="002367C5">
        <w:rPr>
          <w:rFonts w:eastAsia="Times New Roman" w:cs="Times New Roman"/>
          <w:b/>
          <w:bCs/>
          <w:color w:val="000000"/>
          <w:lang w:eastAsia="pl-PL"/>
        </w:rPr>
        <w:t>IV.3) Negocjacje z ogłoszeniem, dialog konkurencyjny, partnerstwo innowacyjne </w:t>
      </w:r>
      <w:r w:rsidRPr="002367C5">
        <w:rPr>
          <w:rFonts w:eastAsia="Times New Roman" w:cs="Times New Roman"/>
          <w:color w:val="000000"/>
          <w:lang w:eastAsia="pl-PL"/>
        </w:rPr>
        <w:br/>
      </w:r>
      <w:r w:rsidRPr="002367C5">
        <w:rPr>
          <w:rFonts w:eastAsia="Times New Roman" w:cs="Times New Roman"/>
          <w:b/>
          <w:bCs/>
          <w:color w:val="000000"/>
          <w:lang w:eastAsia="pl-PL"/>
        </w:rPr>
        <w:t>IV.3.1) Informacje na temat negocjacji z ogłoszeniem</w:t>
      </w:r>
      <w:r w:rsidRPr="002367C5">
        <w:rPr>
          <w:rFonts w:eastAsia="Times New Roman" w:cs="Times New Roman"/>
          <w:color w:val="000000"/>
          <w:lang w:eastAsia="pl-PL"/>
        </w:rPr>
        <w:t> </w:t>
      </w:r>
      <w:r w:rsidRPr="002367C5">
        <w:rPr>
          <w:rFonts w:eastAsia="Times New Roman" w:cs="Times New Roman"/>
          <w:color w:val="000000"/>
          <w:lang w:eastAsia="pl-PL"/>
        </w:rPr>
        <w:br/>
        <w:t>Minimalne wymagania, które muszą spełniać wszystkie oferty: </w:t>
      </w:r>
      <w:r w:rsidRPr="002367C5">
        <w:rPr>
          <w:rFonts w:eastAsia="Times New Roman" w:cs="Times New Roman"/>
          <w:color w:val="000000"/>
          <w:lang w:eastAsia="pl-PL"/>
        </w:rPr>
        <w:br/>
      </w:r>
      <w:r w:rsidRPr="002367C5">
        <w:rPr>
          <w:rFonts w:eastAsia="Times New Roman" w:cs="Times New Roman"/>
          <w:color w:val="000000"/>
          <w:lang w:eastAsia="pl-PL"/>
        </w:rPr>
        <w:br/>
        <w:t>Przewidziane jest zastrzeżenie prawa do udzielenia zamówienia na podstawie ofert wstępnych bez przeprowadzenia negocjacji </w:t>
      </w:r>
      <w:r w:rsidRPr="002367C5">
        <w:rPr>
          <w:rFonts w:eastAsia="Times New Roman" w:cs="Times New Roman"/>
          <w:color w:val="000000"/>
          <w:lang w:eastAsia="pl-PL"/>
        </w:rPr>
        <w:br/>
        <w:t>Przewidziany jest podział negocjacji na etapy w celu ograniczenia liczby ofert: </w:t>
      </w:r>
      <w:r w:rsidRPr="002367C5">
        <w:rPr>
          <w:rFonts w:eastAsia="Times New Roman" w:cs="Times New Roman"/>
          <w:color w:val="000000"/>
          <w:lang w:eastAsia="pl-PL"/>
        </w:rPr>
        <w:br/>
        <w:t>Należy podać informacje na temat etapów negocjacji (w tym liczbę etapów): </w:t>
      </w:r>
      <w:r w:rsidRPr="002367C5">
        <w:rPr>
          <w:rFonts w:eastAsia="Times New Roman" w:cs="Times New Roman"/>
          <w:color w:val="000000"/>
          <w:lang w:eastAsia="pl-PL"/>
        </w:rPr>
        <w:br/>
      </w:r>
      <w:r w:rsidRPr="002367C5">
        <w:rPr>
          <w:rFonts w:eastAsia="Times New Roman" w:cs="Times New Roman"/>
          <w:color w:val="000000"/>
          <w:lang w:eastAsia="pl-PL"/>
        </w:rPr>
        <w:br/>
        <w:t>Informacje dodatkowe </w:t>
      </w:r>
      <w:r w:rsidRPr="002367C5">
        <w:rPr>
          <w:rFonts w:eastAsia="Times New Roman" w:cs="Times New Roman"/>
          <w:color w:val="000000"/>
          <w:lang w:eastAsia="pl-PL"/>
        </w:rPr>
        <w:br/>
      </w:r>
      <w:r w:rsidRPr="002367C5">
        <w:rPr>
          <w:rFonts w:eastAsia="Times New Roman" w:cs="Times New Roman"/>
          <w:color w:val="000000"/>
          <w:lang w:eastAsia="pl-PL"/>
        </w:rPr>
        <w:lastRenderedPageBreak/>
        <w:br/>
      </w:r>
      <w:r w:rsidRPr="002367C5">
        <w:rPr>
          <w:rFonts w:eastAsia="Times New Roman" w:cs="Times New Roman"/>
          <w:color w:val="000000"/>
          <w:lang w:eastAsia="pl-PL"/>
        </w:rPr>
        <w:br/>
      </w:r>
      <w:r w:rsidRPr="002367C5">
        <w:rPr>
          <w:rFonts w:eastAsia="Times New Roman" w:cs="Times New Roman"/>
          <w:b/>
          <w:bCs/>
          <w:color w:val="000000"/>
          <w:lang w:eastAsia="pl-PL"/>
        </w:rPr>
        <w:t>IV.3.2) Informacje na temat dialogu konkurencyjnego</w:t>
      </w:r>
      <w:r w:rsidRPr="002367C5">
        <w:rPr>
          <w:rFonts w:eastAsia="Times New Roman" w:cs="Times New Roman"/>
          <w:color w:val="000000"/>
          <w:lang w:eastAsia="pl-PL"/>
        </w:rPr>
        <w:t> </w:t>
      </w:r>
      <w:r w:rsidRPr="002367C5">
        <w:rPr>
          <w:rFonts w:eastAsia="Times New Roman" w:cs="Times New Roman"/>
          <w:color w:val="000000"/>
          <w:lang w:eastAsia="pl-PL"/>
        </w:rPr>
        <w:br/>
        <w:t>Opis potrzeb i wymagań zamawiającego lub informacja o sposobie uzyskania tego opisu: </w:t>
      </w:r>
      <w:r w:rsidRPr="002367C5">
        <w:rPr>
          <w:rFonts w:eastAsia="Times New Roman" w:cs="Times New Roman"/>
          <w:color w:val="000000"/>
          <w:lang w:eastAsia="pl-PL"/>
        </w:rPr>
        <w:br/>
      </w:r>
      <w:r w:rsidRPr="002367C5">
        <w:rPr>
          <w:rFonts w:eastAsia="Times New Roman" w:cs="Times New Roman"/>
          <w:color w:val="000000"/>
          <w:lang w:eastAsia="pl-PL"/>
        </w:rPr>
        <w:br/>
        <w:t>Informacja o wysokości nagród dla wykonawców, którzy podczas dialogu konkurencyjnego przedstawili rozwiązania stanowiące podstawę do składania ofert, jeżeli zamawiający przewiduje nagrody: </w:t>
      </w:r>
      <w:r w:rsidRPr="002367C5">
        <w:rPr>
          <w:rFonts w:eastAsia="Times New Roman" w:cs="Times New Roman"/>
          <w:color w:val="000000"/>
          <w:lang w:eastAsia="pl-PL"/>
        </w:rPr>
        <w:br/>
      </w:r>
      <w:r w:rsidRPr="002367C5">
        <w:rPr>
          <w:rFonts w:eastAsia="Times New Roman" w:cs="Times New Roman"/>
          <w:color w:val="000000"/>
          <w:lang w:eastAsia="pl-PL"/>
        </w:rPr>
        <w:br/>
        <w:t>Wstępny harmonogram postępowania: </w:t>
      </w:r>
      <w:r w:rsidRPr="002367C5">
        <w:rPr>
          <w:rFonts w:eastAsia="Times New Roman" w:cs="Times New Roman"/>
          <w:color w:val="000000"/>
          <w:lang w:eastAsia="pl-PL"/>
        </w:rPr>
        <w:br/>
      </w:r>
      <w:r w:rsidRPr="002367C5">
        <w:rPr>
          <w:rFonts w:eastAsia="Times New Roman" w:cs="Times New Roman"/>
          <w:color w:val="000000"/>
          <w:lang w:eastAsia="pl-PL"/>
        </w:rPr>
        <w:br/>
        <w:t>Podział dialogu na etapy w celu ograniczenia liczby rozwiązań: </w:t>
      </w:r>
      <w:r w:rsidRPr="002367C5">
        <w:rPr>
          <w:rFonts w:eastAsia="Times New Roman" w:cs="Times New Roman"/>
          <w:color w:val="000000"/>
          <w:lang w:eastAsia="pl-PL"/>
        </w:rPr>
        <w:br/>
        <w:t>Należy podać informacje na temat etapów dialogu: </w:t>
      </w:r>
      <w:r w:rsidRPr="002367C5">
        <w:rPr>
          <w:rFonts w:eastAsia="Times New Roman" w:cs="Times New Roman"/>
          <w:color w:val="000000"/>
          <w:lang w:eastAsia="pl-PL"/>
        </w:rPr>
        <w:br/>
      </w:r>
      <w:r w:rsidRPr="002367C5">
        <w:rPr>
          <w:rFonts w:eastAsia="Times New Roman" w:cs="Times New Roman"/>
          <w:color w:val="000000"/>
          <w:lang w:eastAsia="pl-PL"/>
        </w:rPr>
        <w:br/>
      </w:r>
      <w:r w:rsidRPr="002367C5">
        <w:rPr>
          <w:rFonts w:eastAsia="Times New Roman" w:cs="Times New Roman"/>
          <w:color w:val="000000"/>
          <w:lang w:eastAsia="pl-PL"/>
        </w:rPr>
        <w:br/>
        <w:t>Informacje dodatkowe: </w:t>
      </w:r>
      <w:r w:rsidRPr="002367C5">
        <w:rPr>
          <w:rFonts w:eastAsia="Times New Roman" w:cs="Times New Roman"/>
          <w:color w:val="000000"/>
          <w:lang w:eastAsia="pl-PL"/>
        </w:rPr>
        <w:br/>
      </w:r>
      <w:r w:rsidRPr="002367C5">
        <w:rPr>
          <w:rFonts w:eastAsia="Times New Roman" w:cs="Times New Roman"/>
          <w:color w:val="000000"/>
          <w:lang w:eastAsia="pl-PL"/>
        </w:rPr>
        <w:br/>
      </w:r>
      <w:r w:rsidRPr="002367C5">
        <w:rPr>
          <w:rFonts w:eastAsia="Times New Roman" w:cs="Times New Roman"/>
          <w:b/>
          <w:bCs/>
          <w:color w:val="000000"/>
          <w:lang w:eastAsia="pl-PL"/>
        </w:rPr>
        <w:t>IV.3.3) Informacje na temat partnerstwa innowacyjnego</w:t>
      </w:r>
      <w:r w:rsidRPr="002367C5">
        <w:rPr>
          <w:rFonts w:eastAsia="Times New Roman" w:cs="Times New Roman"/>
          <w:color w:val="000000"/>
          <w:lang w:eastAsia="pl-PL"/>
        </w:rPr>
        <w:t> </w:t>
      </w:r>
      <w:r w:rsidRPr="002367C5">
        <w:rPr>
          <w:rFonts w:eastAsia="Times New Roman" w:cs="Times New Roman"/>
          <w:color w:val="000000"/>
          <w:lang w:eastAsia="pl-PL"/>
        </w:rPr>
        <w:br/>
        <w:t>Elementy opisu przedmiotu zamówienia definiujące minimalne wymagania, którym muszą odpowiadać wszystkie oferty: </w:t>
      </w:r>
      <w:r w:rsidRPr="002367C5">
        <w:rPr>
          <w:rFonts w:eastAsia="Times New Roman" w:cs="Times New Roman"/>
          <w:color w:val="000000"/>
          <w:lang w:eastAsia="pl-PL"/>
        </w:rPr>
        <w:br/>
      </w:r>
      <w:r w:rsidRPr="002367C5">
        <w:rPr>
          <w:rFonts w:eastAsia="Times New Roman" w:cs="Times New Roman"/>
          <w:color w:val="000000"/>
          <w:lang w:eastAsia="pl-PL"/>
        </w:rPr>
        <w:br/>
        <w:t>Podział negocjacji na etapy w celu ograniczeniu liczby ofert podlegających negocjacjom poprzez zastosowanie kryteriów oceny ofert wskazanych w specyfikacji istotnych warunków zamówienia: </w:t>
      </w:r>
      <w:r w:rsidRPr="002367C5">
        <w:rPr>
          <w:rFonts w:eastAsia="Times New Roman" w:cs="Times New Roman"/>
          <w:color w:val="000000"/>
          <w:lang w:eastAsia="pl-PL"/>
        </w:rPr>
        <w:br/>
      </w:r>
      <w:r w:rsidRPr="002367C5">
        <w:rPr>
          <w:rFonts w:eastAsia="Times New Roman" w:cs="Times New Roman"/>
          <w:color w:val="000000"/>
          <w:lang w:eastAsia="pl-PL"/>
        </w:rPr>
        <w:br/>
        <w:t>Informacje dodatkowe: </w:t>
      </w:r>
      <w:r w:rsidRPr="002367C5">
        <w:rPr>
          <w:rFonts w:eastAsia="Times New Roman" w:cs="Times New Roman"/>
          <w:color w:val="000000"/>
          <w:lang w:eastAsia="pl-PL"/>
        </w:rPr>
        <w:br/>
      </w:r>
      <w:r w:rsidRPr="002367C5">
        <w:rPr>
          <w:rFonts w:eastAsia="Times New Roman" w:cs="Times New Roman"/>
          <w:color w:val="000000"/>
          <w:lang w:eastAsia="pl-PL"/>
        </w:rPr>
        <w:br/>
      </w:r>
      <w:r w:rsidRPr="002367C5">
        <w:rPr>
          <w:rFonts w:eastAsia="Times New Roman" w:cs="Times New Roman"/>
          <w:b/>
          <w:bCs/>
          <w:color w:val="000000"/>
          <w:lang w:eastAsia="pl-PL"/>
        </w:rPr>
        <w:t>IV.4) Licytacja elektroniczna </w:t>
      </w:r>
      <w:r w:rsidRPr="002367C5">
        <w:rPr>
          <w:rFonts w:eastAsia="Times New Roman" w:cs="Times New Roman"/>
          <w:color w:val="000000"/>
          <w:lang w:eastAsia="pl-PL"/>
        </w:rPr>
        <w:br/>
        <w:t>Adres strony internetowej, na której będzie prowadzona licytacja elektroniczna: </w:t>
      </w:r>
    </w:p>
    <w:p w:rsidR="002367C5" w:rsidRPr="002367C5" w:rsidRDefault="002367C5" w:rsidP="002367C5">
      <w:pPr>
        <w:spacing w:after="0" w:line="450" w:lineRule="atLeast"/>
        <w:rPr>
          <w:rFonts w:eastAsia="Times New Roman" w:cs="Times New Roman"/>
          <w:color w:val="000000"/>
          <w:lang w:eastAsia="pl-PL"/>
        </w:rPr>
      </w:pPr>
      <w:r w:rsidRPr="002367C5">
        <w:rPr>
          <w:rFonts w:eastAsia="Times New Roman" w:cs="Times New Roman"/>
          <w:color w:val="000000"/>
          <w:lang w:eastAsia="pl-PL"/>
        </w:rPr>
        <w:t>Adres strony internetowej, na której jest dostępny opis przedmiotu zamówienia w licytacji elektronicznej: </w:t>
      </w:r>
    </w:p>
    <w:p w:rsidR="002367C5" w:rsidRPr="002367C5" w:rsidRDefault="002367C5" w:rsidP="002367C5">
      <w:pPr>
        <w:spacing w:after="0" w:line="450" w:lineRule="atLeast"/>
        <w:rPr>
          <w:rFonts w:eastAsia="Times New Roman" w:cs="Times New Roman"/>
          <w:color w:val="000000"/>
          <w:lang w:eastAsia="pl-PL"/>
        </w:rPr>
      </w:pPr>
      <w:r w:rsidRPr="002367C5">
        <w:rPr>
          <w:rFonts w:eastAsia="Times New Roman" w:cs="Times New Roman"/>
          <w:color w:val="000000"/>
          <w:lang w:eastAsia="pl-PL"/>
        </w:rPr>
        <w:lastRenderedPageBreak/>
        <w:t>Wymagania dotyczące rejestracji i identyfikacji wykonawców w licytacji elektronicznej, w tym wymagania techniczne urządzeń informatycznych: </w:t>
      </w:r>
    </w:p>
    <w:p w:rsidR="002367C5" w:rsidRPr="002367C5" w:rsidRDefault="002367C5" w:rsidP="002367C5">
      <w:pPr>
        <w:spacing w:after="0" w:line="450" w:lineRule="atLeast"/>
        <w:rPr>
          <w:rFonts w:eastAsia="Times New Roman" w:cs="Times New Roman"/>
          <w:color w:val="000000"/>
          <w:lang w:eastAsia="pl-PL"/>
        </w:rPr>
      </w:pPr>
      <w:r w:rsidRPr="002367C5">
        <w:rPr>
          <w:rFonts w:eastAsia="Times New Roman" w:cs="Times New Roman"/>
          <w:color w:val="000000"/>
          <w:lang w:eastAsia="pl-PL"/>
        </w:rPr>
        <w:t>Sposób postępowania w toku licytacji elektronicznej, w tym określenie minimalnych wysokości postąpień: </w:t>
      </w:r>
    </w:p>
    <w:p w:rsidR="002367C5" w:rsidRPr="002367C5" w:rsidRDefault="002367C5" w:rsidP="002367C5">
      <w:pPr>
        <w:spacing w:after="0" w:line="450" w:lineRule="atLeast"/>
        <w:rPr>
          <w:rFonts w:eastAsia="Times New Roman" w:cs="Times New Roman"/>
          <w:color w:val="000000"/>
          <w:lang w:eastAsia="pl-PL"/>
        </w:rPr>
      </w:pPr>
      <w:r w:rsidRPr="002367C5">
        <w:rPr>
          <w:rFonts w:eastAsia="Times New Roman" w:cs="Times New Roman"/>
          <w:color w:val="000000"/>
          <w:lang w:eastAsia="pl-PL"/>
        </w:rPr>
        <w:t>Informacje o liczbie etapów licytacji elektronicznej i czasie ich trwania:</w:t>
      </w:r>
    </w:p>
    <w:p w:rsidR="002367C5" w:rsidRPr="002367C5" w:rsidRDefault="002367C5" w:rsidP="002367C5">
      <w:pPr>
        <w:spacing w:after="0" w:line="450" w:lineRule="atLeast"/>
        <w:rPr>
          <w:rFonts w:eastAsia="Times New Roman" w:cs="Times New Roman"/>
          <w:color w:val="000000"/>
          <w:lang w:eastAsia="pl-PL"/>
        </w:rPr>
      </w:pPr>
      <w:r w:rsidRPr="002367C5">
        <w:rPr>
          <w:rFonts w:eastAsia="Times New Roman" w:cs="Times New Roman"/>
          <w:color w:val="000000"/>
          <w:lang w:eastAsia="pl-PL"/>
        </w:rPr>
        <w:t>Czas trwania: </w:t>
      </w:r>
      <w:r w:rsidRPr="002367C5">
        <w:rPr>
          <w:rFonts w:eastAsia="Times New Roman" w:cs="Times New Roman"/>
          <w:color w:val="000000"/>
          <w:lang w:eastAsia="pl-PL"/>
        </w:rPr>
        <w:br/>
      </w:r>
      <w:r w:rsidRPr="002367C5">
        <w:rPr>
          <w:rFonts w:eastAsia="Times New Roman" w:cs="Times New Roman"/>
          <w:color w:val="000000"/>
          <w:lang w:eastAsia="pl-PL"/>
        </w:rPr>
        <w:br/>
        <w:t>Wykonawcy, którzy nie złożyli nowych postąpień, zostaną zakwalifikowani do następnego etapu:</w:t>
      </w:r>
    </w:p>
    <w:p w:rsidR="002367C5" w:rsidRPr="002367C5" w:rsidRDefault="002367C5" w:rsidP="002367C5">
      <w:pPr>
        <w:spacing w:after="0" w:line="450" w:lineRule="atLeast"/>
        <w:rPr>
          <w:rFonts w:eastAsia="Times New Roman" w:cs="Times New Roman"/>
          <w:color w:val="000000"/>
          <w:lang w:eastAsia="pl-PL"/>
        </w:rPr>
      </w:pPr>
      <w:r w:rsidRPr="002367C5">
        <w:rPr>
          <w:rFonts w:eastAsia="Times New Roman" w:cs="Times New Roman"/>
          <w:color w:val="000000"/>
          <w:lang w:eastAsia="pl-PL"/>
        </w:rPr>
        <w:t>Termin składania wniosków o dopuszczenie do udziału w licytacji elektronicznej: </w:t>
      </w:r>
      <w:r w:rsidRPr="002367C5">
        <w:rPr>
          <w:rFonts w:eastAsia="Times New Roman" w:cs="Times New Roman"/>
          <w:color w:val="000000"/>
          <w:lang w:eastAsia="pl-PL"/>
        </w:rPr>
        <w:br/>
        <w:t>Data: godzina: </w:t>
      </w:r>
      <w:r w:rsidRPr="002367C5">
        <w:rPr>
          <w:rFonts w:eastAsia="Times New Roman" w:cs="Times New Roman"/>
          <w:color w:val="000000"/>
          <w:lang w:eastAsia="pl-PL"/>
        </w:rPr>
        <w:br/>
        <w:t>Termin otwarcia licytacji elektronicznej: </w:t>
      </w:r>
    </w:p>
    <w:p w:rsidR="002367C5" w:rsidRPr="002367C5" w:rsidRDefault="002367C5" w:rsidP="002367C5">
      <w:pPr>
        <w:spacing w:after="0" w:line="450" w:lineRule="atLeast"/>
        <w:rPr>
          <w:rFonts w:eastAsia="Times New Roman" w:cs="Times New Roman"/>
          <w:color w:val="000000"/>
          <w:lang w:eastAsia="pl-PL"/>
        </w:rPr>
      </w:pPr>
      <w:r w:rsidRPr="002367C5">
        <w:rPr>
          <w:rFonts w:eastAsia="Times New Roman" w:cs="Times New Roman"/>
          <w:color w:val="000000"/>
          <w:lang w:eastAsia="pl-PL"/>
        </w:rPr>
        <w:t>Termin i warunki zamknięcia licytacji elektronicznej: </w:t>
      </w:r>
    </w:p>
    <w:p w:rsidR="002367C5" w:rsidRPr="002367C5" w:rsidRDefault="002367C5" w:rsidP="002367C5">
      <w:pPr>
        <w:spacing w:after="0" w:line="450" w:lineRule="atLeast"/>
        <w:rPr>
          <w:rFonts w:eastAsia="Times New Roman" w:cs="Times New Roman"/>
          <w:color w:val="000000"/>
          <w:lang w:eastAsia="pl-PL"/>
        </w:rPr>
      </w:pPr>
      <w:r w:rsidRPr="002367C5">
        <w:rPr>
          <w:rFonts w:eastAsia="Times New Roman" w:cs="Times New Roman"/>
          <w:color w:val="000000"/>
          <w:lang w:eastAsia="pl-PL"/>
        </w:rPr>
        <w:br/>
        <w:t>Istotne dla stron postanowienia, które zostaną wprowadzone do treści zawieranej umowy w sprawie zamówienia publicznego, albo ogólne warunki umowy, albo wzór umowy: </w:t>
      </w:r>
    </w:p>
    <w:p w:rsidR="002367C5" w:rsidRPr="002367C5" w:rsidRDefault="002367C5" w:rsidP="002367C5">
      <w:pPr>
        <w:spacing w:after="0" w:line="450" w:lineRule="atLeast"/>
        <w:rPr>
          <w:rFonts w:eastAsia="Times New Roman" w:cs="Times New Roman"/>
          <w:color w:val="000000"/>
          <w:lang w:eastAsia="pl-PL"/>
        </w:rPr>
      </w:pPr>
      <w:r w:rsidRPr="002367C5">
        <w:rPr>
          <w:rFonts w:eastAsia="Times New Roman" w:cs="Times New Roman"/>
          <w:color w:val="000000"/>
          <w:lang w:eastAsia="pl-PL"/>
        </w:rPr>
        <w:br/>
        <w:t>Wymagania dotyczące zabezpieczenia należytego wykonania umowy: </w:t>
      </w:r>
    </w:p>
    <w:p w:rsidR="002367C5" w:rsidRPr="002367C5" w:rsidRDefault="002367C5" w:rsidP="002367C5">
      <w:pPr>
        <w:spacing w:after="0" w:line="450" w:lineRule="atLeast"/>
        <w:rPr>
          <w:rFonts w:eastAsia="Times New Roman" w:cs="Times New Roman"/>
          <w:color w:val="000000"/>
          <w:lang w:eastAsia="pl-PL"/>
        </w:rPr>
      </w:pPr>
      <w:r w:rsidRPr="002367C5">
        <w:rPr>
          <w:rFonts w:eastAsia="Times New Roman" w:cs="Times New Roman"/>
          <w:color w:val="000000"/>
          <w:lang w:eastAsia="pl-PL"/>
        </w:rPr>
        <w:br/>
        <w:t>Informacje dodatkowe: </w:t>
      </w:r>
    </w:p>
    <w:p w:rsidR="002367C5" w:rsidRPr="002367C5" w:rsidRDefault="002367C5" w:rsidP="002367C5">
      <w:pPr>
        <w:spacing w:after="0" w:line="450" w:lineRule="atLeast"/>
        <w:rPr>
          <w:rFonts w:eastAsia="Times New Roman" w:cs="Times New Roman"/>
          <w:color w:val="000000"/>
          <w:lang w:eastAsia="pl-PL"/>
        </w:rPr>
      </w:pPr>
      <w:r w:rsidRPr="002367C5">
        <w:rPr>
          <w:rFonts w:eastAsia="Times New Roman" w:cs="Times New Roman"/>
          <w:b/>
          <w:bCs/>
          <w:color w:val="000000"/>
          <w:lang w:eastAsia="pl-PL"/>
        </w:rPr>
        <w:t>IV.5) ZMIANA UMOWY</w:t>
      </w:r>
      <w:r w:rsidRPr="002367C5">
        <w:rPr>
          <w:rFonts w:eastAsia="Times New Roman" w:cs="Times New Roman"/>
          <w:color w:val="000000"/>
          <w:lang w:eastAsia="pl-PL"/>
        </w:rPr>
        <w:t> </w:t>
      </w:r>
      <w:r w:rsidRPr="002367C5">
        <w:rPr>
          <w:rFonts w:eastAsia="Times New Roman" w:cs="Times New Roman"/>
          <w:color w:val="000000"/>
          <w:lang w:eastAsia="pl-PL"/>
        </w:rPr>
        <w:br/>
      </w:r>
      <w:r w:rsidRPr="002367C5">
        <w:rPr>
          <w:rFonts w:eastAsia="Times New Roman" w:cs="Times New Roman"/>
          <w:b/>
          <w:bCs/>
          <w:color w:val="000000"/>
          <w:lang w:eastAsia="pl-PL"/>
        </w:rPr>
        <w:t>Przewiduje się istotne zmiany postanowień zawartej umowy w stosunku do treści oferty, na podstawie której dokonano wyboru wykonawcy:</w:t>
      </w:r>
      <w:r w:rsidRPr="002367C5">
        <w:rPr>
          <w:rFonts w:eastAsia="Times New Roman" w:cs="Times New Roman"/>
          <w:color w:val="000000"/>
          <w:lang w:eastAsia="pl-PL"/>
        </w:rPr>
        <w:t> Tak </w:t>
      </w:r>
      <w:r w:rsidRPr="002367C5">
        <w:rPr>
          <w:rFonts w:eastAsia="Times New Roman" w:cs="Times New Roman"/>
          <w:color w:val="000000"/>
          <w:lang w:eastAsia="pl-PL"/>
        </w:rPr>
        <w:br/>
        <w:t>Należy wskazać zakres, charakter zmian oraz warunki wprowadzenia zmian: </w:t>
      </w:r>
      <w:r w:rsidRPr="002367C5">
        <w:rPr>
          <w:rFonts w:eastAsia="Times New Roman" w:cs="Times New Roman"/>
          <w:color w:val="000000"/>
          <w:lang w:eastAsia="pl-PL"/>
        </w:rPr>
        <w:br/>
        <w:t xml:space="preserve">1. Zmiany postanowień umowy dopuszczalne są w następujących przypadkach: 1) zmiany powszechnie obowiązujących przepisów prawa lub wynikających z prawomocnych orzeczeń lub ostatecznych aktów administracyjnych właściwych organów – w takim zakresie, w jakim będzie to niezbędne w celu dostosowania postanowień umowy do zaistniałego stanu prawnego lub faktycznego, 2) zmiany dotyczącej dostarczanego przedmiotu umowy na środek o parametrach nie gorszych niż oferowany za cenę nie wyższą niż ustalona w umowie, w sytuacji, gdy nastąpi jego wycofanie z produkcji (po terminie otwarcia ofert), co będzie potwierdzone oświadczeniem producenta, po uzyskaniu pisemnej zgody Zamawiającego, 3) zmiany dotyczącej sposobu </w:t>
      </w:r>
      <w:r w:rsidRPr="002367C5">
        <w:rPr>
          <w:rFonts w:eastAsia="Times New Roman" w:cs="Times New Roman"/>
          <w:color w:val="000000"/>
          <w:lang w:eastAsia="pl-PL"/>
        </w:rPr>
        <w:lastRenderedPageBreak/>
        <w:t xml:space="preserve">konfekcjonowania dostarczanego środka, w sytuacji, gdy zaoferowana pojemność, ilość sztuk w opakowaniach, waga opakowania itp. nie jest już dostępna po terminie zawarcia umowy (co Wykonawca będzie w stanie wykazać) na opakowania (porcje, ilość sztuk w opakowaniu, itp.), które łącznie równać się będą wielkości wskazanej w ofercie, za cenę nie wyższą niż ustalona w umowie; po uzyskaniu pisemnej zgody Zamawiającego, 4) zmiany dotyczącej terminu realizacji umowy określonego w: a) § 2 poprzez jego wydłużenie o okres odpowiadający trwaniu przeszkody w wykonywaniu zamówienia w wyniku zaistnienia siły wyższej, o której mowa w § 9, b) §2 poprzez jego wydłużenie o okres odpowiadający trwaniu przeszkody w wykonywaniu zamówienia, z przyczyny organizacyjnej leżącej po stronie Zamawiającego w szczególności w sytuacji gdy nastąpi niemożliwość odbioru środków przez przedstawiciela Zamawiającego (z powodu absencji pracowniczej tj. usprawiedliwionej lub nieusprawiedliwionej nieobecności w pracy) lub zmiana miejsca dostawy, c) § 2 poprzez jego wydłużenie o okres nie dłuższy niż 12 miesięcy, w przypadku niewyczerpania wartości wynagrodzenia brutto, o której mowa w § 3 ust. 1 ,2, 3. 5) gdy Wykonawcę, któremu Zamawiający udzielił zamówienia, ma zastąpić nowy Wykonawca: a) w wyniku połączenia, podziału, przekształcenia, upadłości, restrukturyzacji lub nabycia dotychczasowego Wykonawcy lub jego przedsiębiorstwa, o ile nowy Wykonawca spełnia warunki udziału w postępowaniu, nie zachodzą wobec niego podstawy wykluczenia oraz nie pociąga to za sobą innych istotnych zmian umowy, b) w wyniku przejęcia przez Zamawiającego zobowiązań Wykonawcy względem jego podwykonawców, 6) zmian, jeżeli nie są istotne w rozumieniu art. 144 ust. 1e ustawy Prawo zamówień publicznych , niezależnie od ich wartości, 7) zmiany części podwykonawstwa w porównaniu do wskazanego w ofercie Wykonawcy, lub wprowadzenie podwykonawcy, w sytuacji gdy Wykonawca wskazał w ofercie, że wykona zamówienie samodzielnie; w tych sytuacjach Wykonawca zobowiązany jest wskazać przyczynę, firmę podwykonawcy i część podwykonawstwa, 8) zmiany wynagrodzenia brutto Wykonawcy w przypadku, gdy w okresie obowiązywania umowy nastąpi: a) zmiana obowiązującej stawki VAT, 9) zmiany wynagrodzenia brutto Wykonawcy w przypadku, gdy okres obowiązywania umowy zostanie przedłużony na zasadach określonych w par. 10 ust. 4 pkt. d: a) zmiany wysokości minimalnego wynagrodzenia za pracę albo wysokości minimalnej stawki godzinowej, ustalonych na podstawie przepisów ustawy z dnia 10.10.2002r. o minimalnym wynagrodzeniu za pracę (t. j. Dz. U. z 2015 r. poz.2008 oraz z 2016 r. poz.1265), w przypadku, gdy umowa będzie trwała dłużej niż 12 miesięcy b) zmiany zasad podlegania ubezpieczeniom społecznym lub ubezpieczeniu zdrowotnemu lub wysokości stawki składki na ubezpieczenie społeczne lub zdrowotne, - a zmiany te będą miały </w:t>
      </w:r>
      <w:r w:rsidRPr="002367C5">
        <w:rPr>
          <w:rFonts w:eastAsia="Times New Roman" w:cs="Times New Roman"/>
          <w:color w:val="000000"/>
          <w:lang w:eastAsia="pl-PL"/>
        </w:rPr>
        <w:lastRenderedPageBreak/>
        <w:t xml:space="preserve">wpływ na koszty wykonania zamówienia przez Wykonawcę ), w przypadku, gdy umowa będzie trwała dłużej niż 12 miesięcy 10) innych przewidzianych w ustawie Prawo zamówień publicznych. 2. Wykonawca najpóźniej w terminie 30 dni od dnia wejścia w życie przepisów wprowadzających zmiany, o których mowa w ust. 1 pkt 8 i 9, może wystąpić do Zamawiającego z pisemnym wnioskiem o dokonanie zmiany umowy w zakresie wysokości wynagrodzenia wraz z jej uzasadnieniem oraz dokumentami niezbędnymi do oceny przez Zamawiającego, czy zmiany mają wpływ na koszty wykonania umowy przez Wykonawcę oraz w jakim stopniu zmiany tych kosztów uzasadniają zmianę wysokości wynagrodzenia Wykonawcy określonego w umowie, a w szczególności: a) szczegółową kalkulację proponowanej zmienionej wysokości wynagrodzenia Wykonawcy oraz wykazanie adekwatności propozycji do zmiany wysokości kosztów wykonania umowy przez Wykonawcę, b) przyjęte przez Wykonawcę zasady kalkulacji wysokości kosztów wykonania umowy oraz założenia co do wysokości dotychczasowych oraz przyszłych kosztów wykonania umowy, wraz z dokumentami potwierdzającymi prawidłowość przyjętych założeń – takimi jak np. umowy o pracę lub dokumenty potwierdzające zgłoszenie pracowników do ubezpieczeń. 3. W terminie 30 dni od otrzymania wniosku, o którym mowa w ust. 2, Zamawiający może zwrócić się do Wykonawcy o jego uzupełnienie, poprzez przekazanie dodatkowych wyjaśnień, informacji lub dokumentów (np. zażądać oryginałów do wglądu lub kopii potwierdzonych za zgodność z oryginałami). 4. Zamawiający w terminie 30 dni od otrzymania kompletnego wniosku zajmie wobec niego pisemne stanowisko. Za dzień przekazania stanowiska uznaje się dzień jego wysłania na adres właściwy dla doręczeń pism dla Wykonawcy. 5. Zamawiający najpóźniej w terminie 30 dni od dnia wejście w życie przepisów wprowadzających zmiany, o których mowa w ust. 1 pkt 8, może przekazać Wykonawcy pisemny wniosek o dokonanie zmiany umowy. Wniosek powinien zawierać co najmniej propozycję zmiany umowy w zakresie wysokości wynagrodzenia oraz powołanie zmian przepisów. 6. Przed przekazaniem wniosku, o którym mowa w ust. 5, Zamawiający może zwrócić się do Wykonawcy o udzielenie informacji lub przekazanie wyjaśnień lub dokumentów (oryginałów do wglądu lub kopii potwierdzonych za zgodność z oryginałem) niezbędnych do oceny przez Zamawiającego, czy zmiany, o których mowa w ust. 1 pkt 8, mają wpływ na koszty wykonania umowy przez Wykonawcę oraz w jakim stopniu zmiany tych kosztów uzasadniają zmianę wysokości wynagrodzenia. Rodzaj i zakres tych informacji określi Zamawiający. Postanowienia ust. 3 i 4 stosuje się odpowiednio, z tym że Wykonawca jest zobowiązany w każdym przypadku do zajęcia pisemnego stanowiska w terminie 30 dni od dnia otrzymania wniosku od Zamawiającego. 7. Jeżeli w trakcie procedury opisanej w ust. 2 - 6 </w:t>
      </w:r>
      <w:r w:rsidRPr="002367C5">
        <w:rPr>
          <w:rFonts w:eastAsia="Times New Roman" w:cs="Times New Roman"/>
          <w:color w:val="000000"/>
          <w:lang w:eastAsia="pl-PL"/>
        </w:rPr>
        <w:lastRenderedPageBreak/>
        <w:t>zostanie wykazane, że zmiany, o których mowa w ust 1 pkt 8, uzasadniają zmianę wysokości wynagrodzenia, Strony uzgodnią treść aneksu do umowy oraz podpiszą aneks, z zachowaniem zasady zmiany wysokości wynagrodzenia w kwocie odpowiadającej zmianie kosztów wykonania umowy wywołanych przyczynami określonymi w ust. 1 pkt 8. 8. Zmiany postanowień zawartej umowy, o których mowa w ust. 1 pkt. 1 – 7 i 9 wymagają dla swej ważności formy pisemnej w postaci aneksu podpisanego przez obie strony, z zastrzeżeniem § 5 ust. 5 i 7. Wniosek o wprowadzenie tych zmian musi być złożony na piśmie i uzasadniony. 9. Aneks waloryzacyjny, o którym mowa w ust.7 zostanie podpisany niezwłocznie po przedstawieniu przez Wykonawcę kompletnego wniosku z kalkulacją. Zmiana wysokości wynagrodzenia Wykonawcy obowiązywać będzie od dnia wejścia w życie zmian, o których mowa w ust. 1 pkt. 8. </w:t>
      </w:r>
      <w:r w:rsidRPr="002367C5">
        <w:rPr>
          <w:rFonts w:eastAsia="Times New Roman" w:cs="Times New Roman"/>
          <w:color w:val="000000"/>
          <w:lang w:eastAsia="pl-PL"/>
        </w:rPr>
        <w:br/>
      </w:r>
      <w:r w:rsidRPr="002367C5">
        <w:rPr>
          <w:rFonts w:eastAsia="Times New Roman" w:cs="Times New Roman"/>
          <w:b/>
          <w:bCs/>
          <w:color w:val="000000"/>
          <w:lang w:eastAsia="pl-PL"/>
        </w:rPr>
        <w:t>IV.6) INFORMACJE ADMINISTRACYJNE </w:t>
      </w:r>
      <w:r w:rsidRPr="002367C5">
        <w:rPr>
          <w:rFonts w:eastAsia="Times New Roman" w:cs="Times New Roman"/>
          <w:color w:val="000000"/>
          <w:lang w:eastAsia="pl-PL"/>
        </w:rPr>
        <w:br/>
      </w:r>
      <w:r w:rsidRPr="002367C5">
        <w:rPr>
          <w:rFonts w:eastAsia="Times New Roman" w:cs="Times New Roman"/>
          <w:color w:val="000000"/>
          <w:lang w:eastAsia="pl-PL"/>
        </w:rPr>
        <w:br/>
      </w:r>
      <w:r w:rsidRPr="002367C5">
        <w:rPr>
          <w:rFonts w:eastAsia="Times New Roman" w:cs="Times New Roman"/>
          <w:b/>
          <w:bCs/>
          <w:color w:val="000000"/>
          <w:lang w:eastAsia="pl-PL"/>
        </w:rPr>
        <w:t>IV.6.1) Sposób udostępniania informacji o charakterze poufnym </w:t>
      </w:r>
      <w:r w:rsidRPr="002367C5">
        <w:rPr>
          <w:rFonts w:eastAsia="Times New Roman" w:cs="Times New Roman"/>
          <w:i/>
          <w:iCs/>
          <w:color w:val="000000"/>
          <w:lang w:eastAsia="pl-PL"/>
        </w:rPr>
        <w:t>(jeżeli dotyczy): </w:t>
      </w:r>
      <w:r w:rsidRPr="002367C5">
        <w:rPr>
          <w:rFonts w:eastAsia="Times New Roman" w:cs="Times New Roman"/>
          <w:color w:val="000000"/>
          <w:lang w:eastAsia="pl-PL"/>
        </w:rPr>
        <w:br/>
      </w:r>
      <w:r w:rsidRPr="002367C5">
        <w:rPr>
          <w:rFonts w:eastAsia="Times New Roman" w:cs="Times New Roman"/>
          <w:color w:val="000000"/>
          <w:lang w:eastAsia="pl-PL"/>
        </w:rPr>
        <w:br/>
      </w:r>
      <w:r w:rsidRPr="002367C5">
        <w:rPr>
          <w:rFonts w:eastAsia="Times New Roman" w:cs="Times New Roman"/>
          <w:b/>
          <w:bCs/>
          <w:color w:val="000000"/>
          <w:lang w:eastAsia="pl-PL"/>
        </w:rPr>
        <w:t>Środki służące ochronie informacji o charakterze poufnym</w:t>
      </w:r>
      <w:r w:rsidRPr="002367C5">
        <w:rPr>
          <w:rFonts w:eastAsia="Times New Roman" w:cs="Times New Roman"/>
          <w:color w:val="000000"/>
          <w:lang w:eastAsia="pl-PL"/>
        </w:rPr>
        <w:t> </w:t>
      </w:r>
      <w:r w:rsidRPr="002367C5">
        <w:rPr>
          <w:rFonts w:eastAsia="Times New Roman" w:cs="Times New Roman"/>
          <w:color w:val="000000"/>
          <w:lang w:eastAsia="pl-PL"/>
        </w:rPr>
        <w:br/>
      </w:r>
      <w:r w:rsidRPr="002367C5">
        <w:rPr>
          <w:rFonts w:eastAsia="Times New Roman" w:cs="Times New Roman"/>
          <w:color w:val="000000"/>
          <w:lang w:eastAsia="pl-PL"/>
        </w:rPr>
        <w:br/>
      </w:r>
      <w:r w:rsidRPr="002367C5">
        <w:rPr>
          <w:rFonts w:eastAsia="Times New Roman" w:cs="Times New Roman"/>
          <w:b/>
          <w:bCs/>
          <w:color w:val="000000"/>
          <w:lang w:eastAsia="pl-PL"/>
        </w:rPr>
        <w:t>IV.6.2) Termin składania ofert lub wniosków o dopuszczenie do udziału w postępowaniu: </w:t>
      </w:r>
      <w:r w:rsidRPr="002367C5">
        <w:rPr>
          <w:rFonts w:eastAsia="Times New Roman" w:cs="Times New Roman"/>
          <w:color w:val="000000"/>
          <w:lang w:eastAsia="pl-PL"/>
        </w:rPr>
        <w:br/>
        <w:t>Data: 2018-11-16, godzina: 10:00, </w:t>
      </w:r>
      <w:r w:rsidRPr="002367C5">
        <w:rPr>
          <w:rFonts w:eastAsia="Times New Roman" w:cs="Times New Roman"/>
          <w:color w:val="000000"/>
          <w:lang w:eastAsia="pl-PL"/>
        </w:rPr>
        <w:br/>
        <w:t>Skrócenie terminu składania wniosków, ze względu na pilną potrzebę udzielenia zamówienia (przetarg nieograniczony, przetarg ograniczony, negocjacje z ogłoszeniem): </w:t>
      </w:r>
      <w:r w:rsidRPr="002367C5">
        <w:rPr>
          <w:rFonts w:eastAsia="Times New Roman" w:cs="Times New Roman"/>
          <w:color w:val="000000"/>
          <w:lang w:eastAsia="pl-PL"/>
        </w:rPr>
        <w:br/>
      </w:r>
      <w:r w:rsidRPr="002367C5">
        <w:rPr>
          <w:rFonts w:eastAsia="Times New Roman" w:cs="Times New Roman"/>
          <w:color w:val="000000"/>
          <w:lang w:eastAsia="pl-PL"/>
        </w:rPr>
        <w:br/>
        <w:t>Wskazać powody: </w:t>
      </w:r>
      <w:r w:rsidRPr="002367C5">
        <w:rPr>
          <w:rFonts w:eastAsia="Times New Roman" w:cs="Times New Roman"/>
          <w:color w:val="000000"/>
          <w:lang w:eastAsia="pl-PL"/>
        </w:rPr>
        <w:br/>
      </w:r>
      <w:r w:rsidRPr="002367C5">
        <w:rPr>
          <w:rFonts w:eastAsia="Times New Roman" w:cs="Times New Roman"/>
          <w:color w:val="000000"/>
          <w:lang w:eastAsia="pl-PL"/>
        </w:rPr>
        <w:br/>
        <w:t>Język lub języki, w jakich mogą być sporządzane oferty lub wnioski o dopuszczenie do udziału w postępowaniu </w:t>
      </w:r>
      <w:r w:rsidRPr="002367C5">
        <w:rPr>
          <w:rFonts w:eastAsia="Times New Roman" w:cs="Times New Roman"/>
          <w:color w:val="000000"/>
          <w:lang w:eastAsia="pl-PL"/>
        </w:rPr>
        <w:br/>
        <w:t>&gt; </w:t>
      </w:r>
      <w:r w:rsidRPr="002367C5">
        <w:rPr>
          <w:rFonts w:eastAsia="Times New Roman" w:cs="Times New Roman"/>
          <w:color w:val="000000"/>
          <w:lang w:eastAsia="pl-PL"/>
        </w:rPr>
        <w:br/>
      </w:r>
      <w:r w:rsidRPr="002367C5">
        <w:rPr>
          <w:rFonts w:eastAsia="Times New Roman" w:cs="Times New Roman"/>
          <w:b/>
          <w:bCs/>
          <w:color w:val="000000"/>
          <w:lang w:eastAsia="pl-PL"/>
        </w:rPr>
        <w:t>IV.6.3) Termin związania ofertą: </w:t>
      </w:r>
      <w:r w:rsidRPr="002367C5">
        <w:rPr>
          <w:rFonts w:eastAsia="Times New Roman" w:cs="Times New Roman"/>
          <w:color w:val="000000"/>
          <w:lang w:eastAsia="pl-PL"/>
        </w:rPr>
        <w:t>do: okres w dniach: 30 (od ostatecznego terminu składania ofert) </w:t>
      </w:r>
      <w:r w:rsidRPr="002367C5">
        <w:rPr>
          <w:rFonts w:eastAsia="Times New Roman" w:cs="Times New Roman"/>
          <w:color w:val="000000"/>
          <w:lang w:eastAsia="pl-PL"/>
        </w:rPr>
        <w:br/>
      </w:r>
      <w:r w:rsidRPr="002367C5">
        <w:rPr>
          <w:rFonts w:eastAsia="Times New Roman" w:cs="Times New Roman"/>
          <w:b/>
          <w:bCs/>
          <w:color w:val="000000"/>
          <w:lang w:eastAsia="pl-PL"/>
        </w:rPr>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r w:rsidRPr="002367C5">
        <w:rPr>
          <w:rFonts w:eastAsia="Times New Roman" w:cs="Times New Roman"/>
          <w:color w:val="000000"/>
          <w:lang w:eastAsia="pl-PL"/>
        </w:rPr>
        <w:t> </w:t>
      </w:r>
      <w:r w:rsidRPr="002367C5">
        <w:rPr>
          <w:rFonts w:eastAsia="Times New Roman" w:cs="Times New Roman"/>
          <w:color w:val="000000"/>
          <w:lang w:eastAsia="pl-PL"/>
        </w:rPr>
        <w:br/>
      </w:r>
      <w:r w:rsidRPr="002367C5">
        <w:rPr>
          <w:rFonts w:eastAsia="Times New Roman" w:cs="Times New Roman"/>
          <w:b/>
          <w:bCs/>
          <w:color w:val="000000"/>
          <w:lang w:eastAsia="pl-PL"/>
        </w:rPr>
        <w:lastRenderedPageBreak/>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2367C5">
        <w:rPr>
          <w:rFonts w:eastAsia="Times New Roman" w:cs="Times New Roman"/>
          <w:color w:val="000000"/>
          <w:lang w:eastAsia="pl-PL"/>
        </w:rPr>
        <w:t> </w:t>
      </w:r>
      <w:r w:rsidRPr="002367C5">
        <w:rPr>
          <w:rFonts w:eastAsia="Times New Roman" w:cs="Times New Roman"/>
          <w:color w:val="000000"/>
          <w:lang w:eastAsia="pl-PL"/>
        </w:rPr>
        <w:br/>
      </w:r>
      <w:r w:rsidRPr="002367C5">
        <w:rPr>
          <w:rFonts w:eastAsia="Times New Roman" w:cs="Times New Roman"/>
          <w:b/>
          <w:bCs/>
          <w:color w:val="000000"/>
          <w:lang w:eastAsia="pl-PL"/>
        </w:rPr>
        <w:t>IV.6.6) Informacje dodatkowe:</w:t>
      </w:r>
      <w:r w:rsidRPr="002367C5">
        <w:rPr>
          <w:rFonts w:eastAsia="Times New Roman" w:cs="Times New Roman"/>
          <w:color w:val="000000"/>
          <w:lang w:eastAsia="pl-PL"/>
        </w:rPr>
        <w:t> </w:t>
      </w:r>
      <w:r w:rsidRPr="002367C5">
        <w:rPr>
          <w:rFonts w:eastAsia="Times New Roman" w:cs="Times New Roman"/>
          <w:color w:val="000000"/>
          <w:lang w:eastAsia="pl-PL"/>
        </w:rPr>
        <w:br/>
      </w:r>
    </w:p>
    <w:p w:rsidR="002367C5" w:rsidRPr="002367C5" w:rsidRDefault="002367C5" w:rsidP="002367C5">
      <w:pPr>
        <w:spacing w:after="0" w:line="450" w:lineRule="atLeast"/>
        <w:jc w:val="center"/>
        <w:rPr>
          <w:rFonts w:eastAsia="Times New Roman" w:cs="Times New Roman"/>
          <w:b/>
          <w:bCs/>
          <w:color w:val="000000"/>
          <w:lang w:eastAsia="pl-PL"/>
        </w:rPr>
      </w:pPr>
      <w:r w:rsidRPr="002367C5">
        <w:rPr>
          <w:rFonts w:eastAsia="Times New Roman" w:cs="Times New Roman"/>
          <w:b/>
          <w:bCs/>
          <w:color w:val="000000"/>
          <w:u w:val="single"/>
          <w:lang w:eastAsia="pl-PL"/>
        </w:rPr>
        <w:t>ZAŁĄCZNIK I - INFORMACJE DOTYCZĄCE OFERT CZĘŚCIOWYCH</w:t>
      </w:r>
    </w:p>
    <w:p w:rsidR="002367C5" w:rsidRPr="002367C5" w:rsidRDefault="002367C5" w:rsidP="002367C5">
      <w:pPr>
        <w:spacing w:after="0" w:line="450" w:lineRule="atLeast"/>
        <w:rPr>
          <w:rFonts w:eastAsia="Times New Roman" w:cs="Times New Roman"/>
          <w:color w:val="000000"/>
          <w:lang w:eastAsia="pl-PL"/>
        </w:rPr>
      </w:pPr>
    </w:p>
    <w:p w:rsidR="002367C5" w:rsidRPr="002367C5" w:rsidRDefault="002367C5" w:rsidP="002367C5">
      <w:pPr>
        <w:spacing w:after="0" w:line="450" w:lineRule="atLeast"/>
        <w:rPr>
          <w:rFonts w:eastAsia="Times New Roman" w:cs="Times New Roman"/>
          <w:color w:val="000000"/>
          <w:lang w:eastAsia="pl-PL"/>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77"/>
        <w:gridCol w:w="172"/>
        <w:gridCol w:w="735"/>
        <w:gridCol w:w="2507"/>
      </w:tblGrid>
      <w:tr w:rsidR="002367C5" w:rsidRPr="002367C5" w:rsidTr="002367C5">
        <w:trPr>
          <w:tblCellSpacing w:w="15" w:type="dxa"/>
        </w:trPr>
        <w:tc>
          <w:tcPr>
            <w:tcW w:w="0" w:type="auto"/>
            <w:vAlign w:val="center"/>
            <w:hideMark/>
          </w:tcPr>
          <w:p w:rsidR="002367C5" w:rsidRPr="002367C5" w:rsidRDefault="002367C5" w:rsidP="002367C5">
            <w:pPr>
              <w:spacing w:after="0" w:line="240" w:lineRule="auto"/>
              <w:rPr>
                <w:rFonts w:eastAsia="Times New Roman" w:cs="Times New Roman"/>
                <w:lang w:eastAsia="pl-PL"/>
              </w:rPr>
            </w:pPr>
            <w:r w:rsidRPr="002367C5">
              <w:rPr>
                <w:rFonts w:eastAsia="Times New Roman" w:cs="Times New Roman"/>
                <w:b/>
                <w:bCs/>
                <w:lang w:eastAsia="pl-PL"/>
              </w:rPr>
              <w:t>Część nr:</w:t>
            </w:r>
          </w:p>
        </w:tc>
        <w:tc>
          <w:tcPr>
            <w:tcW w:w="0" w:type="auto"/>
            <w:vAlign w:val="center"/>
            <w:hideMark/>
          </w:tcPr>
          <w:p w:rsidR="002367C5" w:rsidRPr="002367C5" w:rsidRDefault="002367C5" w:rsidP="002367C5">
            <w:pPr>
              <w:spacing w:after="0" w:line="240" w:lineRule="auto"/>
              <w:rPr>
                <w:rFonts w:eastAsia="Times New Roman" w:cs="Times New Roman"/>
                <w:lang w:eastAsia="pl-PL"/>
              </w:rPr>
            </w:pPr>
            <w:r w:rsidRPr="002367C5">
              <w:rPr>
                <w:rFonts w:eastAsia="Times New Roman" w:cs="Times New Roman"/>
                <w:lang w:eastAsia="pl-PL"/>
              </w:rPr>
              <w:t>1</w:t>
            </w:r>
          </w:p>
        </w:tc>
        <w:tc>
          <w:tcPr>
            <w:tcW w:w="0" w:type="auto"/>
            <w:vAlign w:val="center"/>
            <w:hideMark/>
          </w:tcPr>
          <w:p w:rsidR="002367C5" w:rsidRPr="002367C5" w:rsidRDefault="002367C5" w:rsidP="002367C5">
            <w:pPr>
              <w:spacing w:after="0" w:line="240" w:lineRule="auto"/>
              <w:rPr>
                <w:rFonts w:eastAsia="Times New Roman" w:cs="Times New Roman"/>
                <w:lang w:eastAsia="pl-PL"/>
              </w:rPr>
            </w:pPr>
            <w:r w:rsidRPr="002367C5">
              <w:rPr>
                <w:rFonts w:eastAsia="Times New Roman" w:cs="Times New Roman"/>
                <w:b/>
                <w:bCs/>
                <w:lang w:eastAsia="pl-PL"/>
              </w:rPr>
              <w:t>Nazwa:</w:t>
            </w:r>
          </w:p>
        </w:tc>
        <w:tc>
          <w:tcPr>
            <w:tcW w:w="0" w:type="auto"/>
            <w:vAlign w:val="center"/>
            <w:hideMark/>
          </w:tcPr>
          <w:p w:rsidR="002367C5" w:rsidRPr="002367C5" w:rsidRDefault="002367C5" w:rsidP="002367C5">
            <w:pPr>
              <w:spacing w:after="0" w:line="240" w:lineRule="auto"/>
              <w:rPr>
                <w:rFonts w:eastAsia="Times New Roman" w:cs="Times New Roman"/>
                <w:lang w:eastAsia="pl-PL"/>
              </w:rPr>
            </w:pPr>
            <w:r w:rsidRPr="002367C5">
              <w:rPr>
                <w:rFonts w:eastAsia="Times New Roman" w:cs="Times New Roman"/>
                <w:lang w:eastAsia="pl-PL"/>
              </w:rPr>
              <w:t>Dostawa środków czystości</w:t>
            </w:r>
          </w:p>
        </w:tc>
      </w:tr>
    </w:tbl>
    <w:p w:rsidR="002367C5" w:rsidRPr="002367C5" w:rsidRDefault="002367C5" w:rsidP="002367C5">
      <w:pPr>
        <w:spacing w:after="0" w:line="450" w:lineRule="atLeast"/>
        <w:rPr>
          <w:rFonts w:eastAsia="Times New Roman" w:cs="Times New Roman"/>
          <w:color w:val="000000"/>
          <w:lang w:eastAsia="pl-PL"/>
        </w:rPr>
      </w:pPr>
      <w:r w:rsidRPr="002367C5">
        <w:rPr>
          <w:rFonts w:eastAsia="Times New Roman" w:cs="Times New Roman"/>
          <w:b/>
          <w:bCs/>
          <w:color w:val="000000"/>
          <w:lang w:eastAsia="pl-PL"/>
        </w:rPr>
        <w:t>1) Krótki opis przedmiotu zamówienia </w:t>
      </w:r>
      <w:r w:rsidRPr="002367C5">
        <w:rPr>
          <w:rFonts w:eastAsia="Times New Roman" w:cs="Times New Roman"/>
          <w:i/>
          <w:iCs/>
          <w:color w:val="000000"/>
          <w:lang w:eastAsia="pl-PL"/>
        </w:rPr>
        <w:t>(wielkość, zakres, rodzaj i ilość dostaw, usług lub robót budowlanych lub określenie zapotrzebowania i wymagań)</w:t>
      </w:r>
      <w:r w:rsidRPr="002367C5">
        <w:rPr>
          <w:rFonts w:eastAsia="Times New Roman" w:cs="Times New Roman"/>
          <w:b/>
          <w:bCs/>
          <w:color w:val="000000"/>
          <w:lang w:eastAsia="pl-PL"/>
        </w:rPr>
        <w:t xml:space="preserve"> a w przypadku partnerstwa innowacyjnego -określenie zapotrzebowania na innowacyjny produkt, usługę lub roboty </w:t>
      </w:r>
      <w:proofErr w:type="spellStart"/>
      <w:r w:rsidRPr="002367C5">
        <w:rPr>
          <w:rFonts w:eastAsia="Times New Roman" w:cs="Times New Roman"/>
          <w:b/>
          <w:bCs/>
          <w:color w:val="000000"/>
          <w:lang w:eastAsia="pl-PL"/>
        </w:rPr>
        <w:t>budowlane:</w:t>
      </w:r>
      <w:r w:rsidRPr="002367C5">
        <w:rPr>
          <w:rFonts w:eastAsia="Times New Roman" w:cs="Times New Roman"/>
          <w:color w:val="000000"/>
          <w:lang w:eastAsia="pl-PL"/>
        </w:rPr>
        <w:t>Przedmiotem</w:t>
      </w:r>
      <w:proofErr w:type="spellEnd"/>
      <w:r w:rsidRPr="002367C5">
        <w:rPr>
          <w:rFonts w:eastAsia="Times New Roman" w:cs="Times New Roman"/>
          <w:color w:val="000000"/>
          <w:lang w:eastAsia="pl-PL"/>
        </w:rPr>
        <w:t xml:space="preserve"> zamówienia jest dostawa środków czystości zgodnie z załącznikiem nr 2.</w:t>
      </w:r>
      <w:r w:rsidRPr="002367C5">
        <w:rPr>
          <w:rFonts w:eastAsia="Times New Roman" w:cs="Times New Roman"/>
          <w:color w:val="000000"/>
          <w:lang w:eastAsia="pl-PL"/>
        </w:rPr>
        <w:br/>
      </w:r>
      <w:r w:rsidRPr="002367C5">
        <w:rPr>
          <w:rFonts w:eastAsia="Times New Roman" w:cs="Times New Roman"/>
          <w:b/>
          <w:bCs/>
          <w:color w:val="000000"/>
          <w:lang w:eastAsia="pl-PL"/>
        </w:rPr>
        <w:t>2) Wspólny Słownik Zamówień(CPV): </w:t>
      </w:r>
      <w:r w:rsidRPr="002367C5">
        <w:rPr>
          <w:rFonts w:eastAsia="Times New Roman" w:cs="Times New Roman"/>
          <w:color w:val="000000"/>
          <w:lang w:eastAsia="pl-PL"/>
        </w:rPr>
        <w:t>39800000-0, 39832000-3</w:t>
      </w:r>
      <w:r w:rsidRPr="002367C5">
        <w:rPr>
          <w:rFonts w:eastAsia="Times New Roman" w:cs="Times New Roman"/>
          <w:color w:val="000000"/>
          <w:lang w:eastAsia="pl-PL"/>
        </w:rPr>
        <w:br/>
      </w:r>
      <w:r w:rsidRPr="002367C5">
        <w:rPr>
          <w:rFonts w:eastAsia="Times New Roman" w:cs="Times New Roman"/>
          <w:color w:val="000000"/>
          <w:lang w:eastAsia="pl-PL"/>
        </w:rPr>
        <w:br/>
      </w:r>
      <w:r w:rsidRPr="002367C5">
        <w:rPr>
          <w:rFonts w:eastAsia="Times New Roman" w:cs="Times New Roman"/>
          <w:b/>
          <w:bCs/>
          <w:color w:val="000000"/>
          <w:lang w:eastAsia="pl-PL"/>
        </w:rPr>
        <w:t>3) Wartość części zamówienia(jeżeli zamawiający podaje informacje o wartości zamówienia):</w:t>
      </w:r>
      <w:r w:rsidRPr="002367C5">
        <w:rPr>
          <w:rFonts w:eastAsia="Times New Roman" w:cs="Times New Roman"/>
          <w:color w:val="000000"/>
          <w:lang w:eastAsia="pl-PL"/>
        </w:rPr>
        <w:br/>
        <w:t>Wartość bez VAT: </w:t>
      </w:r>
      <w:r w:rsidRPr="002367C5">
        <w:rPr>
          <w:rFonts w:eastAsia="Times New Roman" w:cs="Times New Roman"/>
          <w:color w:val="000000"/>
          <w:lang w:eastAsia="pl-PL"/>
        </w:rPr>
        <w:br/>
        <w:t>Waluta: </w:t>
      </w:r>
      <w:r w:rsidRPr="002367C5">
        <w:rPr>
          <w:rFonts w:eastAsia="Times New Roman" w:cs="Times New Roman"/>
          <w:color w:val="000000"/>
          <w:lang w:eastAsia="pl-PL"/>
        </w:rPr>
        <w:br/>
      </w:r>
      <w:r w:rsidRPr="002367C5">
        <w:rPr>
          <w:rFonts w:eastAsia="Times New Roman" w:cs="Times New Roman"/>
          <w:color w:val="000000"/>
          <w:lang w:eastAsia="pl-PL"/>
        </w:rPr>
        <w:br/>
      </w:r>
      <w:r w:rsidRPr="002367C5">
        <w:rPr>
          <w:rFonts w:eastAsia="Times New Roman" w:cs="Times New Roman"/>
          <w:b/>
          <w:bCs/>
          <w:color w:val="000000"/>
          <w:lang w:eastAsia="pl-PL"/>
        </w:rPr>
        <w:t>4) Czas trwania lub termin wykonania: </w:t>
      </w:r>
      <w:r w:rsidRPr="002367C5">
        <w:rPr>
          <w:rFonts w:eastAsia="Times New Roman" w:cs="Times New Roman"/>
          <w:color w:val="000000"/>
          <w:lang w:eastAsia="pl-PL"/>
        </w:rPr>
        <w:br/>
        <w:t>okres w miesiącach: </w:t>
      </w:r>
      <w:r w:rsidRPr="002367C5">
        <w:rPr>
          <w:rFonts w:eastAsia="Times New Roman" w:cs="Times New Roman"/>
          <w:color w:val="000000"/>
          <w:lang w:eastAsia="pl-PL"/>
        </w:rPr>
        <w:br/>
        <w:t>okres w dniach: 6</w:t>
      </w:r>
      <w:r w:rsidRPr="002367C5">
        <w:rPr>
          <w:rFonts w:eastAsia="Times New Roman" w:cs="Times New Roman"/>
          <w:color w:val="000000"/>
          <w:lang w:eastAsia="pl-PL"/>
        </w:rPr>
        <w:br/>
        <w:t>data rozpoczęcia: </w:t>
      </w:r>
      <w:r w:rsidRPr="002367C5">
        <w:rPr>
          <w:rFonts w:eastAsia="Times New Roman" w:cs="Times New Roman"/>
          <w:color w:val="000000"/>
          <w:lang w:eastAsia="pl-PL"/>
        </w:rPr>
        <w:br/>
        <w:t>data zakończenia: </w:t>
      </w:r>
      <w:r w:rsidRPr="002367C5">
        <w:rPr>
          <w:rFonts w:eastAsia="Times New Roman" w:cs="Times New Roman"/>
          <w:color w:val="000000"/>
          <w:lang w:eastAsia="pl-PL"/>
        </w:rPr>
        <w:br/>
      </w:r>
      <w:r w:rsidRPr="002367C5">
        <w:rPr>
          <w:rFonts w:eastAsia="Times New Roman" w:cs="Times New Roman"/>
          <w:b/>
          <w:bCs/>
          <w:color w:val="000000"/>
          <w:lang w:eastAsia="pl-PL"/>
        </w:rPr>
        <w:t>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2079"/>
        <w:gridCol w:w="919"/>
      </w:tblGrid>
      <w:tr w:rsidR="002367C5" w:rsidRPr="002367C5" w:rsidTr="002367C5">
        <w:tc>
          <w:tcPr>
            <w:tcW w:w="0" w:type="auto"/>
            <w:tcBorders>
              <w:top w:val="single" w:sz="6" w:space="0" w:color="000000"/>
              <w:left w:val="single" w:sz="6" w:space="0" w:color="000000"/>
              <w:bottom w:val="single" w:sz="6" w:space="0" w:color="000000"/>
              <w:right w:val="single" w:sz="6" w:space="0" w:color="000000"/>
            </w:tcBorders>
            <w:vAlign w:val="center"/>
            <w:hideMark/>
          </w:tcPr>
          <w:p w:rsidR="002367C5" w:rsidRPr="002367C5" w:rsidRDefault="002367C5" w:rsidP="002367C5">
            <w:pPr>
              <w:spacing w:after="0" w:line="240" w:lineRule="auto"/>
              <w:rPr>
                <w:rFonts w:eastAsia="Times New Roman" w:cs="Times New Roman"/>
                <w:lang w:eastAsia="pl-PL"/>
              </w:rPr>
            </w:pPr>
            <w:r w:rsidRPr="002367C5">
              <w:rPr>
                <w:rFonts w:eastAsia="Times New Roman" w:cs="Times New Roman"/>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367C5" w:rsidRPr="002367C5" w:rsidRDefault="002367C5" w:rsidP="002367C5">
            <w:pPr>
              <w:spacing w:after="0" w:line="240" w:lineRule="auto"/>
              <w:rPr>
                <w:rFonts w:eastAsia="Times New Roman" w:cs="Times New Roman"/>
                <w:lang w:eastAsia="pl-PL"/>
              </w:rPr>
            </w:pPr>
            <w:r w:rsidRPr="002367C5">
              <w:rPr>
                <w:rFonts w:eastAsia="Times New Roman" w:cs="Times New Roman"/>
                <w:lang w:eastAsia="pl-PL"/>
              </w:rPr>
              <w:t>Znaczenie</w:t>
            </w:r>
          </w:p>
        </w:tc>
      </w:tr>
      <w:tr w:rsidR="002367C5" w:rsidRPr="002367C5" w:rsidTr="002367C5">
        <w:tc>
          <w:tcPr>
            <w:tcW w:w="0" w:type="auto"/>
            <w:tcBorders>
              <w:top w:val="single" w:sz="6" w:space="0" w:color="000000"/>
              <w:left w:val="single" w:sz="6" w:space="0" w:color="000000"/>
              <w:bottom w:val="single" w:sz="6" w:space="0" w:color="000000"/>
              <w:right w:val="single" w:sz="6" w:space="0" w:color="000000"/>
            </w:tcBorders>
            <w:vAlign w:val="center"/>
            <w:hideMark/>
          </w:tcPr>
          <w:p w:rsidR="002367C5" w:rsidRPr="002367C5" w:rsidRDefault="002367C5" w:rsidP="002367C5">
            <w:pPr>
              <w:spacing w:after="0" w:line="240" w:lineRule="auto"/>
              <w:rPr>
                <w:rFonts w:eastAsia="Times New Roman" w:cs="Times New Roman"/>
                <w:lang w:eastAsia="pl-PL"/>
              </w:rPr>
            </w:pPr>
            <w:r w:rsidRPr="002367C5">
              <w:rPr>
                <w:rFonts w:eastAsia="Times New Roman" w:cs="Times New Roman"/>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367C5" w:rsidRPr="002367C5" w:rsidRDefault="002367C5" w:rsidP="002367C5">
            <w:pPr>
              <w:spacing w:after="0" w:line="240" w:lineRule="auto"/>
              <w:rPr>
                <w:rFonts w:eastAsia="Times New Roman" w:cs="Times New Roman"/>
                <w:lang w:eastAsia="pl-PL"/>
              </w:rPr>
            </w:pPr>
            <w:r w:rsidRPr="002367C5">
              <w:rPr>
                <w:rFonts w:eastAsia="Times New Roman" w:cs="Times New Roman"/>
                <w:lang w:eastAsia="pl-PL"/>
              </w:rPr>
              <w:t>60,00</w:t>
            </w:r>
          </w:p>
        </w:tc>
      </w:tr>
      <w:tr w:rsidR="002367C5" w:rsidRPr="002367C5" w:rsidTr="002367C5">
        <w:tc>
          <w:tcPr>
            <w:tcW w:w="0" w:type="auto"/>
            <w:tcBorders>
              <w:top w:val="single" w:sz="6" w:space="0" w:color="000000"/>
              <w:left w:val="single" w:sz="6" w:space="0" w:color="000000"/>
              <w:bottom w:val="single" w:sz="6" w:space="0" w:color="000000"/>
              <w:right w:val="single" w:sz="6" w:space="0" w:color="000000"/>
            </w:tcBorders>
            <w:vAlign w:val="center"/>
            <w:hideMark/>
          </w:tcPr>
          <w:p w:rsidR="002367C5" w:rsidRPr="002367C5" w:rsidRDefault="002367C5" w:rsidP="002367C5">
            <w:pPr>
              <w:spacing w:after="0" w:line="240" w:lineRule="auto"/>
              <w:rPr>
                <w:rFonts w:eastAsia="Times New Roman" w:cs="Times New Roman"/>
                <w:lang w:eastAsia="pl-PL"/>
              </w:rPr>
            </w:pPr>
            <w:r w:rsidRPr="002367C5">
              <w:rPr>
                <w:rFonts w:eastAsia="Times New Roman" w:cs="Times New Roman"/>
                <w:lang w:eastAsia="pl-PL"/>
              </w:rPr>
              <w:t xml:space="preserve">Aspekty </w:t>
            </w:r>
            <w:proofErr w:type="spellStart"/>
            <w:r w:rsidRPr="002367C5">
              <w:rPr>
                <w:rFonts w:eastAsia="Times New Roman" w:cs="Times New Roman"/>
                <w:lang w:eastAsia="pl-PL"/>
              </w:rPr>
              <w:t>srodowiskowe</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367C5" w:rsidRPr="002367C5" w:rsidRDefault="002367C5" w:rsidP="002367C5">
            <w:pPr>
              <w:spacing w:after="0" w:line="240" w:lineRule="auto"/>
              <w:rPr>
                <w:rFonts w:eastAsia="Times New Roman" w:cs="Times New Roman"/>
                <w:lang w:eastAsia="pl-PL"/>
              </w:rPr>
            </w:pPr>
            <w:r w:rsidRPr="002367C5">
              <w:rPr>
                <w:rFonts w:eastAsia="Times New Roman" w:cs="Times New Roman"/>
                <w:lang w:eastAsia="pl-PL"/>
              </w:rPr>
              <w:t>40,00</w:t>
            </w:r>
          </w:p>
        </w:tc>
      </w:tr>
    </w:tbl>
    <w:p w:rsidR="002367C5" w:rsidRPr="002367C5" w:rsidRDefault="002367C5" w:rsidP="002367C5">
      <w:pPr>
        <w:spacing w:after="270" w:line="450" w:lineRule="atLeast"/>
        <w:rPr>
          <w:rFonts w:eastAsia="Times New Roman" w:cs="Times New Roman"/>
          <w:color w:val="000000"/>
          <w:lang w:eastAsia="pl-PL"/>
        </w:rPr>
      </w:pPr>
      <w:r w:rsidRPr="002367C5">
        <w:rPr>
          <w:rFonts w:eastAsia="Times New Roman" w:cs="Times New Roman"/>
          <w:color w:val="000000"/>
          <w:lang w:eastAsia="pl-PL"/>
        </w:rPr>
        <w:br/>
      </w:r>
      <w:r w:rsidRPr="002367C5">
        <w:rPr>
          <w:rFonts w:eastAsia="Times New Roman" w:cs="Times New Roman"/>
          <w:b/>
          <w:bCs/>
          <w:color w:val="000000"/>
          <w:lang w:eastAsia="pl-PL"/>
        </w:rPr>
        <w:t>6) INFORMACJE DODATKOWE:</w:t>
      </w:r>
      <w:r w:rsidRPr="002367C5">
        <w:rPr>
          <w:rFonts w:eastAsia="Times New Roman" w:cs="Times New Roman"/>
          <w:color w:val="000000"/>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77"/>
        <w:gridCol w:w="172"/>
        <w:gridCol w:w="735"/>
        <w:gridCol w:w="3014"/>
      </w:tblGrid>
      <w:tr w:rsidR="002367C5" w:rsidRPr="002367C5" w:rsidTr="002367C5">
        <w:trPr>
          <w:tblCellSpacing w:w="15" w:type="dxa"/>
        </w:trPr>
        <w:tc>
          <w:tcPr>
            <w:tcW w:w="0" w:type="auto"/>
            <w:vAlign w:val="center"/>
            <w:hideMark/>
          </w:tcPr>
          <w:p w:rsidR="002367C5" w:rsidRPr="002367C5" w:rsidRDefault="002367C5" w:rsidP="002367C5">
            <w:pPr>
              <w:spacing w:after="0" w:line="240" w:lineRule="auto"/>
              <w:rPr>
                <w:rFonts w:eastAsia="Times New Roman" w:cs="Times New Roman"/>
                <w:lang w:eastAsia="pl-PL"/>
              </w:rPr>
            </w:pPr>
            <w:r w:rsidRPr="002367C5">
              <w:rPr>
                <w:rFonts w:eastAsia="Times New Roman" w:cs="Times New Roman"/>
                <w:b/>
                <w:bCs/>
                <w:lang w:eastAsia="pl-PL"/>
              </w:rPr>
              <w:lastRenderedPageBreak/>
              <w:t>Część nr:</w:t>
            </w:r>
          </w:p>
        </w:tc>
        <w:tc>
          <w:tcPr>
            <w:tcW w:w="0" w:type="auto"/>
            <w:vAlign w:val="center"/>
            <w:hideMark/>
          </w:tcPr>
          <w:p w:rsidR="002367C5" w:rsidRPr="002367C5" w:rsidRDefault="002367C5" w:rsidP="002367C5">
            <w:pPr>
              <w:spacing w:after="0" w:line="240" w:lineRule="auto"/>
              <w:rPr>
                <w:rFonts w:eastAsia="Times New Roman" w:cs="Times New Roman"/>
                <w:lang w:eastAsia="pl-PL"/>
              </w:rPr>
            </w:pPr>
            <w:r w:rsidRPr="002367C5">
              <w:rPr>
                <w:rFonts w:eastAsia="Times New Roman" w:cs="Times New Roman"/>
                <w:lang w:eastAsia="pl-PL"/>
              </w:rPr>
              <w:t>2</w:t>
            </w:r>
          </w:p>
        </w:tc>
        <w:tc>
          <w:tcPr>
            <w:tcW w:w="0" w:type="auto"/>
            <w:vAlign w:val="center"/>
            <w:hideMark/>
          </w:tcPr>
          <w:p w:rsidR="002367C5" w:rsidRPr="002367C5" w:rsidRDefault="002367C5" w:rsidP="002367C5">
            <w:pPr>
              <w:spacing w:after="0" w:line="240" w:lineRule="auto"/>
              <w:rPr>
                <w:rFonts w:eastAsia="Times New Roman" w:cs="Times New Roman"/>
                <w:lang w:eastAsia="pl-PL"/>
              </w:rPr>
            </w:pPr>
            <w:r w:rsidRPr="002367C5">
              <w:rPr>
                <w:rFonts w:eastAsia="Times New Roman" w:cs="Times New Roman"/>
                <w:b/>
                <w:bCs/>
                <w:lang w:eastAsia="pl-PL"/>
              </w:rPr>
              <w:t>Nazwa:</w:t>
            </w:r>
          </w:p>
        </w:tc>
        <w:tc>
          <w:tcPr>
            <w:tcW w:w="0" w:type="auto"/>
            <w:vAlign w:val="center"/>
            <w:hideMark/>
          </w:tcPr>
          <w:p w:rsidR="002367C5" w:rsidRPr="002367C5" w:rsidRDefault="002367C5" w:rsidP="002367C5">
            <w:pPr>
              <w:spacing w:after="0" w:line="240" w:lineRule="auto"/>
              <w:rPr>
                <w:rFonts w:eastAsia="Times New Roman" w:cs="Times New Roman"/>
                <w:lang w:eastAsia="pl-PL"/>
              </w:rPr>
            </w:pPr>
            <w:r w:rsidRPr="002367C5">
              <w:rPr>
                <w:rFonts w:eastAsia="Times New Roman" w:cs="Times New Roman"/>
                <w:lang w:eastAsia="pl-PL"/>
              </w:rPr>
              <w:t>Dostawa ręczników papierowych</w:t>
            </w:r>
          </w:p>
        </w:tc>
      </w:tr>
    </w:tbl>
    <w:p w:rsidR="002367C5" w:rsidRPr="002367C5" w:rsidRDefault="002367C5" w:rsidP="002367C5">
      <w:pPr>
        <w:spacing w:after="0" w:line="450" w:lineRule="atLeast"/>
        <w:rPr>
          <w:rFonts w:eastAsia="Times New Roman" w:cs="Times New Roman"/>
          <w:color w:val="000000"/>
          <w:lang w:eastAsia="pl-PL"/>
        </w:rPr>
      </w:pPr>
      <w:r w:rsidRPr="002367C5">
        <w:rPr>
          <w:rFonts w:eastAsia="Times New Roman" w:cs="Times New Roman"/>
          <w:b/>
          <w:bCs/>
          <w:color w:val="000000"/>
          <w:lang w:eastAsia="pl-PL"/>
        </w:rPr>
        <w:t>1) Krótki opis przedmiotu zamówienia </w:t>
      </w:r>
      <w:r w:rsidRPr="002367C5">
        <w:rPr>
          <w:rFonts w:eastAsia="Times New Roman" w:cs="Times New Roman"/>
          <w:i/>
          <w:iCs/>
          <w:color w:val="000000"/>
          <w:lang w:eastAsia="pl-PL"/>
        </w:rPr>
        <w:t>(wielkość, zakres, rodzaj i ilość dostaw, usług lub robót budowlanych lub określenie zapotrzebowania i wymagań)</w:t>
      </w:r>
      <w:r w:rsidRPr="002367C5">
        <w:rPr>
          <w:rFonts w:eastAsia="Times New Roman" w:cs="Times New Roman"/>
          <w:b/>
          <w:bCs/>
          <w:color w:val="000000"/>
          <w:lang w:eastAsia="pl-PL"/>
        </w:rPr>
        <w:t xml:space="preserve"> a w przypadku partnerstwa innowacyjnego -określenie zapotrzebowania na innowacyjny produkt, usługę lub roboty </w:t>
      </w:r>
      <w:proofErr w:type="spellStart"/>
      <w:r w:rsidRPr="002367C5">
        <w:rPr>
          <w:rFonts w:eastAsia="Times New Roman" w:cs="Times New Roman"/>
          <w:b/>
          <w:bCs/>
          <w:color w:val="000000"/>
          <w:lang w:eastAsia="pl-PL"/>
        </w:rPr>
        <w:t>budowlane:</w:t>
      </w:r>
      <w:r w:rsidRPr="002367C5">
        <w:rPr>
          <w:rFonts w:eastAsia="Times New Roman" w:cs="Times New Roman"/>
          <w:color w:val="000000"/>
          <w:lang w:eastAsia="pl-PL"/>
        </w:rPr>
        <w:t>Przedmiotem</w:t>
      </w:r>
      <w:proofErr w:type="spellEnd"/>
      <w:r w:rsidRPr="002367C5">
        <w:rPr>
          <w:rFonts w:eastAsia="Times New Roman" w:cs="Times New Roman"/>
          <w:color w:val="000000"/>
          <w:lang w:eastAsia="pl-PL"/>
        </w:rPr>
        <w:t xml:space="preserve"> zamówienia jest dostawa ręczników papierowych w ilości i w opisie zgodnym z Załącznikiem nr 2a.</w:t>
      </w:r>
      <w:r w:rsidRPr="002367C5">
        <w:rPr>
          <w:rFonts w:eastAsia="Times New Roman" w:cs="Times New Roman"/>
          <w:color w:val="000000"/>
          <w:lang w:eastAsia="pl-PL"/>
        </w:rPr>
        <w:br/>
      </w:r>
      <w:r w:rsidRPr="002367C5">
        <w:rPr>
          <w:rFonts w:eastAsia="Times New Roman" w:cs="Times New Roman"/>
          <w:b/>
          <w:bCs/>
          <w:color w:val="000000"/>
          <w:lang w:eastAsia="pl-PL"/>
        </w:rPr>
        <w:t>2) Wspólny Słownik Zamówień(CPV): </w:t>
      </w:r>
      <w:r w:rsidRPr="002367C5">
        <w:rPr>
          <w:rFonts w:eastAsia="Times New Roman" w:cs="Times New Roman"/>
          <w:color w:val="000000"/>
          <w:lang w:eastAsia="pl-PL"/>
        </w:rPr>
        <w:t>33763000-6, </w:t>
      </w:r>
      <w:r w:rsidRPr="002367C5">
        <w:rPr>
          <w:rFonts w:eastAsia="Times New Roman" w:cs="Times New Roman"/>
          <w:color w:val="000000"/>
          <w:lang w:eastAsia="pl-PL"/>
        </w:rPr>
        <w:br/>
      </w:r>
      <w:r w:rsidRPr="002367C5">
        <w:rPr>
          <w:rFonts w:eastAsia="Times New Roman" w:cs="Times New Roman"/>
          <w:color w:val="000000"/>
          <w:lang w:eastAsia="pl-PL"/>
        </w:rPr>
        <w:br/>
      </w:r>
      <w:r w:rsidRPr="002367C5">
        <w:rPr>
          <w:rFonts w:eastAsia="Times New Roman" w:cs="Times New Roman"/>
          <w:b/>
          <w:bCs/>
          <w:color w:val="000000"/>
          <w:lang w:eastAsia="pl-PL"/>
        </w:rPr>
        <w:t>3) Wartość części zamówienia(jeżeli zamawiający podaje informacje o wartości zamówienia):</w:t>
      </w:r>
      <w:r w:rsidRPr="002367C5">
        <w:rPr>
          <w:rFonts w:eastAsia="Times New Roman" w:cs="Times New Roman"/>
          <w:color w:val="000000"/>
          <w:lang w:eastAsia="pl-PL"/>
        </w:rPr>
        <w:br/>
        <w:t>Wartość bez VAT: </w:t>
      </w:r>
      <w:r w:rsidRPr="002367C5">
        <w:rPr>
          <w:rFonts w:eastAsia="Times New Roman" w:cs="Times New Roman"/>
          <w:color w:val="000000"/>
          <w:lang w:eastAsia="pl-PL"/>
        </w:rPr>
        <w:br/>
        <w:t>Waluta: </w:t>
      </w:r>
      <w:r w:rsidRPr="002367C5">
        <w:rPr>
          <w:rFonts w:eastAsia="Times New Roman" w:cs="Times New Roman"/>
          <w:color w:val="000000"/>
          <w:lang w:eastAsia="pl-PL"/>
        </w:rPr>
        <w:br/>
      </w:r>
      <w:r w:rsidRPr="002367C5">
        <w:rPr>
          <w:rFonts w:eastAsia="Times New Roman" w:cs="Times New Roman"/>
          <w:color w:val="000000"/>
          <w:lang w:eastAsia="pl-PL"/>
        </w:rPr>
        <w:br/>
      </w:r>
      <w:r w:rsidRPr="002367C5">
        <w:rPr>
          <w:rFonts w:eastAsia="Times New Roman" w:cs="Times New Roman"/>
          <w:b/>
          <w:bCs/>
          <w:color w:val="000000"/>
          <w:lang w:eastAsia="pl-PL"/>
        </w:rPr>
        <w:t>4) Czas trwania lub termin wykonania: </w:t>
      </w:r>
      <w:r w:rsidRPr="002367C5">
        <w:rPr>
          <w:rFonts w:eastAsia="Times New Roman" w:cs="Times New Roman"/>
          <w:color w:val="000000"/>
          <w:lang w:eastAsia="pl-PL"/>
        </w:rPr>
        <w:br/>
        <w:t>okres w miesiącach: </w:t>
      </w:r>
      <w:r w:rsidRPr="002367C5">
        <w:rPr>
          <w:rFonts w:eastAsia="Times New Roman" w:cs="Times New Roman"/>
          <w:color w:val="000000"/>
          <w:lang w:eastAsia="pl-PL"/>
        </w:rPr>
        <w:br/>
        <w:t>okres w dniach: 6</w:t>
      </w:r>
      <w:r w:rsidRPr="002367C5">
        <w:rPr>
          <w:rFonts w:eastAsia="Times New Roman" w:cs="Times New Roman"/>
          <w:color w:val="000000"/>
          <w:lang w:eastAsia="pl-PL"/>
        </w:rPr>
        <w:br/>
        <w:t>data rozpoczęcia: </w:t>
      </w:r>
      <w:r w:rsidRPr="002367C5">
        <w:rPr>
          <w:rFonts w:eastAsia="Times New Roman" w:cs="Times New Roman"/>
          <w:color w:val="000000"/>
          <w:lang w:eastAsia="pl-PL"/>
        </w:rPr>
        <w:br/>
        <w:t>data zakończenia: </w:t>
      </w:r>
      <w:r w:rsidRPr="002367C5">
        <w:rPr>
          <w:rFonts w:eastAsia="Times New Roman" w:cs="Times New Roman"/>
          <w:color w:val="000000"/>
          <w:lang w:eastAsia="pl-PL"/>
        </w:rPr>
        <w:br/>
      </w:r>
      <w:r w:rsidRPr="002367C5">
        <w:rPr>
          <w:rFonts w:eastAsia="Times New Roman" w:cs="Times New Roman"/>
          <w:b/>
          <w:bCs/>
          <w:color w:val="000000"/>
          <w:lang w:eastAsia="pl-PL"/>
        </w:rPr>
        <w:t>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2079"/>
        <w:gridCol w:w="919"/>
      </w:tblGrid>
      <w:tr w:rsidR="002367C5" w:rsidRPr="002367C5" w:rsidTr="002367C5">
        <w:tc>
          <w:tcPr>
            <w:tcW w:w="0" w:type="auto"/>
            <w:tcBorders>
              <w:top w:val="single" w:sz="6" w:space="0" w:color="000000"/>
              <w:left w:val="single" w:sz="6" w:space="0" w:color="000000"/>
              <w:bottom w:val="single" w:sz="6" w:space="0" w:color="000000"/>
              <w:right w:val="single" w:sz="6" w:space="0" w:color="000000"/>
            </w:tcBorders>
            <w:vAlign w:val="center"/>
            <w:hideMark/>
          </w:tcPr>
          <w:p w:rsidR="002367C5" w:rsidRPr="002367C5" w:rsidRDefault="002367C5" w:rsidP="002367C5">
            <w:pPr>
              <w:spacing w:after="0" w:line="240" w:lineRule="auto"/>
              <w:rPr>
                <w:rFonts w:eastAsia="Times New Roman" w:cs="Times New Roman"/>
                <w:lang w:eastAsia="pl-PL"/>
              </w:rPr>
            </w:pPr>
            <w:r w:rsidRPr="002367C5">
              <w:rPr>
                <w:rFonts w:eastAsia="Times New Roman" w:cs="Times New Roman"/>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367C5" w:rsidRPr="002367C5" w:rsidRDefault="002367C5" w:rsidP="002367C5">
            <w:pPr>
              <w:spacing w:after="0" w:line="240" w:lineRule="auto"/>
              <w:rPr>
                <w:rFonts w:eastAsia="Times New Roman" w:cs="Times New Roman"/>
                <w:lang w:eastAsia="pl-PL"/>
              </w:rPr>
            </w:pPr>
            <w:r w:rsidRPr="002367C5">
              <w:rPr>
                <w:rFonts w:eastAsia="Times New Roman" w:cs="Times New Roman"/>
                <w:lang w:eastAsia="pl-PL"/>
              </w:rPr>
              <w:t>Znaczenie</w:t>
            </w:r>
          </w:p>
        </w:tc>
      </w:tr>
      <w:tr w:rsidR="002367C5" w:rsidRPr="002367C5" w:rsidTr="002367C5">
        <w:tc>
          <w:tcPr>
            <w:tcW w:w="0" w:type="auto"/>
            <w:tcBorders>
              <w:top w:val="single" w:sz="6" w:space="0" w:color="000000"/>
              <w:left w:val="single" w:sz="6" w:space="0" w:color="000000"/>
              <w:bottom w:val="single" w:sz="6" w:space="0" w:color="000000"/>
              <w:right w:val="single" w:sz="6" w:space="0" w:color="000000"/>
            </w:tcBorders>
            <w:vAlign w:val="center"/>
            <w:hideMark/>
          </w:tcPr>
          <w:p w:rsidR="002367C5" w:rsidRPr="002367C5" w:rsidRDefault="002367C5" w:rsidP="002367C5">
            <w:pPr>
              <w:spacing w:after="0" w:line="240" w:lineRule="auto"/>
              <w:rPr>
                <w:rFonts w:eastAsia="Times New Roman" w:cs="Times New Roman"/>
                <w:lang w:eastAsia="pl-PL"/>
              </w:rPr>
            </w:pPr>
            <w:r w:rsidRPr="002367C5">
              <w:rPr>
                <w:rFonts w:eastAsia="Times New Roman" w:cs="Times New Roman"/>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367C5" w:rsidRPr="002367C5" w:rsidRDefault="002367C5" w:rsidP="002367C5">
            <w:pPr>
              <w:spacing w:after="0" w:line="240" w:lineRule="auto"/>
              <w:rPr>
                <w:rFonts w:eastAsia="Times New Roman" w:cs="Times New Roman"/>
                <w:lang w:eastAsia="pl-PL"/>
              </w:rPr>
            </w:pPr>
            <w:r w:rsidRPr="002367C5">
              <w:rPr>
                <w:rFonts w:eastAsia="Times New Roman" w:cs="Times New Roman"/>
                <w:lang w:eastAsia="pl-PL"/>
              </w:rPr>
              <w:t>60,00</w:t>
            </w:r>
          </w:p>
        </w:tc>
      </w:tr>
      <w:tr w:rsidR="002367C5" w:rsidRPr="002367C5" w:rsidTr="002367C5">
        <w:tc>
          <w:tcPr>
            <w:tcW w:w="0" w:type="auto"/>
            <w:tcBorders>
              <w:top w:val="single" w:sz="6" w:space="0" w:color="000000"/>
              <w:left w:val="single" w:sz="6" w:space="0" w:color="000000"/>
              <w:bottom w:val="single" w:sz="6" w:space="0" w:color="000000"/>
              <w:right w:val="single" w:sz="6" w:space="0" w:color="000000"/>
            </w:tcBorders>
            <w:vAlign w:val="center"/>
            <w:hideMark/>
          </w:tcPr>
          <w:p w:rsidR="002367C5" w:rsidRPr="002367C5" w:rsidRDefault="002367C5" w:rsidP="002367C5">
            <w:pPr>
              <w:spacing w:after="0" w:line="240" w:lineRule="auto"/>
              <w:rPr>
                <w:rFonts w:eastAsia="Times New Roman" w:cs="Times New Roman"/>
                <w:lang w:eastAsia="pl-PL"/>
              </w:rPr>
            </w:pPr>
            <w:r w:rsidRPr="002367C5">
              <w:rPr>
                <w:rFonts w:eastAsia="Times New Roman" w:cs="Times New Roman"/>
                <w:lang w:eastAsia="pl-PL"/>
              </w:rPr>
              <w:t>Aspekty środowiskowe</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367C5" w:rsidRPr="002367C5" w:rsidRDefault="002367C5" w:rsidP="002367C5">
            <w:pPr>
              <w:spacing w:after="0" w:line="240" w:lineRule="auto"/>
              <w:rPr>
                <w:rFonts w:eastAsia="Times New Roman" w:cs="Times New Roman"/>
                <w:lang w:eastAsia="pl-PL"/>
              </w:rPr>
            </w:pPr>
            <w:r w:rsidRPr="002367C5">
              <w:rPr>
                <w:rFonts w:eastAsia="Times New Roman" w:cs="Times New Roman"/>
                <w:lang w:eastAsia="pl-PL"/>
              </w:rPr>
              <w:t>40,00</w:t>
            </w:r>
          </w:p>
        </w:tc>
      </w:tr>
    </w:tbl>
    <w:p w:rsidR="002367C5" w:rsidRPr="002367C5" w:rsidRDefault="002367C5" w:rsidP="002367C5">
      <w:pPr>
        <w:spacing w:after="270" w:line="450" w:lineRule="atLeast"/>
        <w:rPr>
          <w:rFonts w:eastAsia="Times New Roman" w:cs="Times New Roman"/>
          <w:color w:val="000000"/>
          <w:lang w:eastAsia="pl-PL"/>
        </w:rPr>
      </w:pPr>
      <w:r w:rsidRPr="002367C5">
        <w:rPr>
          <w:rFonts w:eastAsia="Times New Roman" w:cs="Times New Roman"/>
          <w:color w:val="000000"/>
          <w:lang w:eastAsia="pl-PL"/>
        </w:rPr>
        <w:br/>
      </w:r>
      <w:r w:rsidRPr="002367C5">
        <w:rPr>
          <w:rFonts w:eastAsia="Times New Roman" w:cs="Times New Roman"/>
          <w:b/>
          <w:bCs/>
          <w:color w:val="000000"/>
          <w:lang w:eastAsia="pl-PL"/>
        </w:rPr>
        <w:t>6) INFORMACJE DODATKOWE:</w:t>
      </w:r>
      <w:r w:rsidRPr="002367C5">
        <w:rPr>
          <w:rFonts w:eastAsia="Times New Roman" w:cs="Times New Roman"/>
          <w:color w:val="000000"/>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77"/>
        <w:gridCol w:w="172"/>
        <w:gridCol w:w="735"/>
        <w:gridCol w:w="6075"/>
      </w:tblGrid>
      <w:tr w:rsidR="002367C5" w:rsidRPr="002367C5" w:rsidTr="002367C5">
        <w:trPr>
          <w:tblCellSpacing w:w="15" w:type="dxa"/>
        </w:trPr>
        <w:tc>
          <w:tcPr>
            <w:tcW w:w="0" w:type="auto"/>
            <w:vAlign w:val="center"/>
            <w:hideMark/>
          </w:tcPr>
          <w:p w:rsidR="002367C5" w:rsidRPr="002367C5" w:rsidRDefault="002367C5" w:rsidP="002367C5">
            <w:pPr>
              <w:spacing w:after="0" w:line="240" w:lineRule="auto"/>
              <w:rPr>
                <w:rFonts w:eastAsia="Times New Roman" w:cs="Times New Roman"/>
                <w:lang w:eastAsia="pl-PL"/>
              </w:rPr>
            </w:pPr>
            <w:r w:rsidRPr="002367C5">
              <w:rPr>
                <w:rFonts w:eastAsia="Times New Roman" w:cs="Times New Roman"/>
                <w:b/>
                <w:bCs/>
                <w:lang w:eastAsia="pl-PL"/>
              </w:rPr>
              <w:t>Część nr:</w:t>
            </w:r>
          </w:p>
        </w:tc>
        <w:tc>
          <w:tcPr>
            <w:tcW w:w="0" w:type="auto"/>
            <w:vAlign w:val="center"/>
            <w:hideMark/>
          </w:tcPr>
          <w:p w:rsidR="002367C5" w:rsidRPr="002367C5" w:rsidRDefault="002367C5" w:rsidP="002367C5">
            <w:pPr>
              <w:spacing w:after="0" w:line="240" w:lineRule="auto"/>
              <w:rPr>
                <w:rFonts w:eastAsia="Times New Roman" w:cs="Times New Roman"/>
                <w:lang w:eastAsia="pl-PL"/>
              </w:rPr>
            </w:pPr>
            <w:r w:rsidRPr="002367C5">
              <w:rPr>
                <w:rFonts w:eastAsia="Times New Roman" w:cs="Times New Roman"/>
                <w:lang w:eastAsia="pl-PL"/>
              </w:rPr>
              <w:t>3</w:t>
            </w:r>
          </w:p>
        </w:tc>
        <w:tc>
          <w:tcPr>
            <w:tcW w:w="0" w:type="auto"/>
            <w:vAlign w:val="center"/>
            <w:hideMark/>
          </w:tcPr>
          <w:p w:rsidR="002367C5" w:rsidRPr="002367C5" w:rsidRDefault="002367C5" w:rsidP="002367C5">
            <w:pPr>
              <w:spacing w:after="0" w:line="240" w:lineRule="auto"/>
              <w:rPr>
                <w:rFonts w:eastAsia="Times New Roman" w:cs="Times New Roman"/>
                <w:lang w:eastAsia="pl-PL"/>
              </w:rPr>
            </w:pPr>
            <w:r w:rsidRPr="002367C5">
              <w:rPr>
                <w:rFonts w:eastAsia="Times New Roman" w:cs="Times New Roman"/>
                <w:b/>
                <w:bCs/>
                <w:lang w:eastAsia="pl-PL"/>
              </w:rPr>
              <w:t>Nazwa:</w:t>
            </w:r>
          </w:p>
        </w:tc>
        <w:tc>
          <w:tcPr>
            <w:tcW w:w="0" w:type="auto"/>
            <w:vAlign w:val="center"/>
            <w:hideMark/>
          </w:tcPr>
          <w:p w:rsidR="002367C5" w:rsidRPr="002367C5" w:rsidRDefault="002367C5" w:rsidP="002367C5">
            <w:pPr>
              <w:spacing w:after="0" w:line="240" w:lineRule="auto"/>
              <w:rPr>
                <w:rFonts w:eastAsia="Times New Roman" w:cs="Times New Roman"/>
                <w:lang w:eastAsia="pl-PL"/>
              </w:rPr>
            </w:pPr>
            <w:r w:rsidRPr="002367C5">
              <w:rPr>
                <w:rFonts w:eastAsia="Times New Roman" w:cs="Times New Roman"/>
                <w:lang w:eastAsia="pl-PL"/>
              </w:rPr>
              <w:t>Dostawa preparatu do dezynfekcji trudno dostępnych powierzchni.</w:t>
            </w:r>
          </w:p>
        </w:tc>
      </w:tr>
    </w:tbl>
    <w:p w:rsidR="002367C5" w:rsidRPr="002367C5" w:rsidRDefault="002367C5" w:rsidP="002367C5">
      <w:pPr>
        <w:spacing w:after="0" w:line="450" w:lineRule="atLeast"/>
        <w:rPr>
          <w:rFonts w:eastAsia="Times New Roman" w:cs="Times New Roman"/>
          <w:color w:val="000000"/>
          <w:lang w:eastAsia="pl-PL"/>
        </w:rPr>
      </w:pPr>
      <w:r w:rsidRPr="002367C5">
        <w:rPr>
          <w:rFonts w:eastAsia="Times New Roman" w:cs="Times New Roman"/>
          <w:b/>
          <w:bCs/>
          <w:color w:val="000000"/>
          <w:lang w:eastAsia="pl-PL"/>
        </w:rPr>
        <w:t>1) Krótki opis przedmiotu zamówienia </w:t>
      </w:r>
      <w:r w:rsidRPr="002367C5">
        <w:rPr>
          <w:rFonts w:eastAsia="Times New Roman" w:cs="Times New Roman"/>
          <w:i/>
          <w:iCs/>
          <w:color w:val="000000"/>
          <w:lang w:eastAsia="pl-PL"/>
        </w:rPr>
        <w:t>(wielkość, zakres, rodzaj i ilość dostaw, usług lub robót budowlanych lub określenie zapotrzebowania i wymagań)</w:t>
      </w:r>
      <w:r w:rsidRPr="002367C5">
        <w:rPr>
          <w:rFonts w:eastAsia="Times New Roman" w:cs="Times New Roman"/>
          <w:b/>
          <w:bCs/>
          <w:color w:val="000000"/>
          <w:lang w:eastAsia="pl-PL"/>
        </w:rPr>
        <w:t xml:space="preserve"> a w przypadku partnerstwa innowacyjnego -określenie zapotrzebowania na innowacyjny produkt, usługę lub roboty </w:t>
      </w:r>
      <w:proofErr w:type="spellStart"/>
      <w:r w:rsidRPr="002367C5">
        <w:rPr>
          <w:rFonts w:eastAsia="Times New Roman" w:cs="Times New Roman"/>
          <w:b/>
          <w:bCs/>
          <w:color w:val="000000"/>
          <w:lang w:eastAsia="pl-PL"/>
        </w:rPr>
        <w:t>budowlane:</w:t>
      </w:r>
      <w:r w:rsidRPr="002367C5">
        <w:rPr>
          <w:rFonts w:eastAsia="Times New Roman" w:cs="Times New Roman"/>
          <w:color w:val="000000"/>
          <w:lang w:eastAsia="pl-PL"/>
        </w:rPr>
        <w:t>Przedmiotem</w:t>
      </w:r>
      <w:proofErr w:type="spellEnd"/>
      <w:r w:rsidRPr="002367C5">
        <w:rPr>
          <w:rFonts w:eastAsia="Times New Roman" w:cs="Times New Roman"/>
          <w:color w:val="000000"/>
          <w:lang w:eastAsia="pl-PL"/>
        </w:rPr>
        <w:t xml:space="preserve"> zamówienia jest dostawa preparatu do dezynfekcji trudno dostępnych powierzchni, zgodnie z załącznikiem nr 2 b.</w:t>
      </w:r>
      <w:r w:rsidRPr="002367C5">
        <w:rPr>
          <w:rFonts w:eastAsia="Times New Roman" w:cs="Times New Roman"/>
          <w:color w:val="000000"/>
          <w:lang w:eastAsia="pl-PL"/>
        </w:rPr>
        <w:br/>
      </w:r>
      <w:r w:rsidRPr="002367C5">
        <w:rPr>
          <w:rFonts w:eastAsia="Times New Roman" w:cs="Times New Roman"/>
          <w:b/>
          <w:bCs/>
          <w:color w:val="000000"/>
          <w:lang w:eastAsia="pl-PL"/>
        </w:rPr>
        <w:t>2) Wspólny Słownik Zamówień(CPV): </w:t>
      </w:r>
      <w:r w:rsidRPr="002367C5">
        <w:rPr>
          <w:rFonts w:eastAsia="Times New Roman" w:cs="Times New Roman"/>
          <w:color w:val="000000"/>
          <w:lang w:eastAsia="pl-PL"/>
        </w:rPr>
        <w:t>39831200-8, </w:t>
      </w:r>
      <w:r w:rsidRPr="002367C5">
        <w:rPr>
          <w:rFonts w:eastAsia="Times New Roman" w:cs="Times New Roman"/>
          <w:color w:val="000000"/>
          <w:lang w:eastAsia="pl-PL"/>
        </w:rPr>
        <w:br/>
      </w:r>
      <w:r w:rsidRPr="002367C5">
        <w:rPr>
          <w:rFonts w:eastAsia="Times New Roman" w:cs="Times New Roman"/>
          <w:color w:val="000000"/>
          <w:lang w:eastAsia="pl-PL"/>
        </w:rPr>
        <w:lastRenderedPageBreak/>
        <w:br/>
      </w:r>
      <w:r w:rsidRPr="002367C5">
        <w:rPr>
          <w:rFonts w:eastAsia="Times New Roman" w:cs="Times New Roman"/>
          <w:b/>
          <w:bCs/>
          <w:color w:val="000000"/>
          <w:lang w:eastAsia="pl-PL"/>
        </w:rPr>
        <w:t>3) Wartość części zamówienia(jeżeli zamawiający podaje informacje o wartości zamówienia):</w:t>
      </w:r>
      <w:r w:rsidRPr="002367C5">
        <w:rPr>
          <w:rFonts w:eastAsia="Times New Roman" w:cs="Times New Roman"/>
          <w:color w:val="000000"/>
          <w:lang w:eastAsia="pl-PL"/>
        </w:rPr>
        <w:br/>
        <w:t>Wartość bez VAT: </w:t>
      </w:r>
      <w:r w:rsidRPr="002367C5">
        <w:rPr>
          <w:rFonts w:eastAsia="Times New Roman" w:cs="Times New Roman"/>
          <w:color w:val="000000"/>
          <w:lang w:eastAsia="pl-PL"/>
        </w:rPr>
        <w:br/>
        <w:t>Waluta: </w:t>
      </w:r>
      <w:r w:rsidRPr="002367C5">
        <w:rPr>
          <w:rFonts w:eastAsia="Times New Roman" w:cs="Times New Roman"/>
          <w:color w:val="000000"/>
          <w:lang w:eastAsia="pl-PL"/>
        </w:rPr>
        <w:br/>
      </w:r>
      <w:r w:rsidRPr="002367C5">
        <w:rPr>
          <w:rFonts w:eastAsia="Times New Roman" w:cs="Times New Roman"/>
          <w:color w:val="000000"/>
          <w:lang w:eastAsia="pl-PL"/>
        </w:rPr>
        <w:br/>
      </w:r>
      <w:r w:rsidRPr="002367C5">
        <w:rPr>
          <w:rFonts w:eastAsia="Times New Roman" w:cs="Times New Roman"/>
          <w:b/>
          <w:bCs/>
          <w:color w:val="000000"/>
          <w:lang w:eastAsia="pl-PL"/>
        </w:rPr>
        <w:t>4) Czas trwania lub termin wykonania: </w:t>
      </w:r>
      <w:r w:rsidRPr="002367C5">
        <w:rPr>
          <w:rFonts w:eastAsia="Times New Roman" w:cs="Times New Roman"/>
          <w:color w:val="000000"/>
          <w:lang w:eastAsia="pl-PL"/>
        </w:rPr>
        <w:br/>
        <w:t>okres w miesiącach: </w:t>
      </w:r>
      <w:r w:rsidRPr="002367C5">
        <w:rPr>
          <w:rFonts w:eastAsia="Times New Roman" w:cs="Times New Roman"/>
          <w:color w:val="000000"/>
          <w:lang w:eastAsia="pl-PL"/>
        </w:rPr>
        <w:br/>
        <w:t>okres w dniach: 6</w:t>
      </w:r>
      <w:r w:rsidRPr="002367C5">
        <w:rPr>
          <w:rFonts w:eastAsia="Times New Roman" w:cs="Times New Roman"/>
          <w:color w:val="000000"/>
          <w:lang w:eastAsia="pl-PL"/>
        </w:rPr>
        <w:br/>
        <w:t>data rozpoczęcia: </w:t>
      </w:r>
      <w:r w:rsidRPr="002367C5">
        <w:rPr>
          <w:rFonts w:eastAsia="Times New Roman" w:cs="Times New Roman"/>
          <w:color w:val="000000"/>
          <w:lang w:eastAsia="pl-PL"/>
        </w:rPr>
        <w:br/>
        <w:t>data zakończenia: </w:t>
      </w:r>
      <w:r w:rsidRPr="002367C5">
        <w:rPr>
          <w:rFonts w:eastAsia="Times New Roman" w:cs="Times New Roman"/>
          <w:color w:val="000000"/>
          <w:lang w:eastAsia="pl-PL"/>
        </w:rPr>
        <w:br/>
      </w:r>
      <w:r w:rsidRPr="002367C5">
        <w:rPr>
          <w:rFonts w:eastAsia="Times New Roman" w:cs="Times New Roman"/>
          <w:b/>
          <w:bCs/>
          <w:color w:val="000000"/>
          <w:lang w:eastAsia="pl-PL"/>
        </w:rPr>
        <w:t>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2079"/>
        <w:gridCol w:w="919"/>
      </w:tblGrid>
      <w:tr w:rsidR="002367C5" w:rsidRPr="002367C5" w:rsidTr="002367C5">
        <w:tc>
          <w:tcPr>
            <w:tcW w:w="0" w:type="auto"/>
            <w:tcBorders>
              <w:top w:val="single" w:sz="6" w:space="0" w:color="000000"/>
              <w:left w:val="single" w:sz="6" w:space="0" w:color="000000"/>
              <w:bottom w:val="single" w:sz="6" w:space="0" w:color="000000"/>
              <w:right w:val="single" w:sz="6" w:space="0" w:color="000000"/>
            </w:tcBorders>
            <w:vAlign w:val="center"/>
            <w:hideMark/>
          </w:tcPr>
          <w:p w:rsidR="002367C5" w:rsidRPr="002367C5" w:rsidRDefault="002367C5" w:rsidP="002367C5">
            <w:pPr>
              <w:spacing w:after="0" w:line="240" w:lineRule="auto"/>
              <w:rPr>
                <w:rFonts w:eastAsia="Times New Roman" w:cs="Times New Roman"/>
                <w:lang w:eastAsia="pl-PL"/>
              </w:rPr>
            </w:pPr>
            <w:r w:rsidRPr="002367C5">
              <w:rPr>
                <w:rFonts w:eastAsia="Times New Roman" w:cs="Times New Roman"/>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367C5" w:rsidRPr="002367C5" w:rsidRDefault="002367C5" w:rsidP="002367C5">
            <w:pPr>
              <w:spacing w:after="0" w:line="240" w:lineRule="auto"/>
              <w:rPr>
                <w:rFonts w:eastAsia="Times New Roman" w:cs="Times New Roman"/>
                <w:lang w:eastAsia="pl-PL"/>
              </w:rPr>
            </w:pPr>
            <w:r w:rsidRPr="002367C5">
              <w:rPr>
                <w:rFonts w:eastAsia="Times New Roman" w:cs="Times New Roman"/>
                <w:lang w:eastAsia="pl-PL"/>
              </w:rPr>
              <w:t>Znaczenie</w:t>
            </w:r>
          </w:p>
        </w:tc>
      </w:tr>
      <w:tr w:rsidR="002367C5" w:rsidRPr="002367C5" w:rsidTr="002367C5">
        <w:tc>
          <w:tcPr>
            <w:tcW w:w="0" w:type="auto"/>
            <w:tcBorders>
              <w:top w:val="single" w:sz="6" w:space="0" w:color="000000"/>
              <w:left w:val="single" w:sz="6" w:space="0" w:color="000000"/>
              <w:bottom w:val="single" w:sz="6" w:space="0" w:color="000000"/>
              <w:right w:val="single" w:sz="6" w:space="0" w:color="000000"/>
            </w:tcBorders>
            <w:vAlign w:val="center"/>
            <w:hideMark/>
          </w:tcPr>
          <w:p w:rsidR="002367C5" w:rsidRPr="002367C5" w:rsidRDefault="002367C5" w:rsidP="002367C5">
            <w:pPr>
              <w:spacing w:after="0" w:line="240" w:lineRule="auto"/>
              <w:rPr>
                <w:rFonts w:eastAsia="Times New Roman" w:cs="Times New Roman"/>
                <w:lang w:eastAsia="pl-PL"/>
              </w:rPr>
            </w:pPr>
            <w:r w:rsidRPr="002367C5">
              <w:rPr>
                <w:rFonts w:eastAsia="Times New Roman" w:cs="Times New Roman"/>
                <w:lang w:eastAsia="pl-PL"/>
              </w:rPr>
              <w:t xml:space="preserve">Aspekty </w:t>
            </w:r>
            <w:proofErr w:type="spellStart"/>
            <w:r w:rsidRPr="002367C5">
              <w:rPr>
                <w:rFonts w:eastAsia="Times New Roman" w:cs="Times New Roman"/>
                <w:lang w:eastAsia="pl-PL"/>
              </w:rPr>
              <w:t>srodowiskowe</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367C5" w:rsidRPr="002367C5" w:rsidRDefault="002367C5" w:rsidP="002367C5">
            <w:pPr>
              <w:spacing w:after="0" w:line="240" w:lineRule="auto"/>
              <w:rPr>
                <w:rFonts w:eastAsia="Times New Roman" w:cs="Times New Roman"/>
                <w:lang w:eastAsia="pl-PL"/>
              </w:rPr>
            </w:pPr>
            <w:r w:rsidRPr="002367C5">
              <w:rPr>
                <w:rFonts w:eastAsia="Times New Roman" w:cs="Times New Roman"/>
                <w:lang w:eastAsia="pl-PL"/>
              </w:rPr>
              <w:t>40,00</w:t>
            </w:r>
          </w:p>
        </w:tc>
      </w:tr>
      <w:tr w:rsidR="002367C5" w:rsidRPr="002367C5" w:rsidTr="002367C5">
        <w:tc>
          <w:tcPr>
            <w:tcW w:w="0" w:type="auto"/>
            <w:tcBorders>
              <w:top w:val="single" w:sz="6" w:space="0" w:color="000000"/>
              <w:left w:val="single" w:sz="6" w:space="0" w:color="000000"/>
              <w:bottom w:val="single" w:sz="6" w:space="0" w:color="000000"/>
              <w:right w:val="single" w:sz="6" w:space="0" w:color="000000"/>
            </w:tcBorders>
            <w:vAlign w:val="center"/>
            <w:hideMark/>
          </w:tcPr>
          <w:p w:rsidR="002367C5" w:rsidRPr="002367C5" w:rsidRDefault="002367C5" w:rsidP="002367C5">
            <w:pPr>
              <w:spacing w:after="0" w:line="240" w:lineRule="auto"/>
              <w:rPr>
                <w:rFonts w:eastAsia="Times New Roman" w:cs="Times New Roman"/>
                <w:lang w:eastAsia="pl-PL"/>
              </w:rPr>
            </w:pPr>
            <w:r w:rsidRPr="002367C5">
              <w:rPr>
                <w:rFonts w:eastAsia="Times New Roman" w:cs="Times New Roman"/>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367C5" w:rsidRPr="002367C5" w:rsidRDefault="002367C5" w:rsidP="002367C5">
            <w:pPr>
              <w:spacing w:after="0" w:line="240" w:lineRule="auto"/>
              <w:rPr>
                <w:rFonts w:eastAsia="Times New Roman" w:cs="Times New Roman"/>
                <w:lang w:eastAsia="pl-PL"/>
              </w:rPr>
            </w:pPr>
            <w:r w:rsidRPr="002367C5">
              <w:rPr>
                <w:rFonts w:eastAsia="Times New Roman" w:cs="Times New Roman"/>
                <w:lang w:eastAsia="pl-PL"/>
              </w:rPr>
              <w:t>60,00</w:t>
            </w:r>
          </w:p>
        </w:tc>
      </w:tr>
    </w:tbl>
    <w:p w:rsidR="002367C5" w:rsidRPr="002367C5" w:rsidRDefault="002367C5" w:rsidP="002367C5">
      <w:pPr>
        <w:spacing w:after="0" w:line="450" w:lineRule="atLeast"/>
        <w:rPr>
          <w:rFonts w:eastAsia="Times New Roman" w:cs="Times New Roman"/>
          <w:color w:val="000000"/>
          <w:lang w:eastAsia="pl-PL"/>
        </w:rPr>
      </w:pPr>
      <w:r w:rsidRPr="002367C5">
        <w:rPr>
          <w:rFonts w:eastAsia="Times New Roman" w:cs="Times New Roman"/>
          <w:color w:val="000000"/>
          <w:lang w:eastAsia="pl-PL"/>
        </w:rPr>
        <w:br/>
      </w:r>
      <w:r w:rsidRPr="002367C5">
        <w:rPr>
          <w:rFonts w:eastAsia="Times New Roman" w:cs="Times New Roman"/>
          <w:b/>
          <w:bCs/>
          <w:color w:val="000000"/>
          <w:lang w:eastAsia="pl-PL"/>
        </w:rPr>
        <w:t>6) INFORMACJE DODATKOWE:</w:t>
      </w:r>
    </w:p>
    <w:p w:rsidR="00D91DEF" w:rsidRPr="002367C5" w:rsidRDefault="00D91DEF">
      <w:bookmarkStart w:id="0" w:name="_GoBack"/>
      <w:bookmarkEnd w:id="0"/>
    </w:p>
    <w:sectPr w:rsidR="00D91DEF" w:rsidRPr="002367C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67C5"/>
    <w:rsid w:val="002367C5"/>
    <w:rsid w:val="00D91DE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226BE68-07B1-4A62-A643-96D4CCAE84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34925738">
      <w:bodyDiv w:val="1"/>
      <w:marLeft w:val="0"/>
      <w:marRight w:val="0"/>
      <w:marTop w:val="0"/>
      <w:marBottom w:val="0"/>
      <w:divBdr>
        <w:top w:val="none" w:sz="0" w:space="0" w:color="auto"/>
        <w:left w:val="none" w:sz="0" w:space="0" w:color="auto"/>
        <w:bottom w:val="none" w:sz="0" w:space="0" w:color="auto"/>
        <w:right w:val="none" w:sz="0" w:space="0" w:color="auto"/>
      </w:divBdr>
      <w:divsChild>
        <w:div w:id="298150577">
          <w:marLeft w:val="0"/>
          <w:marRight w:val="0"/>
          <w:marTop w:val="0"/>
          <w:marBottom w:val="0"/>
          <w:divBdr>
            <w:top w:val="none" w:sz="0" w:space="0" w:color="auto"/>
            <w:left w:val="none" w:sz="0" w:space="0" w:color="auto"/>
            <w:bottom w:val="none" w:sz="0" w:space="0" w:color="auto"/>
            <w:right w:val="none" w:sz="0" w:space="0" w:color="auto"/>
          </w:divBdr>
          <w:divsChild>
            <w:div w:id="856849010">
              <w:marLeft w:val="0"/>
              <w:marRight w:val="0"/>
              <w:marTop w:val="0"/>
              <w:marBottom w:val="0"/>
              <w:divBdr>
                <w:top w:val="none" w:sz="0" w:space="0" w:color="auto"/>
                <w:left w:val="none" w:sz="0" w:space="0" w:color="auto"/>
                <w:bottom w:val="none" w:sz="0" w:space="0" w:color="auto"/>
                <w:right w:val="none" w:sz="0" w:space="0" w:color="auto"/>
              </w:divBdr>
            </w:div>
            <w:div w:id="469828652">
              <w:marLeft w:val="0"/>
              <w:marRight w:val="0"/>
              <w:marTop w:val="0"/>
              <w:marBottom w:val="0"/>
              <w:divBdr>
                <w:top w:val="none" w:sz="0" w:space="0" w:color="auto"/>
                <w:left w:val="none" w:sz="0" w:space="0" w:color="auto"/>
                <w:bottom w:val="none" w:sz="0" w:space="0" w:color="auto"/>
                <w:right w:val="none" w:sz="0" w:space="0" w:color="auto"/>
              </w:divBdr>
            </w:div>
            <w:div w:id="1168712924">
              <w:marLeft w:val="0"/>
              <w:marRight w:val="0"/>
              <w:marTop w:val="0"/>
              <w:marBottom w:val="0"/>
              <w:divBdr>
                <w:top w:val="none" w:sz="0" w:space="0" w:color="auto"/>
                <w:left w:val="none" w:sz="0" w:space="0" w:color="auto"/>
                <w:bottom w:val="none" w:sz="0" w:space="0" w:color="auto"/>
                <w:right w:val="none" w:sz="0" w:space="0" w:color="auto"/>
              </w:divBdr>
              <w:divsChild>
                <w:div w:id="273054517">
                  <w:marLeft w:val="0"/>
                  <w:marRight w:val="0"/>
                  <w:marTop w:val="0"/>
                  <w:marBottom w:val="0"/>
                  <w:divBdr>
                    <w:top w:val="none" w:sz="0" w:space="0" w:color="auto"/>
                    <w:left w:val="none" w:sz="0" w:space="0" w:color="auto"/>
                    <w:bottom w:val="none" w:sz="0" w:space="0" w:color="auto"/>
                    <w:right w:val="none" w:sz="0" w:space="0" w:color="auto"/>
                  </w:divBdr>
                </w:div>
              </w:divsChild>
            </w:div>
            <w:div w:id="876505003">
              <w:marLeft w:val="0"/>
              <w:marRight w:val="0"/>
              <w:marTop w:val="0"/>
              <w:marBottom w:val="0"/>
              <w:divBdr>
                <w:top w:val="none" w:sz="0" w:space="0" w:color="auto"/>
                <w:left w:val="none" w:sz="0" w:space="0" w:color="auto"/>
                <w:bottom w:val="none" w:sz="0" w:space="0" w:color="auto"/>
                <w:right w:val="none" w:sz="0" w:space="0" w:color="auto"/>
              </w:divBdr>
              <w:divsChild>
                <w:div w:id="776753029">
                  <w:marLeft w:val="0"/>
                  <w:marRight w:val="0"/>
                  <w:marTop w:val="0"/>
                  <w:marBottom w:val="0"/>
                  <w:divBdr>
                    <w:top w:val="none" w:sz="0" w:space="0" w:color="auto"/>
                    <w:left w:val="none" w:sz="0" w:space="0" w:color="auto"/>
                    <w:bottom w:val="none" w:sz="0" w:space="0" w:color="auto"/>
                    <w:right w:val="none" w:sz="0" w:space="0" w:color="auto"/>
                  </w:divBdr>
                </w:div>
              </w:divsChild>
            </w:div>
            <w:div w:id="1929651717">
              <w:marLeft w:val="0"/>
              <w:marRight w:val="0"/>
              <w:marTop w:val="0"/>
              <w:marBottom w:val="0"/>
              <w:divBdr>
                <w:top w:val="none" w:sz="0" w:space="0" w:color="auto"/>
                <w:left w:val="none" w:sz="0" w:space="0" w:color="auto"/>
                <w:bottom w:val="none" w:sz="0" w:space="0" w:color="auto"/>
                <w:right w:val="none" w:sz="0" w:space="0" w:color="auto"/>
              </w:divBdr>
              <w:divsChild>
                <w:div w:id="1093549208">
                  <w:marLeft w:val="0"/>
                  <w:marRight w:val="0"/>
                  <w:marTop w:val="0"/>
                  <w:marBottom w:val="0"/>
                  <w:divBdr>
                    <w:top w:val="none" w:sz="0" w:space="0" w:color="auto"/>
                    <w:left w:val="none" w:sz="0" w:space="0" w:color="auto"/>
                    <w:bottom w:val="none" w:sz="0" w:space="0" w:color="auto"/>
                    <w:right w:val="none" w:sz="0" w:space="0" w:color="auto"/>
                  </w:divBdr>
                </w:div>
                <w:div w:id="630868695">
                  <w:marLeft w:val="0"/>
                  <w:marRight w:val="0"/>
                  <w:marTop w:val="0"/>
                  <w:marBottom w:val="0"/>
                  <w:divBdr>
                    <w:top w:val="none" w:sz="0" w:space="0" w:color="auto"/>
                    <w:left w:val="none" w:sz="0" w:space="0" w:color="auto"/>
                    <w:bottom w:val="none" w:sz="0" w:space="0" w:color="auto"/>
                    <w:right w:val="none" w:sz="0" w:space="0" w:color="auto"/>
                  </w:divBdr>
                </w:div>
                <w:div w:id="1241791294">
                  <w:marLeft w:val="0"/>
                  <w:marRight w:val="0"/>
                  <w:marTop w:val="0"/>
                  <w:marBottom w:val="0"/>
                  <w:divBdr>
                    <w:top w:val="none" w:sz="0" w:space="0" w:color="auto"/>
                    <w:left w:val="none" w:sz="0" w:space="0" w:color="auto"/>
                    <w:bottom w:val="none" w:sz="0" w:space="0" w:color="auto"/>
                    <w:right w:val="none" w:sz="0" w:space="0" w:color="auto"/>
                  </w:divBdr>
                </w:div>
                <w:div w:id="1270889853">
                  <w:marLeft w:val="0"/>
                  <w:marRight w:val="0"/>
                  <w:marTop w:val="0"/>
                  <w:marBottom w:val="0"/>
                  <w:divBdr>
                    <w:top w:val="none" w:sz="0" w:space="0" w:color="auto"/>
                    <w:left w:val="none" w:sz="0" w:space="0" w:color="auto"/>
                    <w:bottom w:val="none" w:sz="0" w:space="0" w:color="auto"/>
                    <w:right w:val="none" w:sz="0" w:space="0" w:color="auto"/>
                  </w:divBdr>
                </w:div>
              </w:divsChild>
            </w:div>
            <w:div w:id="1386953976">
              <w:marLeft w:val="0"/>
              <w:marRight w:val="0"/>
              <w:marTop w:val="0"/>
              <w:marBottom w:val="0"/>
              <w:divBdr>
                <w:top w:val="none" w:sz="0" w:space="0" w:color="auto"/>
                <w:left w:val="none" w:sz="0" w:space="0" w:color="auto"/>
                <w:bottom w:val="none" w:sz="0" w:space="0" w:color="auto"/>
                <w:right w:val="none" w:sz="0" w:space="0" w:color="auto"/>
              </w:divBdr>
              <w:divsChild>
                <w:div w:id="586614774">
                  <w:marLeft w:val="0"/>
                  <w:marRight w:val="0"/>
                  <w:marTop w:val="0"/>
                  <w:marBottom w:val="0"/>
                  <w:divBdr>
                    <w:top w:val="none" w:sz="0" w:space="0" w:color="auto"/>
                    <w:left w:val="none" w:sz="0" w:space="0" w:color="auto"/>
                    <w:bottom w:val="none" w:sz="0" w:space="0" w:color="auto"/>
                    <w:right w:val="none" w:sz="0" w:space="0" w:color="auto"/>
                  </w:divBdr>
                </w:div>
                <w:div w:id="1985233842">
                  <w:marLeft w:val="0"/>
                  <w:marRight w:val="0"/>
                  <w:marTop w:val="0"/>
                  <w:marBottom w:val="0"/>
                  <w:divBdr>
                    <w:top w:val="none" w:sz="0" w:space="0" w:color="auto"/>
                    <w:left w:val="none" w:sz="0" w:space="0" w:color="auto"/>
                    <w:bottom w:val="none" w:sz="0" w:space="0" w:color="auto"/>
                    <w:right w:val="none" w:sz="0" w:space="0" w:color="auto"/>
                  </w:divBdr>
                </w:div>
                <w:div w:id="243615747">
                  <w:marLeft w:val="0"/>
                  <w:marRight w:val="0"/>
                  <w:marTop w:val="0"/>
                  <w:marBottom w:val="0"/>
                  <w:divBdr>
                    <w:top w:val="none" w:sz="0" w:space="0" w:color="auto"/>
                    <w:left w:val="none" w:sz="0" w:space="0" w:color="auto"/>
                    <w:bottom w:val="none" w:sz="0" w:space="0" w:color="auto"/>
                    <w:right w:val="none" w:sz="0" w:space="0" w:color="auto"/>
                  </w:divBdr>
                </w:div>
                <w:div w:id="754398326">
                  <w:marLeft w:val="0"/>
                  <w:marRight w:val="0"/>
                  <w:marTop w:val="0"/>
                  <w:marBottom w:val="0"/>
                  <w:divBdr>
                    <w:top w:val="none" w:sz="0" w:space="0" w:color="auto"/>
                    <w:left w:val="none" w:sz="0" w:space="0" w:color="auto"/>
                    <w:bottom w:val="none" w:sz="0" w:space="0" w:color="auto"/>
                    <w:right w:val="none" w:sz="0" w:space="0" w:color="auto"/>
                  </w:divBdr>
                </w:div>
                <w:div w:id="493959895">
                  <w:marLeft w:val="0"/>
                  <w:marRight w:val="0"/>
                  <w:marTop w:val="0"/>
                  <w:marBottom w:val="0"/>
                  <w:divBdr>
                    <w:top w:val="none" w:sz="0" w:space="0" w:color="auto"/>
                    <w:left w:val="none" w:sz="0" w:space="0" w:color="auto"/>
                    <w:bottom w:val="none" w:sz="0" w:space="0" w:color="auto"/>
                    <w:right w:val="none" w:sz="0" w:space="0" w:color="auto"/>
                  </w:divBdr>
                </w:div>
                <w:div w:id="1422483844">
                  <w:marLeft w:val="0"/>
                  <w:marRight w:val="0"/>
                  <w:marTop w:val="0"/>
                  <w:marBottom w:val="0"/>
                  <w:divBdr>
                    <w:top w:val="none" w:sz="0" w:space="0" w:color="auto"/>
                    <w:left w:val="none" w:sz="0" w:space="0" w:color="auto"/>
                    <w:bottom w:val="none" w:sz="0" w:space="0" w:color="auto"/>
                    <w:right w:val="none" w:sz="0" w:space="0" w:color="auto"/>
                  </w:divBdr>
                </w:div>
                <w:div w:id="481895642">
                  <w:marLeft w:val="0"/>
                  <w:marRight w:val="0"/>
                  <w:marTop w:val="0"/>
                  <w:marBottom w:val="0"/>
                  <w:divBdr>
                    <w:top w:val="none" w:sz="0" w:space="0" w:color="auto"/>
                    <w:left w:val="none" w:sz="0" w:space="0" w:color="auto"/>
                    <w:bottom w:val="none" w:sz="0" w:space="0" w:color="auto"/>
                    <w:right w:val="none" w:sz="0" w:space="0" w:color="auto"/>
                  </w:divBdr>
                </w:div>
              </w:divsChild>
            </w:div>
            <w:div w:id="154078184">
              <w:marLeft w:val="0"/>
              <w:marRight w:val="0"/>
              <w:marTop w:val="0"/>
              <w:marBottom w:val="0"/>
              <w:divBdr>
                <w:top w:val="none" w:sz="0" w:space="0" w:color="auto"/>
                <w:left w:val="none" w:sz="0" w:space="0" w:color="auto"/>
                <w:bottom w:val="none" w:sz="0" w:space="0" w:color="auto"/>
                <w:right w:val="none" w:sz="0" w:space="0" w:color="auto"/>
              </w:divBdr>
              <w:divsChild>
                <w:div w:id="470052645">
                  <w:marLeft w:val="0"/>
                  <w:marRight w:val="0"/>
                  <w:marTop w:val="0"/>
                  <w:marBottom w:val="0"/>
                  <w:divBdr>
                    <w:top w:val="none" w:sz="0" w:space="0" w:color="auto"/>
                    <w:left w:val="none" w:sz="0" w:space="0" w:color="auto"/>
                    <w:bottom w:val="none" w:sz="0" w:space="0" w:color="auto"/>
                    <w:right w:val="none" w:sz="0" w:space="0" w:color="auto"/>
                  </w:divBdr>
                </w:div>
                <w:div w:id="492645943">
                  <w:marLeft w:val="0"/>
                  <w:marRight w:val="0"/>
                  <w:marTop w:val="0"/>
                  <w:marBottom w:val="0"/>
                  <w:divBdr>
                    <w:top w:val="none" w:sz="0" w:space="0" w:color="auto"/>
                    <w:left w:val="none" w:sz="0" w:space="0" w:color="auto"/>
                    <w:bottom w:val="none" w:sz="0" w:space="0" w:color="auto"/>
                    <w:right w:val="none" w:sz="0" w:space="0" w:color="auto"/>
                  </w:divBdr>
                </w:div>
              </w:divsChild>
            </w:div>
            <w:div w:id="402871536">
              <w:marLeft w:val="0"/>
              <w:marRight w:val="0"/>
              <w:marTop w:val="0"/>
              <w:marBottom w:val="0"/>
              <w:divBdr>
                <w:top w:val="none" w:sz="0" w:space="0" w:color="auto"/>
                <w:left w:val="none" w:sz="0" w:space="0" w:color="auto"/>
                <w:bottom w:val="none" w:sz="0" w:space="0" w:color="auto"/>
                <w:right w:val="none" w:sz="0" w:space="0" w:color="auto"/>
              </w:divBdr>
              <w:divsChild>
                <w:div w:id="1391460505">
                  <w:marLeft w:val="0"/>
                  <w:marRight w:val="0"/>
                  <w:marTop w:val="0"/>
                  <w:marBottom w:val="0"/>
                  <w:divBdr>
                    <w:top w:val="none" w:sz="0" w:space="0" w:color="auto"/>
                    <w:left w:val="none" w:sz="0" w:space="0" w:color="auto"/>
                    <w:bottom w:val="none" w:sz="0" w:space="0" w:color="auto"/>
                    <w:right w:val="none" w:sz="0" w:space="0" w:color="auto"/>
                  </w:divBdr>
                </w:div>
                <w:div w:id="1780877854">
                  <w:marLeft w:val="0"/>
                  <w:marRight w:val="0"/>
                  <w:marTop w:val="0"/>
                  <w:marBottom w:val="0"/>
                  <w:divBdr>
                    <w:top w:val="none" w:sz="0" w:space="0" w:color="auto"/>
                    <w:left w:val="none" w:sz="0" w:space="0" w:color="auto"/>
                    <w:bottom w:val="none" w:sz="0" w:space="0" w:color="auto"/>
                    <w:right w:val="none" w:sz="0" w:space="0" w:color="auto"/>
                  </w:divBdr>
                </w:div>
                <w:div w:id="918323175">
                  <w:marLeft w:val="0"/>
                  <w:marRight w:val="0"/>
                  <w:marTop w:val="0"/>
                  <w:marBottom w:val="0"/>
                  <w:divBdr>
                    <w:top w:val="none" w:sz="0" w:space="0" w:color="auto"/>
                    <w:left w:val="none" w:sz="0" w:space="0" w:color="auto"/>
                    <w:bottom w:val="none" w:sz="0" w:space="0" w:color="auto"/>
                    <w:right w:val="none" w:sz="0" w:space="0" w:color="auto"/>
                  </w:divBdr>
                </w:div>
                <w:div w:id="1862667122">
                  <w:marLeft w:val="0"/>
                  <w:marRight w:val="0"/>
                  <w:marTop w:val="0"/>
                  <w:marBottom w:val="0"/>
                  <w:divBdr>
                    <w:top w:val="none" w:sz="0" w:space="0" w:color="auto"/>
                    <w:left w:val="none" w:sz="0" w:space="0" w:color="auto"/>
                    <w:bottom w:val="none" w:sz="0" w:space="0" w:color="auto"/>
                    <w:right w:val="none" w:sz="0" w:space="0" w:color="auto"/>
                  </w:divBdr>
                </w:div>
                <w:div w:id="377508550">
                  <w:marLeft w:val="0"/>
                  <w:marRight w:val="0"/>
                  <w:marTop w:val="0"/>
                  <w:marBottom w:val="0"/>
                  <w:divBdr>
                    <w:top w:val="none" w:sz="0" w:space="0" w:color="auto"/>
                    <w:left w:val="none" w:sz="0" w:space="0" w:color="auto"/>
                    <w:bottom w:val="none" w:sz="0" w:space="0" w:color="auto"/>
                    <w:right w:val="none" w:sz="0" w:space="0" w:color="auto"/>
                  </w:divBdr>
                </w:div>
                <w:div w:id="248852871">
                  <w:marLeft w:val="0"/>
                  <w:marRight w:val="0"/>
                  <w:marTop w:val="0"/>
                  <w:marBottom w:val="0"/>
                  <w:divBdr>
                    <w:top w:val="none" w:sz="0" w:space="0" w:color="auto"/>
                    <w:left w:val="none" w:sz="0" w:space="0" w:color="auto"/>
                    <w:bottom w:val="none" w:sz="0" w:space="0" w:color="auto"/>
                    <w:right w:val="none" w:sz="0" w:space="0" w:color="auto"/>
                  </w:divBdr>
                </w:div>
              </w:divsChild>
            </w:div>
            <w:div w:id="1054618350">
              <w:marLeft w:val="0"/>
              <w:marRight w:val="0"/>
              <w:marTop w:val="0"/>
              <w:marBottom w:val="0"/>
              <w:divBdr>
                <w:top w:val="none" w:sz="0" w:space="0" w:color="auto"/>
                <w:left w:val="none" w:sz="0" w:space="0" w:color="auto"/>
                <w:bottom w:val="none" w:sz="0" w:space="0" w:color="auto"/>
                <w:right w:val="none" w:sz="0" w:space="0" w:color="auto"/>
              </w:divBdr>
              <w:divsChild>
                <w:div w:id="434787411">
                  <w:marLeft w:val="0"/>
                  <w:marRight w:val="0"/>
                  <w:marTop w:val="0"/>
                  <w:marBottom w:val="0"/>
                  <w:divBdr>
                    <w:top w:val="none" w:sz="0" w:space="0" w:color="auto"/>
                    <w:left w:val="none" w:sz="0" w:space="0" w:color="auto"/>
                    <w:bottom w:val="none" w:sz="0" w:space="0" w:color="auto"/>
                    <w:right w:val="none" w:sz="0" w:space="0" w:color="auto"/>
                  </w:divBdr>
                </w:div>
                <w:div w:id="148593388">
                  <w:marLeft w:val="0"/>
                  <w:marRight w:val="0"/>
                  <w:marTop w:val="0"/>
                  <w:marBottom w:val="0"/>
                  <w:divBdr>
                    <w:top w:val="none" w:sz="0" w:space="0" w:color="auto"/>
                    <w:left w:val="none" w:sz="0" w:space="0" w:color="auto"/>
                    <w:bottom w:val="none" w:sz="0" w:space="0" w:color="auto"/>
                    <w:right w:val="none" w:sz="0" w:space="0" w:color="auto"/>
                  </w:divBdr>
                </w:div>
                <w:div w:id="763649735">
                  <w:marLeft w:val="0"/>
                  <w:marRight w:val="0"/>
                  <w:marTop w:val="0"/>
                  <w:marBottom w:val="0"/>
                  <w:divBdr>
                    <w:top w:val="none" w:sz="0" w:space="0" w:color="auto"/>
                    <w:left w:val="none" w:sz="0" w:space="0" w:color="auto"/>
                    <w:bottom w:val="none" w:sz="0" w:space="0" w:color="auto"/>
                    <w:right w:val="none" w:sz="0" w:space="0" w:color="auto"/>
                  </w:divBdr>
                </w:div>
                <w:div w:id="535388205">
                  <w:marLeft w:val="0"/>
                  <w:marRight w:val="0"/>
                  <w:marTop w:val="0"/>
                  <w:marBottom w:val="0"/>
                  <w:divBdr>
                    <w:top w:val="none" w:sz="0" w:space="0" w:color="auto"/>
                    <w:left w:val="none" w:sz="0" w:space="0" w:color="auto"/>
                    <w:bottom w:val="none" w:sz="0" w:space="0" w:color="auto"/>
                    <w:right w:val="none" w:sz="0" w:space="0" w:color="auto"/>
                  </w:divBdr>
                </w:div>
                <w:div w:id="1303729417">
                  <w:marLeft w:val="0"/>
                  <w:marRight w:val="0"/>
                  <w:marTop w:val="0"/>
                  <w:marBottom w:val="0"/>
                  <w:divBdr>
                    <w:top w:val="none" w:sz="0" w:space="0" w:color="auto"/>
                    <w:left w:val="none" w:sz="0" w:space="0" w:color="auto"/>
                    <w:bottom w:val="none" w:sz="0" w:space="0" w:color="auto"/>
                    <w:right w:val="none" w:sz="0" w:space="0" w:color="auto"/>
                  </w:divBdr>
                </w:div>
                <w:div w:id="1378705479">
                  <w:marLeft w:val="0"/>
                  <w:marRight w:val="0"/>
                  <w:marTop w:val="0"/>
                  <w:marBottom w:val="0"/>
                  <w:divBdr>
                    <w:top w:val="none" w:sz="0" w:space="0" w:color="auto"/>
                    <w:left w:val="none" w:sz="0" w:space="0" w:color="auto"/>
                    <w:bottom w:val="none" w:sz="0" w:space="0" w:color="auto"/>
                    <w:right w:val="none" w:sz="0" w:space="0" w:color="auto"/>
                  </w:divBdr>
                </w:div>
                <w:div w:id="710542155">
                  <w:marLeft w:val="0"/>
                  <w:marRight w:val="0"/>
                  <w:marTop w:val="0"/>
                  <w:marBottom w:val="0"/>
                  <w:divBdr>
                    <w:top w:val="none" w:sz="0" w:space="0" w:color="auto"/>
                    <w:left w:val="none" w:sz="0" w:space="0" w:color="auto"/>
                    <w:bottom w:val="none" w:sz="0" w:space="0" w:color="auto"/>
                    <w:right w:val="none" w:sz="0" w:space="0" w:color="auto"/>
                  </w:divBdr>
                </w:div>
                <w:div w:id="969894421">
                  <w:marLeft w:val="0"/>
                  <w:marRight w:val="0"/>
                  <w:marTop w:val="0"/>
                  <w:marBottom w:val="0"/>
                  <w:divBdr>
                    <w:top w:val="none" w:sz="0" w:space="0" w:color="auto"/>
                    <w:left w:val="none" w:sz="0" w:space="0" w:color="auto"/>
                    <w:bottom w:val="none" w:sz="0" w:space="0" w:color="auto"/>
                    <w:right w:val="none" w:sz="0" w:space="0" w:color="auto"/>
                  </w:divBdr>
                </w:div>
              </w:divsChild>
            </w:div>
            <w:div w:id="955991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21</Pages>
  <Words>4844</Words>
  <Characters>29065</Characters>
  <Application>Microsoft Office Word</Application>
  <DocSecurity>0</DocSecurity>
  <Lines>242</Lines>
  <Paragraphs>67</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33842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oem</dc:creator>
  <cp:keywords/>
  <dc:description/>
  <cp:lastModifiedBy>oem</cp:lastModifiedBy>
  <cp:revision>1</cp:revision>
  <dcterms:created xsi:type="dcterms:W3CDTF">2018-11-09T10:26:00Z</dcterms:created>
  <dcterms:modified xsi:type="dcterms:W3CDTF">2018-11-09T10:27:00Z</dcterms:modified>
</cp:coreProperties>
</file>