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D33FE7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603697254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-281-</w:t>
      </w:r>
      <w:r w:rsidR="004E40F7">
        <w:rPr>
          <w:rFonts w:ascii="Century Gothic" w:hAnsi="Century Gothic"/>
          <w:sz w:val="20"/>
          <w:szCs w:val="20"/>
        </w:rPr>
        <w:t>D-81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4E40F7">
        <w:rPr>
          <w:rFonts w:ascii="Century Gothic" w:hAnsi="Century Gothic"/>
          <w:sz w:val="20"/>
          <w:szCs w:val="20"/>
        </w:rPr>
        <w:t>14.11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5D44F4" w:rsidRPr="00466A8D" w:rsidRDefault="00284BEC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="005D44F4" w:rsidRPr="00466A8D">
        <w:rPr>
          <w:rFonts w:ascii="Century Gothic" w:hAnsi="Century Gothic"/>
          <w:b/>
          <w:szCs w:val="28"/>
        </w:rPr>
        <w:t xml:space="preserve">DOSTAWA </w:t>
      </w:r>
      <w:r w:rsidR="005D44F4" w:rsidRPr="00466A8D">
        <w:rPr>
          <w:rFonts w:ascii="Century Gothic" w:hAnsi="Century Gothic"/>
          <w:b/>
          <w:szCs w:val="20"/>
        </w:rPr>
        <w:t>ODCZYNNIKÓW, MATERIAŁÓW ZUŻYWALNYCH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Pr="005D44F4" w:rsidRDefault="007E1B09" w:rsidP="005D44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>D</w:t>
      </w:r>
      <w:r w:rsidR="00786DF9" w:rsidRPr="005D44F4">
        <w:rPr>
          <w:rFonts w:ascii="Century Gothic" w:hAnsi="Century Gothic"/>
          <w:sz w:val="20"/>
          <w:szCs w:val="20"/>
        </w:rPr>
        <w:t xml:space="preserve">ziałając na podstawie art. 38 ust. 4 ustawy Prawo zamówień publicznych (Dz. U. z 2017 r. poz. 1579) Zamawiający dokonuje </w:t>
      </w:r>
      <w:r w:rsidR="00496C67" w:rsidRPr="005D44F4">
        <w:rPr>
          <w:rFonts w:ascii="Century Gothic" w:hAnsi="Century Gothic"/>
          <w:sz w:val="20"/>
          <w:szCs w:val="20"/>
        </w:rPr>
        <w:t xml:space="preserve">następującej </w:t>
      </w:r>
      <w:r w:rsidR="00786DF9" w:rsidRPr="005D44F4">
        <w:rPr>
          <w:rFonts w:ascii="Century Gothic" w:hAnsi="Century Gothic"/>
          <w:sz w:val="20"/>
          <w:szCs w:val="20"/>
        </w:rPr>
        <w:t xml:space="preserve">modyfikacji SIWZ </w:t>
      </w:r>
      <w:proofErr w:type="spellStart"/>
      <w:r w:rsidR="004E40F7" w:rsidRPr="005D44F4">
        <w:rPr>
          <w:rFonts w:ascii="Century Gothic" w:hAnsi="Century Gothic"/>
          <w:sz w:val="20"/>
          <w:szCs w:val="20"/>
        </w:rPr>
        <w:t>tj</w:t>
      </w:r>
      <w:proofErr w:type="spellEnd"/>
      <w:r w:rsidR="004E40F7" w:rsidRPr="005D44F4">
        <w:rPr>
          <w:rFonts w:ascii="Century Gothic" w:hAnsi="Century Gothic"/>
          <w:sz w:val="20"/>
          <w:szCs w:val="20"/>
        </w:rPr>
        <w:t xml:space="preserve">, </w:t>
      </w:r>
    </w:p>
    <w:p w:rsidR="00014284" w:rsidRPr="005D44F4" w:rsidRDefault="00496C67" w:rsidP="005D44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>1</w:t>
      </w:r>
      <w:r w:rsidR="005D44F4" w:rsidRPr="005D44F4">
        <w:rPr>
          <w:rFonts w:ascii="Century Gothic" w:hAnsi="Century Gothic"/>
          <w:sz w:val="20"/>
          <w:szCs w:val="20"/>
        </w:rPr>
        <w:t>.</w:t>
      </w:r>
      <w:r w:rsidRPr="005D44F4">
        <w:rPr>
          <w:rFonts w:ascii="Century Gothic" w:hAnsi="Century Gothic"/>
          <w:sz w:val="20"/>
          <w:szCs w:val="20"/>
        </w:rPr>
        <w:t xml:space="preserve">Wykreśla się następujące odczynniki: </w:t>
      </w:r>
    </w:p>
    <w:p w:rsidR="00496C67" w:rsidRPr="00496C67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  <w:r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1,1. W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 zadaniu 1 </w:t>
      </w:r>
      <w:r w:rsidR="00496C67" w:rsidRPr="00496C67">
        <w:rPr>
          <w:rFonts w:ascii="Century Gothic" w:hAnsi="Century Gothic"/>
          <w:kern w:val="0"/>
          <w:sz w:val="20"/>
          <w:szCs w:val="20"/>
          <w:lang w:eastAsia="pl-PL" w:bidi="ar-SA"/>
        </w:rPr>
        <w:t>-pkt. 5 - Formalina 35-38% - 5 litrów.</w:t>
      </w:r>
    </w:p>
    <w:p w:rsidR="00496C67" w:rsidRPr="00496C67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  <w:r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1,2. W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 zadaniu 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1</w:t>
      </w:r>
      <w:r w:rsidR="00496C67" w:rsidRPr="00496C67">
        <w:rPr>
          <w:rFonts w:ascii="Century Gothic" w:hAnsi="Century Gothic"/>
          <w:kern w:val="0"/>
          <w:sz w:val="20"/>
          <w:szCs w:val="20"/>
          <w:lang w:eastAsia="pl-PL" w:bidi="ar-SA"/>
        </w:rPr>
        <w:t>-pkt. 6 - Spirytus medyczny 70% - 5 litrów.</w:t>
      </w:r>
    </w:p>
    <w:p w:rsidR="00496C67" w:rsidRPr="005D44F4" w:rsidRDefault="00496C67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496C67" w:rsidRPr="005D44F4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  <w:r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1,3. 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Wykreśla się w całości </w:t>
      </w:r>
      <w:r w:rsidR="00496C67" w:rsidRPr="00496C67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Część 2 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dotyczącą testów </w:t>
      </w:r>
      <w:proofErr w:type="spellStart"/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kuwetowych</w:t>
      </w:r>
      <w:proofErr w:type="spellEnd"/>
      <w:r w:rsidR="00496C67" w:rsidRPr="00496C67">
        <w:rPr>
          <w:rFonts w:ascii="Century Gothic" w:hAnsi="Century Gothic"/>
          <w:kern w:val="0"/>
          <w:sz w:val="20"/>
          <w:szCs w:val="20"/>
          <w:lang w:eastAsia="pl-PL" w:bidi="ar-SA"/>
        </w:rPr>
        <w:t>.</w:t>
      </w:r>
    </w:p>
    <w:p w:rsidR="00496C67" w:rsidRPr="005D44F4" w:rsidRDefault="00496C67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496C67" w:rsidRPr="00496C67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  <w:r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4. Zmienia się treść 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 punkt</w:t>
      </w:r>
      <w:r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u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 9.11 </w:t>
      </w:r>
      <w:proofErr w:type="spellStart"/>
      <w:r>
        <w:rPr>
          <w:rFonts w:ascii="Century Gothic" w:hAnsi="Century Gothic"/>
          <w:kern w:val="0"/>
          <w:sz w:val="20"/>
          <w:szCs w:val="20"/>
          <w:lang w:eastAsia="pl-PL" w:bidi="ar-SA"/>
        </w:rPr>
        <w:t>siwz</w:t>
      </w:r>
      <w:proofErr w:type="spellEnd"/>
      <w:r>
        <w:rPr>
          <w:rFonts w:ascii="Century Gothic" w:hAnsi="Century Gothic"/>
          <w:kern w:val="0"/>
          <w:sz w:val="20"/>
          <w:szCs w:val="20"/>
          <w:lang w:eastAsia="pl-PL" w:bidi="ar-SA"/>
        </w:rPr>
        <w:t>: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5D44F4" w:rsidRPr="005D44F4" w:rsidTr="00AD4152">
        <w:trPr>
          <w:trHeight w:val="282"/>
        </w:trPr>
        <w:tc>
          <w:tcPr>
            <w:tcW w:w="8967" w:type="dxa"/>
            <w:tcBorders>
              <w:top w:val="nil"/>
              <w:left w:val="nil"/>
              <w:bottom w:val="nil"/>
              <w:right w:val="nil"/>
            </w:tcBorders>
          </w:tcPr>
          <w:p w:rsidR="005D44F4" w:rsidRPr="005D44F4" w:rsidRDefault="005D44F4" w:rsidP="005D44F4">
            <w:pPr>
              <w:widowControl/>
              <w:suppressAutoHyphens w:val="0"/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  <w:u w:val="single"/>
                <w:lang w:eastAsia="pl-PL"/>
              </w:rPr>
            </w:pPr>
          </w:p>
          <w:p w:rsidR="007453F6" w:rsidRPr="005D44F4" w:rsidRDefault="005D44F4" w:rsidP="005D44F4">
            <w:pPr>
              <w:widowControl/>
              <w:suppressAutoHyphens w:val="0"/>
              <w:spacing w:after="160" w:line="259" w:lineRule="auto"/>
              <w:rPr>
                <w:rFonts w:ascii="Century Gothic" w:hAnsi="Century Gothic"/>
                <w:sz w:val="20"/>
                <w:szCs w:val="20"/>
                <w:u w:val="single"/>
                <w:lang w:eastAsia="pl-PL"/>
              </w:rPr>
            </w:pPr>
            <w:r w:rsidRPr="005D44F4">
              <w:rPr>
                <w:rFonts w:ascii="Century Gothic" w:hAnsi="Century Gothic"/>
                <w:sz w:val="20"/>
                <w:szCs w:val="20"/>
                <w:u w:val="single"/>
                <w:lang w:eastAsia="pl-PL"/>
              </w:rPr>
              <w:t>Obecna treść :</w:t>
            </w:r>
          </w:p>
        </w:tc>
      </w:tr>
    </w:tbl>
    <w:p w:rsidR="007453F6" w:rsidRPr="005D44F4" w:rsidRDefault="005D44F4" w:rsidP="005D44F4">
      <w:pPr>
        <w:pStyle w:val="Tekstpodstawowy"/>
        <w:spacing w:line="276" w:lineRule="auto"/>
        <w:ind w:right="-5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 xml:space="preserve">Wykonawca oferujący towary równoważne zobowiązany jest do </w:t>
      </w:r>
      <w:r w:rsidRPr="005D44F4">
        <w:rPr>
          <w:rFonts w:ascii="Century Gothic" w:hAnsi="Century Gothic"/>
          <w:sz w:val="20"/>
          <w:szCs w:val="20"/>
          <w:u w:val="single"/>
        </w:rPr>
        <w:t>dołączenia kart katalogowych (lub specyfikacji technicznej)</w:t>
      </w:r>
      <w:r w:rsidRPr="005D44F4">
        <w:rPr>
          <w:rFonts w:ascii="Century Gothic" w:hAnsi="Century Gothic"/>
          <w:sz w:val="20"/>
          <w:szCs w:val="20"/>
        </w:rPr>
        <w:t xml:space="preserve"> w języku polskim, potwierdzających spełnianie przez oferowane produkty wymagań Zamawiającego równoważności</w:t>
      </w:r>
    </w:p>
    <w:p w:rsidR="00FE754E" w:rsidRPr="005D44F4" w:rsidRDefault="00FE754E" w:rsidP="005D44F4">
      <w:pPr>
        <w:jc w:val="both"/>
        <w:rPr>
          <w:rFonts w:ascii="Century Gothic" w:hAnsi="Century Gothic"/>
          <w:sz w:val="20"/>
          <w:szCs w:val="20"/>
        </w:rPr>
      </w:pPr>
    </w:p>
    <w:p w:rsidR="00D80813" w:rsidRPr="005D44F4" w:rsidRDefault="005D44F4" w:rsidP="005D44F4">
      <w:pPr>
        <w:jc w:val="both"/>
        <w:rPr>
          <w:rFonts w:ascii="Century Gothic" w:hAnsi="Century Gothic"/>
          <w:sz w:val="20"/>
          <w:szCs w:val="20"/>
          <w:u w:val="single"/>
        </w:rPr>
      </w:pPr>
      <w:r w:rsidRPr="005D44F4">
        <w:rPr>
          <w:rFonts w:ascii="Century Gothic" w:hAnsi="Century Gothic"/>
          <w:sz w:val="20"/>
          <w:szCs w:val="20"/>
          <w:u w:val="single"/>
        </w:rPr>
        <w:t xml:space="preserve">Po zmianie </w:t>
      </w:r>
      <w:r w:rsidRPr="005D44F4">
        <w:rPr>
          <w:rFonts w:ascii="Century Gothic" w:hAnsi="Century Gothic"/>
          <w:kern w:val="0"/>
          <w:sz w:val="20"/>
          <w:szCs w:val="20"/>
          <w:u w:val="single"/>
          <w:lang w:eastAsia="pl-PL" w:bidi="ar-SA"/>
        </w:rPr>
        <w:t>przyjmuje następującą treść:</w:t>
      </w:r>
    </w:p>
    <w:p w:rsidR="005D44F4" w:rsidRDefault="005D44F4" w:rsidP="005D44F4">
      <w:pPr>
        <w:jc w:val="both"/>
        <w:rPr>
          <w:rFonts w:ascii="Century Gothic" w:hAnsi="Century Gothic"/>
          <w:sz w:val="20"/>
          <w:szCs w:val="20"/>
        </w:rPr>
      </w:pPr>
    </w:p>
    <w:p w:rsidR="00805A1E" w:rsidRPr="005D44F4" w:rsidRDefault="005D44F4" w:rsidP="005D44F4">
      <w:pPr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 xml:space="preserve">Wykonawca zobowiązany jest do </w:t>
      </w:r>
      <w:r w:rsidRPr="005D44F4">
        <w:rPr>
          <w:rFonts w:ascii="Century Gothic" w:hAnsi="Century Gothic"/>
          <w:sz w:val="20"/>
          <w:szCs w:val="20"/>
          <w:u w:val="single"/>
        </w:rPr>
        <w:t xml:space="preserve">dołączenia kart </w:t>
      </w:r>
      <w:r w:rsidRPr="005D44F4">
        <w:rPr>
          <w:rFonts w:ascii="Century Gothic" w:hAnsi="Century Gothic" w:cs="Arial"/>
          <w:sz w:val="20"/>
          <w:szCs w:val="20"/>
          <w:u w:val="single"/>
        </w:rPr>
        <w:t>katalogowych (lub specyfikacji technicznej)</w:t>
      </w:r>
      <w:r w:rsidRPr="005D44F4">
        <w:rPr>
          <w:rFonts w:ascii="Century Gothic" w:hAnsi="Century Gothic" w:cs="Arial"/>
          <w:sz w:val="20"/>
          <w:szCs w:val="20"/>
        </w:rPr>
        <w:t xml:space="preserve"> </w:t>
      </w:r>
      <w:r w:rsidRPr="005D44F4">
        <w:rPr>
          <w:rFonts w:ascii="Century Gothic" w:hAnsi="Century Gothic"/>
          <w:sz w:val="20"/>
          <w:szCs w:val="20"/>
        </w:rPr>
        <w:t xml:space="preserve">w języku polskim, potwierdzających spełnianie przez oferowane produkty wymagań Zamawiającego </w:t>
      </w:r>
      <w:r w:rsidRPr="005D44F4">
        <w:rPr>
          <w:rFonts w:ascii="Century Gothic" w:hAnsi="Century Gothic"/>
          <w:sz w:val="20"/>
          <w:szCs w:val="20"/>
        </w:rPr>
        <w:t>.</w:t>
      </w:r>
    </w:p>
    <w:p w:rsidR="00805A1E" w:rsidRDefault="00805A1E" w:rsidP="005D44F4">
      <w:pPr>
        <w:jc w:val="both"/>
        <w:rPr>
          <w:rFonts w:ascii="Century Gothic" w:hAnsi="Century Gothic"/>
          <w:sz w:val="20"/>
          <w:szCs w:val="20"/>
        </w:rPr>
      </w:pPr>
    </w:p>
    <w:p w:rsidR="005D44F4" w:rsidRPr="005D44F4" w:rsidRDefault="005D44F4" w:rsidP="005D44F4">
      <w:pPr>
        <w:jc w:val="both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DC3445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DC3445" w:rsidRPr="006F39D1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sectPr w:rsidR="00AF2CED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84BEC"/>
    <w:rsid w:val="002C45E7"/>
    <w:rsid w:val="002D16EF"/>
    <w:rsid w:val="0030321C"/>
    <w:rsid w:val="00356643"/>
    <w:rsid w:val="00365643"/>
    <w:rsid w:val="00386923"/>
    <w:rsid w:val="003D0300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D44F4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41740"/>
    <w:rsid w:val="00856DEB"/>
    <w:rsid w:val="0091612A"/>
    <w:rsid w:val="0092508B"/>
    <w:rsid w:val="009A0AB0"/>
    <w:rsid w:val="009A67A4"/>
    <w:rsid w:val="00A534FE"/>
    <w:rsid w:val="00AB6F7C"/>
    <w:rsid w:val="00AF2CED"/>
    <w:rsid w:val="00B03136"/>
    <w:rsid w:val="00D33FE7"/>
    <w:rsid w:val="00D80813"/>
    <w:rsid w:val="00DC3445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29A30AB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2018-11-14T09:06:00Z</cp:lastPrinted>
  <dcterms:created xsi:type="dcterms:W3CDTF">2018-11-14T08:40:00Z</dcterms:created>
  <dcterms:modified xsi:type="dcterms:W3CDTF">2018-11-14T09:41:00Z</dcterms:modified>
</cp:coreProperties>
</file>