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0831A6">
        <w:rPr>
          <w:rFonts w:ascii="Book Antiqua" w:hAnsi="Book Antiqua"/>
          <w:sz w:val="20"/>
          <w:szCs w:val="20"/>
        </w:rPr>
        <w:t>15</w:t>
      </w:r>
      <w:r w:rsidR="00684D4D" w:rsidRPr="002E40AB">
        <w:rPr>
          <w:rFonts w:ascii="Book Antiqua" w:hAnsi="Book Antiqua"/>
          <w:sz w:val="20"/>
          <w:szCs w:val="20"/>
        </w:rPr>
        <w:t>.</w:t>
      </w:r>
      <w:r w:rsidRPr="002E40AB">
        <w:rPr>
          <w:rFonts w:ascii="Book Antiqua" w:hAnsi="Book Antiqua"/>
          <w:sz w:val="20"/>
          <w:szCs w:val="20"/>
        </w:rPr>
        <w:t>1</w:t>
      </w:r>
      <w:r w:rsidR="000831A6">
        <w:rPr>
          <w:rFonts w:ascii="Book Antiqua" w:hAnsi="Book Antiqua"/>
          <w:sz w:val="20"/>
          <w:szCs w:val="20"/>
        </w:rPr>
        <w:t>1</w:t>
      </w:r>
      <w:r w:rsidR="004370D2" w:rsidRPr="002E40AB">
        <w:rPr>
          <w:rFonts w:ascii="Book Antiqua" w:hAnsi="Book Antiqua"/>
          <w:sz w:val="20"/>
          <w:szCs w:val="20"/>
        </w:rPr>
        <w:t>.201</w:t>
      </w:r>
      <w:r w:rsidR="00D30B3D" w:rsidRPr="002E40AB">
        <w:rPr>
          <w:rFonts w:ascii="Book Antiqua" w:hAnsi="Book Antiqua"/>
          <w:sz w:val="20"/>
          <w:szCs w:val="20"/>
        </w:rPr>
        <w:t>8</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F40DA2">
        <w:rPr>
          <w:rFonts w:ascii="Book Antiqua" w:hAnsi="Book Antiqua"/>
          <w:b/>
        </w:rPr>
        <w:t>5</w:t>
      </w:r>
      <w:r w:rsidR="00E70A20">
        <w:rPr>
          <w:rFonts w:ascii="Book Antiqua" w:hAnsi="Book Antiqua"/>
          <w:b/>
        </w:rPr>
        <w:t>6</w:t>
      </w:r>
      <w:r w:rsidRPr="003441C5">
        <w:rPr>
          <w:rFonts w:ascii="Book Antiqua" w:hAnsi="Book Antiqua"/>
          <w:b/>
        </w:rPr>
        <w:t>/201</w:t>
      </w:r>
      <w:r w:rsidR="00D30B3D" w:rsidRPr="003441C5">
        <w:rPr>
          <w:rFonts w:ascii="Book Antiqua" w:hAnsi="Book Antiqua"/>
          <w:b/>
        </w:rPr>
        <w:t>8</w:t>
      </w:r>
    </w:p>
    <w:p w:rsidR="004370D2" w:rsidRPr="003441C5" w:rsidRDefault="004370D2"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4370D2" w:rsidRPr="003441C5">
        <w:rPr>
          <w:rFonts w:ascii="Book Antiqua" w:hAnsi="Book Antiqua"/>
          <w:i/>
          <w:sz w:val="20"/>
          <w:szCs w:val="20"/>
        </w:rPr>
        <w:t xml:space="preserve">„Dostawa </w:t>
      </w:r>
      <w:r w:rsidR="00684D4D" w:rsidRPr="003441C5">
        <w:rPr>
          <w:rFonts w:ascii="Book Antiqua" w:hAnsi="Book Antiqua"/>
          <w:i/>
          <w:sz w:val="20"/>
          <w:szCs w:val="20"/>
        </w:rPr>
        <w:t>odczynników</w:t>
      </w:r>
      <w:r w:rsidR="00D30B3D" w:rsidRPr="00611321">
        <w:rPr>
          <w:rFonts w:ascii="Book Antiqua" w:hAnsi="Book Antiqua"/>
          <w:i/>
          <w:sz w:val="20"/>
          <w:szCs w:val="20"/>
        </w:rPr>
        <w:t>,</w:t>
      </w:r>
      <w:r w:rsidR="00684D4D" w:rsidRPr="00611321">
        <w:rPr>
          <w:rFonts w:ascii="Book Antiqua" w:hAnsi="Book Antiqua"/>
          <w:i/>
          <w:sz w:val="20"/>
          <w:szCs w:val="20"/>
        </w:rPr>
        <w:t xml:space="preserve"> </w:t>
      </w:r>
      <w:r w:rsidR="00160BB6" w:rsidRPr="00611321">
        <w:rPr>
          <w:rFonts w:ascii="Book Antiqua" w:hAnsi="Book Antiqua"/>
          <w:i/>
          <w:sz w:val="20"/>
          <w:szCs w:val="20"/>
        </w:rPr>
        <w:t>materiałów zużywalnych</w:t>
      </w:r>
      <w:r w:rsidR="00684D4D" w:rsidRPr="00611321">
        <w:rPr>
          <w:rFonts w:ascii="Book Antiqua" w:hAnsi="Book Antiqua"/>
          <w:i/>
          <w:sz w:val="20"/>
          <w:szCs w:val="20"/>
        </w:rPr>
        <w:t xml:space="preserve"> </w:t>
      </w:r>
      <w:r w:rsidR="000831A6">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611321" w:rsidRDefault="006E3F02" w:rsidP="00F450E8">
      <w:pPr>
        <w:spacing w:line="360" w:lineRule="auto"/>
        <w:jc w:val="both"/>
        <w:rPr>
          <w:rFonts w:ascii="Book Antiqua" w:hAnsi="Book Antiqua" w:cs="Book Antiqua"/>
          <w:sz w:val="20"/>
          <w:szCs w:val="20"/>
        </w:rPr>
      </w:pPr>
      <w:r w:rsidRPr="00611321">
        <w:rPr>
          <w:rFonts w:ascii="Book Antiqua" w:hAnsi="Book Antiqua"/>
          <w:sz w:val="20"/>
          <w:szCs w:val="20"/>
        </w:rPr>
        <w:t xml:space="preserve">do </w:t>
      </w:r>
      <w:r w:rsidR="003441C5" w:rsidRPr="00611321">
        <w:rPr>
          <w:rFonts w:ascii="Book Antiqua" w:hAnsi="Book Antiqua"/>
          <w:sz w:val="20"/>
          <w:szCs w:val="20"/>
        </w:rPr>
        <w:t>1</w:t>
      </w:r>
      <w:r w:rsidR="000831A6">
        <w:rPr>
          <w:rFonts w:ascii="Book Antiqua" w:hAnsi="Book Antiqua"/>
          <w:sz w:val="20"/>
          <w:szCs w:val="20"/>
        </w:rPr>
        <w:t>4</w:t>
      </w:r>
      <w:r w:rsidRPr="00611321">
        <w:rPr>
          <w:rFonts w:ascii="Book Antiqua" w:hAnsi="Book Antiqua"/>
          <w:sz w:val="20"/>
          <w:szCs w:val="20"/>
        </w:rPr>
        <w:t xml:space="preserve"> dni kalendarzowych </w:t>
      </w:r>
      <w:r w:rsidRPr="00611321">
        <w:rPr>
          <w:rFonts w:ascii="Book Antiqua" w:hAnsi="Book Antiqua" w:cs="Book Antiqua"/>
          <w:sz w:val="20"/>
          <w:szCs w:val="20"/>
        </w:rPr>
        <w:t>od dnia zawarcia umowy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 xml:space="preserve">4.1. Przedmiotem zamówienia jest dostawa </w:t>
      </w:r>
      <w:r w:rsidR="00684D4D" w:rsidRPr="003441C5">
        <w:rPr>
          <w:rFonts w:ascii="Book Antiqua" w:hAnsi="Book Antiqua"/>
          <w:sz w:val="20"/>
          <w:szCs w:val="20"/>
        </w:rPr>
        <w:t>odczynników</w:t>
      </w:r>
      <w:r w:rsidR="00D30B3D" w:rsidRPr="003441C5">
        <w:rPr>
          <w:rFonts w:ascii="Book Antiqua" w:hAnsi="Book Antiqua"/>
          <w:sz w:val="20"/>
          <w:szCs w:val="20"/>
        </w:rPr>
        <w:t>,</w:t>
      </w:r>
      <w:r w:rsidR="00684D4D" w:rsidRPr="003441C5">
        <w:rPr>
          <w:rFonts w:ascii="Book Antiqua" w:hAnsi="Book Antiqua"/>
          <w:sz w:val="20"/>
          <w:szCs w:val="20"/>
        </w:rPr>
        <w:t xml:space="preserve"> </w:t>
      </w:r>
      <w:r w:rsidR="000831A6">
        <w:rPr>
          <w:rFonts w:ascii="Book Antiqua" w:hAnsi="Book Antiqua"/>
          <w:sz w:val="20"/>
          <w:szCs w:val="20"/>
        </w:rPr>
        <w:t>materiałów zużywalnych</w:t>
      </w:r>
      <w:r w:rsidR="003B5273" w:rsidRPr="003441C5">
        <w:rPr>
          <w:rFonts w:ascii="Book Antiqua" w:hAnsi="Book Antiqua"/>
          <w:sz w:val="20"/>
          <w:szCs w:val="20"/>
        </w:rPr>
        <w:t xml:space="preserve">. </w:t>
      </w:r>
      <w:r w:rsidR="00D60B4E" w:rsidRPr="003441C5">
        <w:rPr>
          <w:rFonts w:ascii="Book Antiqua" w:hAnsi="Book Antiqua"/>
          <w:sz w:val="20"/>
          <w:szCs w:val="20"/>
        </w:rPr>
        <w:t xml:space="preserve">Szczegółowy opis przedmiotu zamówienia zawiera załącznik nr 2 do Zapytania Ofertowego. </w:t>
      </w:r>
      <w:r w:rsidR="00ED1DB3" w:rsidRPr="003441C5">
        <w:rPr>
          <w:rFonts w:ascii="Book Antiqua" w:hAnsi="Book Antiqua" w:cs="Arial"/>
          <w:sz w:val="20"/>
          <w:szCs w:val="20"/>
        </w:rPr>
        <w:t xml:space="preserve">W przypadku produktów posiadających termin przydatności do użycia Zamawiający wymaga aby </w:t>
      </w:r>
      <w:r w:rsidR="00ED1DB3"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7D12C4" w:rsidRPr="003441C5">
        <w:rPr>
          <w:rFonts w:ascii="Book Antiqua" w:hAnsi="Book Antiqua"/>
          <w:bCs/>
          <w:sz w:val="20"/>
          <w:szCs w:val="22"/>
        </w:rPr>
        <w:t>Zama</w:t>
      </w:r>
      <w:r w:rsidR="00180646">
        <w:rPr>
          <w:rFonts w:ascii="Book Antiqua" w:hAnsi="Book Antiqua"/>
          <w:bCs/>
          <w:sz w:val="20"/>
          <w:szCs w:val="22"/>
        </w:rPr>
        <w:t>wiający podzielił zamówienie na</w:t>
      </w:r>
      <w:r w:rsidR="002E40AB">
        <w:rPr>
          <w:rFonts w:ascii="Book Antiqua" w:hAnsi="Book Antiqua"/>
          <w:bCs/>
          <w:sz w:val="20"/>
          <w:szCs w:val="22"/>
        </w:rPr>
        <w:t xml:space="preserve"> </w:t>
      </w:r>
      <w:r w:rsidR="00E70A20" w:rsidRPr="00E70A20">
        <w:rPr>
          <w:rFonts w:ascii="Book Antiqua" w:hAnsi="Book Antiqua"/>
          <w:bCs/>
          <w:sz w:val="20"/>
          <w:szCs w:val="22"/>
        </w:rPr>
        <w:t>4</w:t>
      </w:r>
      <w:r w:rsidR="007D12C4" w:rsidRPr="00E70A20">
        <w:rPr>
          <w:rFonts w:ascii="Book Antiqua" w:hAnsi="Book Antiqua"/>
          <w:sz w:val="20"/>
          <w:szCs w:val="22"/>
        </w:rPr>
        <w:t xml:space="preserve"> </w:t>
      </w:r>
      <w:r w:rsidR="007D12C4" w:rsidRPr="00172D8D">
        <w:rPr>
          <w:rFonts w:ascii="Book Antiqua" w:hAnsi="Book Antiqua"/>
          <w:sz w:val="20"/>
          <w:szCs w:val="22"/>
        </w:rPr>
        <w:t>części</w:t>
      </w:r>
      <w:r w:rsidR="007D12C4" w:rsidRPr="00172D8D">
        <w:rPr>
          <w:rFonts w:ascii="Book Antiqua" w:hAnsi="Book Antiqua"/>
          <w:bCs/>
          <w:sz w:val="20"/>
          <w:szCs w:val="22"/>
        </w:rPr>
        <w:t>, z</w:t>
      </w:r>
      <w:r w:rsidR="007D12C4" w:rsidRPr="003441C5">
        <w:rPr>
          <w:rFonts w:ascii="Book Antiqua" w:hAnsi="Book Antiqua"/>
          <w:bCs/>
          <w:sz w:val="20"/>
          <w:szCs w:val="22"/>
        </w:rPr>
        <w:t xml:space="preserve"> których każda będzie oceniana oddzielnie. </w:t>
      </w:r>
      <w:r w:rsidR="007D12C4" w:rsidRPr="003441C5">
        <w:rPr>
          <w:rFonts w:ascii="Book Antiqua" w:hAnsi="Book Antiqua" w:cs="Arial"/>
          <w:sz w:val="20"/>
          <w:szCs w:val="20"/>
        </w:rPr>
        <w:t>Zamawiający dopuszcza 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lastRenderedPageBreak/>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lastRenderedPageBreak/>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0831A6" w:rsidP="009F7049">
            <w:pPr>
              <w:jc w:val="center"/>
              <w:rPr>
                <w:rFonts w:ascii="Book Antiqua" w:hAnsi="Book Antiqua"/>
                <w:b/>
                <w:i/>
                <w:sz w:val="20"/>
                <w:szCs w:val="20"/>
              </w:rPr>
            </w:pPr>
            <w:r>
              <w:rPr>
                <w:rFonts w:ascii="Book Antiqua" w:hAnsi="Book Antiqua"/>
                <w:b/>
                <w:i/>
                <w:sz w:val="20"/>
                <w:szCs w:val="20"/>
              </w:rPr>
              <w:t>21</w:t>
            </w:r>
            <w:r w:rsidR="004370D2" w:rsidRPr="002E40AB">
              <w:rPr>
                <w:rFonts w:ascii="Book Antiqua" w:hAnsi="Book Antiqua"/>
                <w:b/>
                <w:i/>
                <w:sz w:val="20"/>
                <w:szCs w:val="20"/>
              </w:rPr>
              <w:t>.</w:t>
            </w:r>
            <w:r w:rsidR="003441C5" w:rsidRPr="002E40AB">
              <w:rPr>
                <w:rFonts w:ascii="Book Antiqua" w:hAnsi="Book Antiqua"/>
                <w:b/>
                <w:i/>
                <w:sz w:val="20"/>
                <w:szCs w:val="20"/>
              </w:rPr>
              <w:t>1</w:t>
            </w:r>
            <w:r w:rsidR="00180646" w:rsidRPr="002E40AB">
              <w:rPr>
                <w:rFonts w:ascii="Book Antiqua" w:hAnsi="Book Antiqua"/>
                <w:b/>
                <w:i/>
                <w:sz w:val="20"/>
                <w:szCs w:val="20"/>
              </w:rPr>
              <w:t>1</w:t>
            </w:r>
            <w:r w:rsidR="004370D2" w:rsidRPr="002E40AB">
              <w:rPr>
                <w:rFonts w:ascii="Book Antiqua" w:hAnsi="Book Antiqua"/>
                <w:b/>
                <w:i/>
                <w:sz w:val="20"/>
                <w:szCs w:val="20"/>
              </w:rPr>
              <w:t>.201</w:t>
            </w:r>
            <w:r w:rsidR="00D30B3D" w:rsidRPr="002E40AB">
              <w:rPr>
                <w:rFonts w:ascii="Book Antiqua" w:hAnsi="Book Antiqua"/>
                <w:b/>
                <w:i/>
                <w:sz w:val="20"/>
                <w:szCs w:val="20"/>
              </w:rPr>
              <w:t>8</w:t>
            </w:r>
            <w:r w:rsidR="004370D2" w:rsidRPr="002E40AB">
              <w:rPr>
                <w:rFonts w:ascii="Book Antiqua" w:hAnsi="Book Antiqua"/>
                <w:b/>
                <w:i/>
                <w:sz w:val="20"/>
                <w:szCs w:val="20"/>
              </w:rPr>
              <w:t xml:space="preserve"> r.</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180646">
            <w:pPr>
              <w:jc w:val="center"/>
              <w:rPr>
                <w:rFonts w:ascii="Book Antiqua" w:hAnsi="Book Antiqua"/>
                <w:b/>
                <w:i/>
                <w:sz w:val="20"/>
                <w:szCs w:val="20"/>
              </w:rPr>
            </w:pPr>
            <w:r w:rsidRPr="002E40AB">
              <w:rPr>
                <w:rFonts w:ascii="Book Antiqua" w:hAnsi="Book Antiqua"/>
                <w:b/>
                <w:i/>
                <w:sz w:val="20"/>
                <w:szCs w:val="20"/>
              </w:rPr>
              <w:t>1</w:t>
            </w:r>
            <w:r w:rsidR="00180646" w:rsidRPr="002E40AB">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r w:rsidRPr="002E40AB">
        <w:rPr>
          <w:rFonts w:ascii="Book Antiqua" w:hAnsi="Book Antiqua" w:cs="Book Antiqua"/>
          <w:sz w:val="20"/>
          <w:szCs w:val="20"/>
        </w:rPr>
        <w:br/>
      </w: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Pr="002E40AB">
        <w:rPr>
          <w:rFonts w:ascii="Book Antiqua" w:hAnsi="Book Antiqua" w:cs="Book Antiqua"/>
          <w:i/>
          <w:sz w:val="20"/>
          <w:szCs w:val="20"/>
          <w:lang w:eastAsia="ar-SA"/>
        </w:rPr>
        <w:t>„</w:t>
      </w:r>
      <w:r w:rsidR="00D30B3D" w:rsidRPr="002E40AB">
        <w:rPr>
          <w:rFonts w:ascii="Book Antiqua" w:hAnsi="Book Antiqua"/>
          <w:i/>
          <w:sz w:val="20"/>
          <w:szCs w:val="20"/>
        </w:rPr>
        <w:t>Dostawa odczynników, materiałów zużywalnych,</w:t>
      </w:r>
      <w:r w:rsidRPr="002E40AB">
        <w:rPr>
          <w:rFonts w:ascii="Book Antiqua" w:hAnsi="Book Antiqua" w:cs="Book Antiqua"/>
          <w:i/>
          <w:sz w:val="20"/>
          <w:szCs w:val="20"/>
          <w:lang w:eastAsia="ar-SA"/>
        </w:rPr>
        <w:t>”</w:t>
      </w:r>
      <w:r w:rsidRPr="002E40AB">
        <w:rPr>
          <w:rFonts w:ascii="Book Antiqua" w:hAnsi="Book Antiqua" w:cs="Book Antiqua"/>
          <w:i/>
          <w:iCs/>
          <w:sz w:val="20"/>
          <w:szCs w:val="20"/>
          <w:lang w:eastAsia="ar-SA"/>
        </w:rPr>
        <w:t>,</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DD29B1">
        <w:rPr>
          <w:rFonts w:ascii="Book Antiqua" w:hAnsi="Book Antiqua" w:cs="Book Antiqua"/>
          <w:iCs/>
          <w:sz w:val="20"/>
          <w:szCs w:val="20"/>
          <w:lang w:eastAsia="ar-SA"/>
        </w:rPr>
        <w:t>56</w:t>
      </w:r>
      <w:r w:rsidRPr="002E40AB">
        <w:rPr>
          <w:rFonts w:ascii="Book Antiqua" w:hAnsi="Book Antiqua" w:cs="Book Antiqua"/>
          <w:iCs/>
          <w:sz w:val="20"/>
          <w:szCs w:val="20"/>
          <w:lang w:eastAsia="ar-SA"/>
        </w:rPr>
        <w:t>/201</w:t>
      </w:r>
      <w:r w:rsidR="00D30B3D" w:rsidRPr="002E40AB">
        <w:rPr>
          <w:rFonts w:ascii="Book Antiqua" w:hAnsi="Book Antiqua" w:cs="Book Antiqua"/>
          <w:iCs/>
          <w:sz w:val="20"/>
          <w:szCs w:val="20"/>
          <w:lang w:eastAsia="ar-SA"/>
        </w:rPr>
        <w:t>8</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0831A6">
        <w:rPr>
          <w:rFonts w:ascii="Book Antiqua" w:hAnsi="Book Antiqua" w:cs="Book Antiqua"/>
          <w:iCs/>
          <w:sz w:val="20"/>
          <w:szCs w:val="20"/>
          <w:lang w:eastAsia="ar-SA"/>
        </w:rPr>
        <w:t>21</w:t>
      </w:r>
      <w:r w:rsidR="004370D2" w:rsidRPr="002E40AB">
        <w:rPr>
          <w:rFonts w:ascii="Book Antiqua" w:hAnsi="Book Antiqua" w:cs="Book Antiqua"/>
          <w:iCs/>
          <w:sz w:val="20"/>
          <w:szCs w:val="20"/>
          <w:lang w:eastAsia="ar-SA"/>
        </w:rPr>
        <w:t>.</w:t>
      </w:r>
      <w:r w:rsidR="003441C5" w:rsidRPr="002E40AB">
        <w:rPr>
          <w:rFonts w:ascii="Book Antiqua" w:hAnsi="Book Antiqua" w:cs="Book Antiqua"/>
          <w:iCs/>
          <w:sz w:val="20"/>
          <w:szCs w:val="20"/>
          <w:lang w:eastAsia="ar-SA"/>
        </w:rPr>
        <w:t>1</w:t>
      </w:r>
      <w:r w:rsidR="00180646" w:rsidRPr="002E40AB">
        <w:rPr>
          <w:rFonts w:ascii="Book Antiqua" w:hAnsi="Book Antiqua" w:cs="Book Antiqua"/>
          <w:iCs/>
          <w:sz w:val="20"/>
          <w:szCs w:val="20"/>
          <w:lang w:eastAsia="ar-SA"/>
        </w:rPr>
        <w:t>1</w:t>
      </w:r>
      <w:r w:rsidR="004370D2" w:rsidRPr="002E40AB">
        <w:rPr>
          <w:rFonts w:ascii="Book Antiqua" w:hAnsi="Book Antiqua" w:cs="Book Antiqua"/>
          <w:iCs/>
          <w:sz w:val="20"/>
          <w:szCs w:val="20"/>
          <w:lang w:eastAsia="ar-SA"/>
        </w:rPr>
        <w:t>.201</w:t>
      </w:r>
      <w:r w:rsidR="00D30B3D" w:rsidRPr="002E40AB">
        <w:rPr>
          <w:rFonts w:ascii="Book Antiqua" w:hAnsi="Book Antiqua" w:cs="Book Antiqua"/>
          <w:iCs/>
          <w:sz w:val="20"/>
          <w:szCs w:val="20"/>
          <w:lang w:eastAsia="ar-SA"/>
        </w:rPr>
        <w:t>8</w:t>
      </w:r>
      <w:r w:rsidR="004370D2" w:rsidRPr="002E40AB">
        <w:rPr>
          <w:rFonts w:ascii="Book Antiqua" w:hAnsi="Book Antiqua" w:cs="Book Antiqua"/>
          <w:iCs/>
          <w:sz w:val="20"/>
          <w:szCs w:val="20"/>
          <w:lang w:eastAsia="ar-SA"/>
        </w:rPr>
        <w:t xml:space="preserve"> r. godz. 1</w:t>
      </w:r>
      <w:r w:rsidR="00180646" w:rsidRPr="002E40AB">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lastRenderedPageBreak/>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Pani/Pana dane osobowe będą przechowywane, zgodnie z art. 97 ust. 1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lastRenderedPageBreak/>
        <w:t xml:space="preserve">obowiązek podania przez Panią/Pana danych osobowych bezpośrednio Pani/Pana dotyczących jest wymogiem ustawowym określonym w przepisach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xml:space="preserve">, związanym z udziałem w postępowaniu o udzielenie zamówienia publicznego; konsekwencje niepodania określonych danych wynikają z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3441C5">
        <w:rPr>
          <w:rFonts w:ascii="Book Antiqua" w:hAnsi="Book Antiqua" w:cs="Arial"/>
          <w:i/>
          <w:sz w:val="18"/>
          <w:szCs w:val="18"/>
        </w:rPr>
        <w:t>Pzp</w:t>
      </w:r>
      <w:proofErr w:type="spellEnd"/>
      <w:r w:rsidRPr="003441C5">
        <w:rPr>
          <w:rFonts w:ascii="Book Antiqua" w:hAnsi="Book Antiqua" w:cs="Arial"/>
          <w:i/>
          <w:sz w:val="18"/>
          <w:szCs w:val="18"/>
        </w:rPr>
        <w:t xml:space="preserve">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4E39DD" w:rsidRPr="00E70A20" w:rsidRDefault="004E39DD" w:rsidP="00030E72">
      <w:pPr>
        <w:numPr>
          <w:ilvl w:val="0"/>
          <w:numId w:val="1"/>
        </w:numPr>
        <w:spacing w:line="360" w:lineRule="auto"/>
        <w:jc w:val="both"/>
        <w:rPr>
          <w:rStyle w:val="object"/>
          <w:rFonts w:ascii="Book Antiqua" w:hAnsi="Book Antiqua" w:cs="Book Antiqua"/>
          <w:bCs/>
          <w:sz w:val="20"/>
          <w:szCs w:val="20"/>
        </w:rPr>
      </w:pPr>
      <w:r w:rsidRPr="00E70A20">
        <w:rPr>
          <w:rFonts w:ascii="Book Antiqua" w:hAnsi="Book Antiqua" w:cs="Times"/>
          <w:bCs/>
          <w:sz w:val="20"/>
          <w:szCs w:val="20"/>
        </w:rPr>
        <w:t>w sprawach merytorycznych</w:t>
      </w:r>
      <w:r w:rsidRPr="00E70A20">
        <w:rPr>
          <w:rFonts w:ascii="Book Antiqua" w:hAnsi="Book Antiqua" w:cs="Times"/>
          <w:b/>
          <w:bCs/>
          <w:sz w:val="20"/>
          <w:szCs w:val="20"/>
        </w:rPr>
        <w:t xml:space="preserve">: </w:t>
      </w:r>
      <w:r w:rsidR="00E70A20" w:rsidRPr="00E70A20">
        <w:rPr>
          <w:rFonts w:ascii="Book Antiqua" w:hAnsi="Book Antiqua" w:cs="Times"/>
          <w:b/>
          <w:bCs/>
          <w:sz w:val="20"/>
          <w:szCs w:val="20"/>
        </w:rPr>
        <w:t xml:space="preserve">część 1,2 </w:t>
      </w:r>
      <w:r w:rsidR="00DB6EF4" w:rsidRPr="00E70A20">
        <w:rPr>
          <w:rFonts w:ascii="Book Antiqua" w:hAnsi="Book Antiqua"/>
          <w:sz w:val="20"/>
          <w:szCs w:val="22"/>
        </w:rPr>
        <w:t xml:space="preserve">Ewa </w:t>
      </w:r>
      <w:proofErr w:type="spellStart"/>
      <w:r w:rsidR="00DB6EF4" w:rsidRPr="00E70A20">
        <w:rPr>
          <w:rFonts w:ascii="Book Antiqua" w:hAnsi="Book Antiqua"/>
          <w:sz w:val="20"/>
          <w:szCs w:val="22"/>
        </w:rPr>
        <w:t>Sztupecka</w:t>
      </w:r>
      <w:proofErr w:type="spellEnd"/>
      <w:r w:rsidRPr="00E70A20">
        <w:rPr>
          <w:rFonts w:ascii="Book Antiqua" w:hAnsi="Book Antiqua" w:cs="Times"/>
          <w:bCs/>
          <w:sz w:val="20"/>
          <w:szCs w:val="20"/>
        </w:rPr>
        <w:t>,</w:t>
      </w:r>
      <w:r w:rsidRPr="00E70A20">
        <w:rPr>
          <w:rFonts w:ascii="Book Antiqua" w:hAnsi="Book Antiqua" w:cs="Times"/>
          <w:b/>
          <w:bCs/>
          <w:sz w:val="20"/>
          <w:szCs w:val="20"/>
        </w:rPr>
        <w:t xml:space="preserve"> </w:t>
      </w:r>
      <w:r w:rsidRPr="00E70A20">
        <w:rPr>
          <w:rFonts w:ascii="Book Antiqua" w:hAnsi="Book Antiqua" w:cs="Tahoma"/>
          <w:sz w:val="20"/>
          <w:szCs w:val="20"/>
        </w:rPr>
        <w:t xml:space="preserve">tel. (052) </w:t>
      </w:r>
      <w:r w:rsidR="00DB6EF4" w:rsidRPr="00E70A20">
        <w:rPr>
          <w:rStyle w:val="object"/>
          <w:rFonts w:ascii="Book Antiqua" w:hAnsi="Book Antiqua"/>
          <w:bCs/>
          <w:sz w:val="20"/>
          <w:szCs w:val="20"/>
        </w:rPr>
        <w:t>376 79 21</w:t>
      </w:r>
      <w:r w:rsidR="00E70A20" w:rsidRPr="00E70A20">
        <w:rPr>
          <w:rStyle w:val="object"/>
          <w:rFonts w:ascii="Book Antiqua" w:hAnsi="Book Antiqua"/>
          <w:bCs/>
          <w:sz w:val="20"/>
          <w:szCs w:val="20"/>
        </w:rPr>
        <w:t>, część 3,4 Marta Kaczmarek , tel. 52 341 91 19.</w:t>
      </w:r>
    </w:p>
    <w:p w:rsidR="004E39DD" w:rsidRPr="003441C5" w:rsidRDefault="004E39DD" w:rsidP="004E39DD">
      <w:pPr>
        <w:pStyle w:val="Normalny1"/>
        <w:numPr>
          <w:ilvl w:val="0"/>
          <w:numId w:val="1"/>
        </w:numPr>
        <w:spacing w:after="0" w:line="360" w:lineRule="auto"/>
        <w:jc w:val="both"/>
        <w:rPr>
          <w:rFonts w:ascii="Book Antiqua" w:hAnsi="Book Antiqua" w:cs="Book Antiqua"/>
          <w:color w:val="auto"/>
          <w:sz w:val="20"/>
          <w:szCs w:val="20"/>
        </w:rPr>
      </w:pPr>
      <w:r w:rsidRPr="003441C5">
        <w:rPr>
          <w:rFonts w:ascii="Book Antiqua" w:hAnsi="Book Antiqua" w:cs="Book Antiqua"/>
          <w:color w:val="auto"/>
          <w:sz w:val="20"/>
          <w:szCs w:val="20"/>
        </w:rPr>
        <w:t xml:space="preserve">w sprawach formalno-prawnych: </w:t>
      </w:r>
      <w:r w:rsidR="009F7049">
        <w:rPr>
          <w:rFonts w:ascii="Book Antiqua" w:hAnsi="Book Antiqua" w:cs="Book Antiqua"/>
          <w:color w:val="auto"/>
          <w:sz w:val="20"/>
          <w:szCs w:val="20"/>
        </w:rPr>
        <w:t>Agnieszka Jankowska</w:t>
      </w:r>
      <w:r w:rsidRPr="003441C5">
        <w:rPr>
          <w:rFonts w:ascii="Book Antiqua" w:hAnsi="Book Antiqua" w:cs="Book Antiqua"/>
          <w:color w:val="auto"/>
          <w:sz w:val="20"/>
          <w:szCs w:val="20"/>
        </w:rPr>
        <w:t>,</w:t>
      </w:r>
      <w:r w:rsidRPr="003441C5">
        <w:rPr>
          <w:rFonts w:ascii="Book Antiqua" w:hAnsi="Book Antiqua" w:cs="Tahoma"/>
          <w:color w:val="auto"/>
          <w:sz w:val="20"/>
          <w:szCs w:val="20"/>
        </w:rPr>
        <w:t xml:space="preserve"> tel. (052</w:t>
      </w:r>
      <w:r w:rsidRPr="003441C5">
        <w:rPr>
          <w:rFonts w:ascii="Book Antiqua" w:hAnsi="Book Antiqua" w:cs="Book Antiqua"/>
          <w:color w:val="auto"/>
          <w:sz w:val="20"/>
          <w:szCs w:val="20"/>
        </w:rPr>
        <w:t xml:space="preserve">) 34-19-167, </w:t>
      </w:r>
      <w:hyperlink r:id="rId7" w:history="1">
        <w:r w:rsidRPr="003441C5">
          <w:rPr>
            <w:rStyle w:val="Hipercze"/>
            <w:rFonts w:ascii="Book Antiqua" w:hAnsi="Book Antiqua" w:cs="Book Antiqua"/>
            <w:color w:val="auto"/>
            <w:sz w:val="20"/>
            <w:szCs w:val="20"/>
          </w:rPr>
          <w:t>zampub@ukw.edu.pl</w:t>
        </w:r>
      </w:hyperlink>
    </w:p>
    <w:p w:rsidR="004370D2" w:rsidRPr="003441C5" w:rsidRDefault="004370D2"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172D8D">
      <w:pPr>
        <w:spacing w:line="276" w:lineRule="auto"/>
        <w:jc w:val="right"/>
        <w:rPr>
          <w:rFonts w:ascii="Book Antiqua" w:hAnsi="Book Antiqua"/>
          <w:sz w:val="20"/>
          <w:szCs w:val="20"/>
        </w:rPr>
      </w:pPr>
    </w:p>
    <w:p w:rsidR="000831A6" w:rsidRDefault="000831A6" w:rsidP="00172D8D">
      <w:pPr>
        <w:spacing w:line="276" w:lineRule="auto"/>
        <w:jc w:val="right"/>
        <w:rPr>
          <w:rFonts w:ascii="Book Antiqua" w:hAnsi="Book Antiqua"/>
          <w:sz w:val="20"/>
          <w:szCs w:val="20"/>
        </w:rPr>
      </w:pPr>
    </w:p>
    <w:p w:rsidR="000831A6" w:rsidRPr="003441C5" w:rsidRDefault="000831A6" w:rsidP="00172D8D">
      <w:pPr>
        <w:spacing w:line="276" w:lineRule="auto"/>
        <w:jc w:val="right"/>
        <w:rPr>
          <w:rFonts w:ascii="Book Antiqua" w:hAnsi="Book Antiqua"/>
          <w:sz w:val="20"/>
          <w:szCs w:val="20"/>
        </w:rPr>
      </w:pPr>
    </w:p>
    <w:p w:rsidR="00BD63BD" w:rsidRPr="003441C5" w:rsidRDefault="00BD63BD" w:rsidP="00172D8D">
      <w:pPr>
        <w:spacing w:line="276" w:lineRule="auto"/>
        <w:jc w:val="right"/>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D29B1">
        <w:rPr>
          <w:rFonts w:ascii="Book Antiqua" w:hAnsi="Book Antiqua"/>
          <w:b/>
          <w:sz w:val="22"/>
          <w:szCs w:val="22"/>
        </w:rPr>
        <w:t>56</w:t>
      </w:r>
      <w:r w:rsidRPr="003441C5">
        <w:rPr>
          <w:rFonts w:ascii="Book Antiqua" w:hAnsi="Book Antiqua"/>
          <w:b/>
          <w:sz w:val="22"/>
          <w:szCs w:val="22"/>
        </w:rPr>
        <w:t>/201</w:t>
      </w:r>
      <w:r w:rsidR="00D30B3D" w:rsidRPr="003441C5">
        <w:rPr>
          <w:rFonts w:ascii="Book Antiqua" w:hAnsi="Book Antiqua"/>
          <w:b/>
          <w:sz w:val="22"/>
          <w:szCs w:val="22"/>
        </w:rPr>
        <w:t>8</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D70FE" w:rsidRPr="003441C5" w:rsidRDefault="004D70FE" w:rsidP="00230BA5">
      <w:pPr>
        <w:spacing w:line="276" w:lineRule="auto"/>
        <w:jc w:val="both"/>
        <w:rPr>
          <w:rFonts w:ascii="Book Antiqua" w:hAnsi="Book Antiqua"/>
          <w:sz w:val="21"/>
          <w:szCs w:val="21"/>
        </w:rPr>
      </w:pP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30B3D" w:rsidRPr="003441C5">
        <w:rPr>
          <w:rFonts w:ascii="Book Antiqua" w:hAnsi="Book Antiqua"/>
          <w:i/>
          <w:sz w:val="21"/>
          <w:szCs w:val="21"/>
        </w:rPr>
        <w:t>Dostawa odczynników, materiałów zużywalnych</w:t>
      </w:r>
      <w:r w:rsidR="000831A6">
        <w:rPr>
          <w:rFonts w:ascii="Book Antiqua" w:hAnsi="Book Antiqua"/>
          <w:i/>
          <w:sz w:val="21"/>
          <w:szCs w:val="21"/>
        </w:rPr>
        <w:t xml:space="preserve"> 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230BA5" w:rsidRPr="003441C5" w:rsidRDefault="00230BA5" w:rsidP="00230BA5">
      <w:pPr>
        <w:spacing w:line="276" w:lineRule="auto"/>
        <w:jc w:val="both"/>
        <w:rPr>
          <w:rFonts w:ascii="Book Antiqua" w:hAnsi="Book Antiqua" w:cs="Book Antiqua"/>
          <w:sz w:val="21"/>
          <w:szCs w:val="21"/>
        </w:rPr>
      </w:pPr>
    </w:p>
    <w:p w:rsidR="00230BA5" w:rsidRPr="003441C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ED4499">
      <w:pPr>
        <w:jc w:val="center"/>
        <w:rPr>
          <w:rFonts w:ascii="Book Antiqua" w:hAnsi="Book Antiqua"/>
          <w:b/>
          <w:bCs/>
          <w:sz w:val="21"/>
          <w:szCs w:val="21"/>
        </w:rPr>
      </w:pPr>
      <w:r w:rsidRPr="003441C5">
        <w:rPr>
          <w:rFonts w:ascii="Book Antiqua" w:hAnsi="Book Antiqua"/>
          <w:b/>
          <w:bCs/>
          <w:sz w:val="21"/>
          <w:szCs w:val="21"/>
        </w:rPr>
        <w:t>CZĘŚĆ 1:</w:t>
      </w:r>
    </w:p>
    <w:p w:rsidR="00ED4499" w:rsidRPr="003441C5" w:rsidRDefault="00ED4499" w:rsidP="009C617C">
      <w:pPr>
        <w:pStyle w:val="Zwykytekst1"/>
        <w:numPr>
          <w:ilvl w:val="3"/>
          <w:numId w:val="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cs="Arial"/>
          <w:b/>
          <w:bCs/>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2:</w:t>
      </w:r>
    </w:p>
    <w:p w:rsidR="00ED4499" w:rsidRPr="003441C5" w:rsidRDefault="00ED4499" w:rsidP="009C617C">
      <w:pPr>
        <w:pStyle w:val="Zwykytekst1"/>
        <w:numPr>
          <w:ilvl w:val="0"/>
          <w:numId w:val="3"/>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3:</w:t>
      </w:r>
    </w:p>
    <w:p w:rsidR="00ED4499" w:rsidRPr="003441C5" w:rsidRDefault="00ED4499" w:rsidP="009C617C">
      <w:pPr>
        <w:pStyle w:val="Zwykytekst1"/>
        <w:numPr>
          <w:ilvl w:val="0"/>
          <w:numId w:val="4"/>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5901AA" w:rsidRPr="003441C5" w:rsidRDefault="005901AA" w:rsidP="005901AA">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4:</w:t>
      </w:r>
    </w:p>
    <w:p w:rsidR="00D30B3D" w:rsidRPr="003441C5" w:rsidRDefault="00D30B3D" w:rsidP="007B1C23">
      <w:pPr>
        <w:pStyle w:val="Zwykytekst1"/>
        <w:numPr>
          <w:ilvl w:val="0"/>
          <w:numId w:val="18"/>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lastRenderedPageBreak/>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180646" w:rsidRDefault="00180646" w:rsidP="00180646">
      <w:pPr>
        <w:spacing w:before="60" w:after="60"/>
        <w:rPr>
          <w:rFonts w:ascii="Book Antiqua" w:eastAsia="Arial" w:hAnsi="Book Antiqua"/>
          <w:sz w:val="21"/>
          <w:szCs w:val="21"/>
        </w:rPr>
      </w:pPr>
    </w:p>
    <w:p w:rsidR="00230BA5" w:rsidRPr="00677C77"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Pr="00677C77" w:rsidRDefault="00ED4499" w:rsidP="00230BA5">
      <w:pPr>
        <w:spacing w:line="276" w:lineRule="auto"/>
        <w:jc w:val="both"/>
        <w:rPr>
          <w:rFonts w:ascii="Book Antiqua" w:hAnsi="Book Antiqua" w:cs="Book Antiqua"/>
          <w:sz w:val="21"/>
          <w:szCs w:val="21"/>
        </w:rPr>
      </w:pPr>
    </w:p>
    <w:p w:rsidR="00ED4499" w:rsidRPr="00677C77" w:rsidRDefault="00230BA5" w:rsidP="00ED4499">
      <w:pPr>
        <w:spacing w:line="276" w:lineRule="auto"/>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ED4499">
      <w:pPr>
        <w:spacing w:line="276" w:lineRule="auto"/>
        <w:jc w:val="both"/>
        <w:rPr>
          <w:rFonts w:ascii="Book Antiqua" w:hAnsi="Book Antiqua"/>
          <w:bCs/>
          <w:sz w:val="21"/>
          <w:szCs w:val="21"/>
        </w:rPr>
      </w:pPr>
    </w:p>
    <w:p w:rsidR="00677C77" w:rsidRPr="00677C77" w:rsidRDefault="00677C77" w:rsidP="00ED4499">
      <w:pPr>
        <w:spacing w:line="276" w:lineRule="auto"/>
        <w:jc w:val="both"/>
        <w:rPr>
          <w:rFonts w:ascii="Book Antiqua" w:hAnsi="Book Antiqua"/>
          <w:bCs/>
          <w:sz w:val="21"/>
          <w:szCs w:val="21"/>
        </w:rPr>
      </w:pPr>
    </w:p>
    <w:p w:rsidR="00677C77" w:rsidRPr="00677C77" w:rsidRDefault="00677C77" w:rsidP="00ED4499">
      <w:pPr>
        <w:pStyle w:val="Zwykytekst1"/>
        <w:jc w:val="both"/>
        <w:rPr>
          <w:rFonts w:ascii="Book Antiqua" w:hAnsi="Book Antiqua"/>
          <w:bCs/>
          <w:sz w:val="21"/>
          <w:szCs w:val="21"/>
        </w:rPr>
        <w:sectPr w:rsidR="00677C77" w:rsidRPr="00677C77" w:rsidSect="00ED4499">
          <w:type w:val="continuous"/>
          <w:pgSz w:w="11906" w:h="16838"/>
          <w:pgMar w:top="1418" w:right="1418" w:bottom="1418" w:left="1418" w:header="709" w:footer="709" w:gutter="0"/>
          <w:cols w:space="708"/>
          <w:docGrid w:linePitch="360"/>
        </w:sect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lastRenderedPageBreak/>
        <w:t>część 1:</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2: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3: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lastRenderedPageBreak/>
        <w:t xml:space="preserve">część 4: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p>
    <w:p w:rsidR="00180646" w:rsidRPr="00677C77" w:rsidRDefault="00180646" w:rsidP="00D30B3D">
      <w:pPr>
        <w:pStyle w:val="Zwykytekst1"/>
        <w:jc w:val="both"/>
        <w:rPr>
          <w:rFonts w:ascii="Book Antiqua" w:hAnsi="Book Antiqua"/>
          <w:bCs/>
          <w:sz w:val="21"/>
          <w:szCs w:val="21"/>
        </w:rPr>
      </w:pPr>
    </w:p>
    <w:p w:rsidR="00677C77" w:rsidRPr="00677C77" w:rsidRDefault="00677C77" w:rsidP="007955B5">
      <w:pPr>
        <w:pStyle w:val="Zwykytekst1"/>
        <w:jc w:val="both"/>
        <w:rPr>
          <w:rFonts w:ascii="Book Antiqua" w:hAnsi="Book Antiqua"/>
          <w:bCs/>
          <w:sz w:val="21"/>
          <w:szCs w:val="21"/>
        </w:rPr>
        <w:sectPr w:rsidR="00677C77" w:rsidRPr="00677C77" w:rsidSect="00677C77">
          <w:type w:val="continuous"/>
          <w:pgSz w:w="11906" w:h="16838"/>
          <w:pgMar w:top="1418" w:right="1418" w:bottom="1418" w:left="1418" w:header="709" w:footer="709" w:gutter="0"/>
          <w:cols w:num="2" w:space="708"/>
          <w:docGrid w:linePitch="360"/>
        </w:sectPr>
      </w:pPr>
    </w:p>
    <w:p w:rsidR="005901AA" w:rsidRPr="00677C77" w:rsidRDefault="005901AA" w:rsidP="007955B5">
      <w:pPr>
        <w:pStyle w:val="Zwykytekst1"/>
        <w:jc w:val="both"/>
        <w:rPr>
          <w:rFonts w:ascii="Book Antiqua" w:hAnsi="Book Antiqua"/>
          <w:bCs/>
          <w:sz w:val="21"/>
          <w:szCs w:val="21"/>
        </w:rPr>
      </w:pPr>
    </w:p>
    <w:p w:rsidR="00230BA5" w:rsidRPr="00677C77"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D29B1">
        <w:rPr>
          <w:rFonts w:ascii="Book Antiqua" w:hAnsi="Book Antiqua" w:cs="Book Antiqua"/>
          <w:b/>
          <w:bCs/>
          <w:sz w:val="21"/>
          <w:szCs w:val="21"/>
        </w:rPr>
        <w:t>56</w:t>
      </w:r>
      <w:r w:rsidR="00AA42EF" w:rsidRPr="00677C77">
        <w:rPr>
          <w:rFonts w:ascii="Book Antiqua" w:hAnsi="Book Antiqua" w:cs="Book Antiqua"/>
          <w:b/>
          <w:bCs/>
          <w:sz w:val="21"/>
          <w:szCs w:val="21"/>
        </w:rPr>
        <w:t>/201</w:t>
      </w:r>
      <w:r w:rsidR="00B01650" w:rsidRPr="00677C77">
        <w:rPr>
          <w:rFonts w:ascii="Book Antiqua" w:hAnsi="Book Antiqua" w:cs="Book Antiqua"/>
          <w:b/>
          <w:bCs/>
          <w:sz w:val="21"/>
          <w:szCs w:val="21"/>
        </w:rPr>
        <w:t>8</w:t>
      </w:r>
    </w:p>
    <w:p w:rsidR="006D413B" w:rsidRPr="00677C77" w:rsidRDefault="006D413B" w:rsidP="006D413B">
      <w:pPr>
        <w:spacing w:line="276" w:lineRule="auto"/>
        <w:jc w:val="both"/>
        <w:rPr>
          <w:rFonts w:ascii="Book Antiqua" w:hAnsi="Book Antiqua" w:cs="Book Antiqua"/>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DD29B1">
        <w:rPr>
          <w:rFonts w:ascii="Book Antiqua" w:hAnsi="Book Antiqua" w:cs="Book Antiqua"/>
          <w:bCs/>
          <w:sz w:val="21"/>
          <w:szCs w:val="21"/>
        </w:rPr>
        <w:t>56</w:t>
      </w:r>
      <w:r w:rsidRPr="00677C77">
        <w:rPr>
          <w:rFonts w:ascii="Book Antiqua" w:hAnsi="Book Antiqua" w:cs="Book Antiqua"/>
          <w:bCs/>
          <w:sz w:val="21"/>
          <w:szCs w:val="21"/>
        </w:rPr>
        <w:t>/201</w:t>
      </w:r>
      <w:r w:rsidR="00B01650" w:rsidRPr="00677C77">
        <w:rPr>
          <w:rFonts w:ascii="Book Antiqua" w:hAnsi="Book Antiqua" w:cs="Book Antiqua"/>
          <w:bCs/>
          <w:sz w:val="21"/>
          <w:szCs w:val="21"/>
        </w:rPr>
        <w:t>8</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DD29B1">
        <w:rPr>
          <w:rFonts w:ascii="Book Antiqua" w:hAnsi="Book Antiqua" w:cs="Century Gothic"/>
          <w:sz w:val="21"/>
          <w:szCs w:val="21"/>
        </w:rPr>
        <w:t>56</w:t>
      </w:r>
      <w:r w:rsidRPr="00677C77">
        <w:rPr>
          <w:rFonts w:ascii="Book Antiqua" w:hAnsi="Book Antiqua" w:cs="Century Gothic"/>
          <w:sz w:val="21"/>
          <w:szCs w:val="21"/>
        </w:rPr>
        <w:t>/201</w:t>
      </w:r>
      <w:r w:rsidR="00B01650" w:rsidRPr="00677C77">
        <w:rPr>
          <w:rFonts w:ascii="Book Antiqua" w:hAnsi="Book Antiqua" w:cs="Century Gothic"/>
          <w:sz w:val="21"/>
          <w:szCs w:val="21"/>
        </w:rPr>
        <w:t>8.</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t xml:space="preserve">1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180646" w:rsidRPr="00677C77" w:rsidRDefault="00180646" w:rsidP="004E39DD">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2E216A" w:rsidRPr="00677C77" w:rsidRDefault="002E216A"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015FA" w:rsidRPr="009C4FFD" w:rsidRDefault="00C90456" w:rsidP="00B015FA">
      <w:pPr>
        <w:rPr>
          <w:rFonts w:ascii="Century Gothic" w:hAnsi="Century Gothic"/>
          <w:sz w:val="20"/>
          <w:szCs w:val="20"/>
          <w:u w:val="single"/>
        </w:rPr>
      </w:pPr>
      <w:r>
        <w:rPr>
          <w:rFonts w:ascii="Century Gothic" w:hAnsi="Century Gothic"/>
          <w:sz w:val="20"/>
          <w:szCs w:val="20"/>
          <w:u w:val="single"/>
        </w:rPr>
        <w:t>Część nr 1</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3441C5"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3441C5"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3441C5"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015FA" w:rsidRPr="009C4FFD" w:rsidRDefault="00501B53" w:rsidP="009C4FFD">
            <w:pPr>
              <w:rPr>
                <w:rFonts w:ascii="Calibri" w:hAnsi="Calibri" w:cs="Tahoma"/>
                <w:sz w:val="18"/>
                <w:szCs w:val="18"/>
                <w:shd w:val="clear" w:color="auto" w:fill="FFFFFF"/>
              </w:rPr>
            </w:pPr>
            <w:r w:rsidRPr="00CE35E4">
              <w:rPr>
                <w:bCs/>
              </w:rPr>
              <w:t>Etylowy alkohol 96% CZDA, 500cm</w:t>
            </w:r>
            <w:r w:rsidRPr="00CE35E4">
              <w:rPr>
                <w:bCs/>
                <w:vertAlign w:val="superscript"/>
              </w:rPr>
              <w:t>3</w:t>
            </w:r>
            <w:r w:rsidRPr="00CE35E4">
              <w:rPr>
                <w:bCs/>
              </w:rPr>
              <w:t>x6</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jc w:val="center"/>
              <w:rPr>
                <w:rFonts w:ascii="Calibri" w:hAnsi="Calibri"/>
                <w:spacing w:val="-4"/>
                <w:sz w:val="18"/>
                <w:szCs w:val="18"/>
              </w:rPr>
            </w:pPr>
            <w:r w:rsidRPr="009C4FF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pStyle w:val="Akapitzlist3"/>
              <w:spacing w:after="0" w:line="240" w:lineRule="auto"/>
              <w:ind w:left="0"/>
              <w:jc w:val="center"/>
              <w:rPr>
                <w:spacing w:val="-4"/>
                <w:sz w:val="18"/>
                <w:szCs w:val="18"/>
                <w:lang w:eastAsia="pl-PL"/>
              </w:rPr>
            </w:pPr>
            <w:r w:rsidRPr="009C4FF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r>
      <w:tr w:rsidR="00B015FA"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F40DA2" w:rsidRDefault="00F40DA2" w:rsidP="00F40DA2">
      <w:pPr>
        <w:rPr>
          <w:rFonts w:ascii="Book Antiqua" w:hAnsi="Book Antiqua"/>
          <w:sz w:val="20"/>
          <w:szCs w:val="20"/>
        </w:rPr>
      </w:pPr>
      <w:r w:rsidRPr="007D691C">
        <w:rPr>
          <w:rFonts w:ascii="Book Antiqua" w:hAnsi="Book Antiqua"/>
          <w:b/>
          <w:sz w:val="20"/>
          <w:szCs w:val="20"/>
        </w:rPr>
        <w:t>Etylowy alkohol 96%</w:t>
      </w:r>
    </w:p>
    <w:tbl>
      <w:tblPr>
        <w:tblW w:w="8970" w:type="dxa"/>
        <w:tblCellSpacing w:w="0" w:type="dxa"/>
        <w:tblCellMar>
          <w:left w:w="0" w:type="dxa"/>
          <w:right w:w="0" w:type="dxa"/>
        </w:tblCellMar>
        <w:tblLook w:val="04A0" w:firstRow="1" w:lastRow="0" w:firstColumn="1" w:lastColumn="0" w:noHBand="0" w:noVBand="1"/>
      </w:tblPr>
      <w:tblGrid>
        <w:gridCol w:w="4500"/>
        <w:gridCol w:w="1800"/>
        <w:gridCol w:w="2670"/>
      </w:tblGrid>
      <w:tr w:rsidR="00F40DA2" w:rsidRPr="007D691C" w:rsidTr="00F40DA2">
        <w:trPr>
          <w:trHeight w:val="300"/>
          <w:tblCellSpacing w:w="0" w:type="dxa"/>
        </w:trPr>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nazwa parametru</w:t>
            </w:r>
          </w:p>
        </w:tc>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jednostka</w:t>
            </w:r>
          </w:p>
        </w:tc>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wartość</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Wygląd zewnętrzny</w:t>
            </w:r>
          </w:p>
        </w:tc>
        <w:tc>
          <w:tcPr>
            <w:tcW w:w="1800" w:type="dxa"/>
            <w:shd w:val="clear" w:color="auto" w:fill="E1E8FD"/>
            <w:vAlign w:val="center"/>
            <w:hideMark/>
          </w:tcPr>
          <w:p w:rsidR="00F40DA2" w:rsidRPr="007D691C" w:rsidRDefault="00F40DA2" w:rsidP="00F40DA2">
            <w:pPr>
              <w:rPr>
                <w:sz w:val="16"/>
                <w:szCs w:val="16"/>
              </w:rPr>
            </w:pP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bezbarwna, klarowna ciecz</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Zawartość alkoholu etylowego</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 (V/V)</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 xml:space="preserve">min. 96 </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Gęstość (20°C)</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g/ml</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0,808</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Współczynnik załamania światła (20°C)</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1,364</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Kwasy (j. CH3COOH)</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0,002</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Aldehydy (j. CH3CHO)</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0,0005</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Metanol</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0,05</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xml:space="preserve">   Alkohole wyższe (j. alkohol </w:t>
            </w:r>
            <w:proofErr w:type="spellStart"/>
            <w:r w:rsidRPr="007D691C">
              <w:rPr>
                <w:sz w:val="16"/>
                <w:szCs w:val="16"/>
              </w:rPr>
              <w:t>amylowy</w:t>
            </w:r>
            <w:proofErr w:type="spellEnd"/>
            <w:r w:rsidRPr="007D691C">
              <w:rPr>
                <w:sz w:val="16"/>
                <w:szCs w:val="16"/>
              </w:rPr>
              <w:t>)</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0,001</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Czas odbarwiania roztworu KMnO4</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min</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 xml:space="preserve">min. 10 </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Mieszalność z wodą</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Pozostałość po odparowaniu</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0,001</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Próba na obecność furfurolu</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Próba na obecność ketonów</w:t>
            </w:r>
          </w:p>
        </w:tc>
        <w:tc>
          <w:tcPr>
            <w:tcW w:w="1800" w:type="dxa"/>
            <w:shd w:val="clear" w:color="auto" w:fill="E1E8FD"/>
            <w:vAlign w:val="center"/>
            <w:hideMark/>
          </w:tcPr>
          <w:p w:rsidR="00F40DA2" w:rsidRPr="007D691C" w:rsidRDefault="00F40DA2" w:rsidP="00F40DA2">
            <w:pPr>
              <w:rPr>
                <w:sz w:val="16"/>
                <w:szCs w:val="16"/>
              </w:rPr>
            </w:pP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Zanieczyszczenia organiczne</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0,2</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Metale ciężkie (j. Pb)</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0,0001</w:t>
            </w:r>
          </w:p>
        </w:tc>
      </w:tr>
    </w:tbl>
    <w:p w:rsidR="00F40DA2" w:rsidRDefault="00F40DA2" w:rsidP="00F40DA2">
      <w:pPr>
        <w:rPr>
          <w:rFonts w:ascii="Book Antiqua" w:hAnsi="Book Antiqua"/>
          <w:sz w:val="20"/>
          <w:szCs w:val="20"/>
        </w:rPr>
      </w:pP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lastRenderedPageBreak/>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Pr="0069568D" w:rsidRDefault="00F40DA2" w:rsidP="00F40DA2">
      <w:pPr>
        <w:jc w:val="both"/>
        <w:rPr>
          <w:rFonts w:ascii="Book Antiqua" w:hAnsi="Book Antiqua"/>
          <w:sz w:val="20"/>
          <w:szCs w:val="20"/>
        </w:rPr>
      </w:pPr>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r>
        <w:rPr>
          <w:rFonts w:ascii="Book Antiqua" w:hAnsi="Book Antiqua"/>
          <w:sz w:val="20"/>
          <w:szCs w:val="20"/>
        </w:rPr>
        <w:t>.</w:t>
      </w:r>
      <w:r w:rsidRPr="0069568D">
        <w:rPr>
          <w:rFonts w:ascii="Book Antiqua" w:hAnsi="Book Antiqua"/>
          <w:sz w:val="20"/>
          <w:szCs w:val="20"/>
        </w:rPr>
        <w:t xml:space="preserve"> </w:t>
      </w:r>
    </w:p>
    <w:p w:rsidR="00B015FA" w:rsidRPr="009C4FFD" w:rsidRDefault="00B015FA" w:rsidP="00B015FA">
      <w:pPr>
        <w:rPr>
          <w:rFonts w:ascii="Century Gothic" w:hAnsi="Century Gothic"/>
          <w:sz w:val="20"/>
          <w:szCs w:val="20"/>
        </w:rPr>
      </w:pPr>
    </w:p>
    <w:p w:rsidR="00501B53" w:rsidRPr="009C4FFD" w:rsidRDefault="00501B53" w:rsidP="00501B53">
      <w:pPr>
        <w:jc w:val="right"/>
        <w:rPr>
          <w:rFonts w:ascii="Century Gothic" w:hAnsi="Century Gothic" w:cs="Arial"/>
          <w:sz w:val="20"/>
          <w:szCs w:val="20"/>
        </w:rPr>
      </w:pPr>
      <w:r w:rsidRPr="009C4FFD">
        <w:rPr>
          <w:rFonts w:ascii="Century Gothic" w:hAnsi="Century Gothic" w:cs="Arial"/>
          <w:sz w:val="20"/>
          <w:szCs w:val="20"/>
        </w:rPr>
        <w:t>……….………………………………….....</w:t>
      </w:r>
    </w:p>
    <w:p w:rsidR="00501B53" w:rsidRPr="009C4FFD" w:rsidRDefault="00501B53" w:rsidP="00501B53">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611321" w:rsidRPr="00090C92" w:rsidRDefault="00611321" w:rsidP="00B015FA">
      <w:pPr>
        <w:rPr>
          <w:rFonts w:ascii="Century Gothic" w:hAnsi="Century Gothic"/>
          <w:sz w:val="20"/>
          <w:szCs w:val="20"/>
        </w:rPr>
      </w:pPr>
    </w:p>
    <w:p w:rsidR="00B015FA" w:rsidRPr="00090C92" w:rsidRDefault="00B015FA" w:rsidP="00B015FA">
      <w:pPr>
        <w:rPr>
          <w:rFonts w:ascii="Century Gothic" w:hAnsi="Century Gothic"/>
          <w:sz w:val="20"/>
          <w:szCs w:val="20"/>
          <w:u w:val="single"/>
        </w:rPr>
      </w:pPr>
      <w:r w:rsidRPr="00090C92">
        <w:rPr>
          <w:rFonts w:ascii="Century Gothic" w:hAnsi="Century Gothic"/>
          <w:sz w:val="20"/>
          <w:szCs w:val="20"/>
          <w:u w:val="single"/>
        </w:rPr>
        <w:t xml:space="preserve">Część nr </w:t>
      </w:r>
      <w:r w:rsidR="00C90456">
        <w:rPr>
          <w:rFonts w:ascii="Century Gothic" w:hAnsi="Century Gothic"/>
          <w:sz w:val="20"/>
          <w:szCs w:val="20"/>
          <w:u w:val="single"/>
        </w:rPr>
        <w:t>2</w:t>
      </w:r>
    </w:p>
    <w:p w:rsidR="00B015FA" w:rsidRPr="00090C92"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090C92" w:rsidRPr="00090C92"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90C92" w:rsidRPr="00090C92"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090C92" w:rsidRDefault="00B015FA" w:rsidP="00B015FA">
            <w:pPr>
              <w:tabs>
                <w:tab w:val="right" w:pos="14580"/>
              </w:tabs>
              <w:jc w:val="center"/>
              <w:rPr>
                <w:rFonts w:ascii="Calibri" w:hAnsi="Calibri"/>
                <w:b/>
                <w:bCs/>
                <w:sz w:val="18"/>
                <w:szCs w:val="18"/>
              </w:rPr>
            </w:pPr>
          </w:p>
        </w:tc>
      </w:tr>
      <w:tr w:rsidR="00090C92" w:rsidRPr="00090C92"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090C92" w:rsidRPr="00090C92"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015FA" w:rsidRPr="00090C92" w:rsidRDefault="00F40DA2" w:rsidP="00BE7827">
            <w:pPr>
              <w:rPr>
                <w:rFonts w:ascii="Calibri" w:hAnsi="Calibri"/>
                <w:sz w:val="18"/>
                <w:szCs w:val="18"/>
              </w:rPr>
            </w:pPr>
            <w:proofErr w:type="spellStart"/>
            <w:r w:rsidRPr="00533E0C">
              <w:rPr>
                <w:lang w:val="en-US"/>
              </w:rPr>
              <w:t>Anty</w:t>
            </w:r>
            <w:proofErr w:type="spellEnd"/>
            <w:r w:rsidRPr="00533E0C">
              <w:rPr>
                <w:lang w:val="en-US"/>
              </w:rPr>
              <w:t xml:space="preserve">-inhibitor Kit 250 </w:t>
            </w:r>
            <w:proofErr w:type="spellStart"/>
            <w:r w:rsidRPr="00533E0C">
              <w:rPr>
                <w:lang w:val="en-US"/>
              </w:rPr>
              <w:t>izolacji</w:t>
            </w:r>
            <w:proofErr w:type="spellEnd"/>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F40DA2" w:rsidP="00B015FA">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F40DA2" w:rsidP="00B015FA">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r>
      <w:tr w:rsidR="00090C92" w:rsidRPr="00090C92"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090C92" w:rsidRDefault="00B015FA" w:rsidP="00B015FA">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090C92"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090C92" w:rsidRDefault="00B015FA" w:rsidP="00B015FA">
            <w:pPr>
              <w:tabs>
                <w:tab w:val="right" w:pos="14580"/>
              </w:tabs>
              <w:jc w:val="right"/>
              <w:rPr>
                <w:rFonts w:ascii="Calibri" w:hAnsi="Calibri" w:cs="Arial"/>
                <w:b/>
                <w:sz w:val="18"/>
                <w:szCs w:val="18"/>
              </w:rPr>
            </w:pPr>
          </w:p>
        </w:tc>
      </w:tr>
    </w:tbl>
    <w:p w:rsidR="00B015FA" w:rsidRPr="00090C92" w:rsidRDefault="00B015FA" w:rsidP="00B015FA">
      <w:pPr>
        <w:rPr>
          <w:rFonts w:ascii="Century Gothic" w:hAnsi="Century Gothic"/>
          <w:sz w:val="20"/>
          <w:szCs w:val="20"/>
        </w:rPr>
      </w:pPr>
    </w:p>
    <w:p w:rsidR="00F40DA2" w:rsidRPr="00771E78" w:rsidRDefault="00F40DA2" w:rsidP="00F40DA2">
      <w:pPr>
        <w:jc w:val="both"/>
        <w:rPr>
          <w:rFonts w:ascii="Book Antiqua" w:hAnsi="Book Antiqua"/>
          <w:b/>
          <w:sz w:val="20"/>
          <w:szCs w:val="20"/>
        </w:rPr>
      </w:pPr>
      <w:r w:rsidRPr="00CB5859">
        <w:rPr>
          <w:rFonts w:ascii="Book Antiqua" w:hAnsi="Book Antiqua"/>
          <w:b/>
          <w:sz w:val="20"/>
          <w:szCs w:val="20"/>
        </w:rPr>
        <w:t>Anty-Inhibitor Kit 250 izolacji</w:t>
      </w:r>
    </w:p>
    <w:p w:rsidR="00F40DA2" w:rsidRPr="00771E78" w:rsidRDefault="00F40DA2" w:rsidP="00F40DA2">
      <w:pPr>
        <w:jc w:val="both"/>
        <w:rPr>
          <w:rFonts w:ascii="Book Antiqua" w:hAnsi="Book Antiqua"/>
          <w:sz w:val="20"/>
          <w:szCs w:val="20"/>
        </w:rPr>
      </w:pPr>
      <w:r w:rsidRPr="00771E78">
        <w:rPr>
          <w:rFonts w:ascii="Book Antiqua" w:hAnsi="Book Antiqua"/>
          <w:sz w:val="20"/>
          <w:szCs w:val="20"/>
        </w:rPr>
        <w:t xml:space="preserve">Zestaw opiera się na zdolności wiązania polifenolowych inhibitorów reakcji PCR przez odpowiednie drobinki absorpcyjne. Do drobinek znajdujących się w </w:t>
      </w:r>
      <w:proofErr w:type="spellStart"/>
      <w:r w:rsidRPr="00771E78">
        <w:rPr>
          <w:rFonts w:ascii="Book Antiqua" w:hAnsi="Book Antiqua"/>
          <w:sz w:val="20"/>
          <w:szCs w:val="20"/>
        </w:rPr>
        <w:t>minikolumnie</w:t>
      </w:r>
      <w:proofErr w:type="spellEnd"/>
      <w:r w:rsidRPr="00771E78">
        <w:rPr>
          <w:rFonts w:ascii="Book Antiqua" w:hAnsi="Book Antiqua"/>
          <w:sz w:val="20"/>
          <w:szCs w:val="20"/>
        </w:rPr>
        <w:t xml:space="preserve"> należy dodać preparat DNA zawierający inhibitory PCR a następnie całość zwirować. DNA znajdujące się w przesączu jest pozbawione związków polifenolowych znanych jako silne inhibitory wielu reakcji enzymatycznych. Oczyszczone DNA jest gotowe do użycia w reakcji PCR, innej reakcji enzymatycznej lub też może być przechowywane do czasu dalszych analiz.</w:t>
      </w:r>
    </w:p>
    <w:p w:rsidR="00F40DA2" w:rsidRPr="00E764D2" w:rsidRDefault="00F40DA2" w:rsidP="00F40DA2">
      <w:pPr>
        <w:jc w:val="both"/>
        <w:rPr>
          <w:rFonts w:ascii="Book Antiqua" w:hAnsi="Book Antiqua"/>
          <w:b/>
          <w:spacing w:val="-4"/>
          <w:sz w:val="20"/>
          <w:szCs w:val="20"/>
        </w:rPr>
      </w:pP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Default="00F40DA2" w:rsidP="00F40DA2">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w:t>
      </w:r>
      <w:r>
        <w:rPr>
          <w:rFonts w:ascii="Book Antiqua" w:hAnsi="Book Antiqua"/>
          <w:sz w:val="20"/>
          <w:szCs w:val="20"/>
        </w:rPr>
        <w:t>ych</w:t>
      </w:r>
      <w:r w:rsidR="00E70A20" w:rsidRPr="0069568D">
        <w:rPr>
          <w:rFonts w:ascii="Book Antiqua" w:hAnsi="Book Antiqua"/>
          <w:sz w:val="20"/>
          <w:szCs w:val="20"/>
        </w:rPr>
        <w:t>(certyfikat, specyfikacja techniczna)</w:t>
      </w:r>
      <w:r>
        <w:rPr>
          <w:rFonts w:ascii="Book Antiqua" w:hAnsi="Book Antiqua"/>
          <w:sz w:val="20"/>
          <w:szCs w:val="20"/>
        </w:rPr>
        <w:t>.</w:t>
      </w:r>
    </w:p>
    <w:p w:rsidR="00B015FA" w:rsidRPr="00090C92" w:rsidRDefault="00B015FA" w:rsidP="00B015FA">
      <w:pPr>
        <w:rPr>
          <w:rFonts w:ascii="Century Gothic" w:hAnsi="Century Gothic"/>
          <w:sz w:val="20"/>
          <w:szCs w:val="20"/>
        </w:rPr>
      </w:pPr>
    </w:p>
    <w:p w:rsidR="00B015FA" w:rsidRPr="00090C92" w:rsidRDefault="00B015FA" w:rsidP="00B015FA">
      <w:pPr>
        <w:jc w:val="right"/>
        <w:rPr>
          <w:rFonts w:ascii="Century Gothic" w:hAnsi="Century Gothic" w:cs="Arial"/>
          <w:sz w:val="20"/>
          <w:szCs w:val="20"/>
        </w:rPr>
      </w:pPr>
      <w:r w:rsidRPr="00090C92">
        <w:rPr>
          <w:rFonts w:ascii="Century Gothic" w:hAnsi="Century Gothic" w:cs="Arial"/>
          <w:sz w:val="20"/>
          <w:szCs w:val="20"/>
        </w:rPr>
        <w:t>……….………………………………….....</w:t>
      </w:r>
    </w:p>
    <w:p w:rsidR="00B015FA" w:rsidRPr="00090C92" w:rsidRDefault="00B015FA" w:rsidP="00B015FA">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B015FA" w:rsidRDefault="00B015FA" w:rsidP="00B015FA">
      <w:pPr>
        <w:rPr>
          <w:rFonts w:ascii="Century Gothic" w:hAnsi="Century Gothic"/>
          <w:sz w:val="20"/>
          <w:szCs w:val="20"/>
        </w:rPr>
      </w:pPr>
    </w:p>
    <w:p w:rsidR="00C90456" w:rsidRDefault="00C90456" w:rsidP="00B015FA">
      <w:pPr>
        <w:rPr>
          <w:rFonts w:ascii="Century Gothic" w:hAnsi="Century Gothic"/>
          <w:sz w:val="20"/>
          <w:szCs w:val="20"/>
        </w:rPr>
      </w:pPr>
    </w:p>
    <w:p w:rsidR="00C90456" w:rsidRDefault="00C90456" w:rsidP="00C90456">
      <w:pPr>
        <w:rPr>
          <w:rFonts w:ascii="Century Gothic" w:hAnsi="Century Gothic"/>
          <w:sz w:val="20"/>
          <w:szCs w:val="20"/>
          <w:u w:val="single"/>
        </w:rPr>
      </w:pPr>
    </w:p>
    <w:p w:rsidR="00C90456" w:rsidRPr="00090C92" w:rsidRDefault="00C90456" w:rsidP="00C90456">
      <w:pPr>
        <w:rPr>
          <w:rFonts w:ascii="Century Gothic" w:hAnsi="Century Gothic"/>
          <w:sz w:val="20"/>
          <w:szCs w:val="20"/>
          <w:u w:val="single"/>
        </w:rPr>
      </w:pPr>
      <w:r w:rsidRPr="00090C92">
        <w:rPr>
          <w:rFonts w:ascii="Century Gothic" w:hAnsi="Century Gothic"/>
          <w:sz w:val="20"/>
          <w:szCs w:val="20"/>
          <w:u w:val="single"/>
        </w:rPr>
        <w:lastRenderedPageBreak/>
        <w:t xml:space="preserve">Część nr </w:t>
      </w:r>
      <w:r>
        <w:rPr>
          <w:rFonts w:ascii="Century Gothic" w:hAnsi="Century Gothic"/>
          <w:sz w:val="20"/>
          <w:szCs w:val="20"/>
          <w:u w:val="single"/>
        </w:rPr>
        <w:t>3</w:t>
      </w:r>
    </w:p>
    <w:p w:rsidR="00C90456" w:rsidRPr="00090C92" w:rsidRDefault="00C90456" w:rsidP="00C90456">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C90456" w:rsidRPr="00090C92" w:rsidTr="00C90456">
        <w:trPr>
          <w:trHeight w:val="434"/>
        </w:trPr>
        <w:tc>
          <w:tcPr>
            <w:tcW w:w="404" w:type="dxa"/>
            <w:vMerge w:val="restart"/>
            <w:tcBorders>
              <w:top w:val="single" w:sz="4" w:space="0" w:color="auto"/>
              <w:left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C90456" w:rsidRPr="00090C92" w:rsidTr="00C90456">
        <w:trPr>
          <w:trHeight w:val="435"/>
        </w:trPr>
        <w:tc>
          <w:tcPr>
            <w:tcW w:w="404" w:type="dxa"/>
            <w:vMerge/>
            <w:tcBorders>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C90456" w:rsidRPr="00090C92" w:rsidRDefault="00C90456" w:rsidP="001B3D28">
            <w:pPr>
              <w:tabs>
                <w:tab w:val="right" w:pos="14580"/>
              </w:tabs>
              <w:jc w:val="center"/>
              <w:rPr>
                <w:rFonts w:ascii="Calibri" w:hAnsi="Calibri"/>
                <w:b/>
                <w:bCs/>
                <w:sz w:val="18"/>
                <w:szCs w:val="18"/>
              </w:rPr>
            </w:pPr>
          </w:p>
        </w:tc>
      </w:tr>
      <w:tr w:rsidR="00C90456" w:rsidRPr="00090C92" w:rsidTr="00C90456">
        <w:trPr>
          <w:trHeight w:val="239"/>
        </w:trPr>
        <w:tc>
          <w:tcPr>
            <w:tcW w:w="404" w:type="dxa"/>
            <w:tcBorders>
              <w:top w:val="single" w:sz="4" w:space="0" w:color="auto"/>
              <w:left w:val="single" w:sz="4" w:space="0" w:color="auto"/>
              <w:bottom w:val="single" w:sz="4" w:space="0" w:color="auto"/>
              <w:right w:val="nil"/>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776"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C90456" w:rsidRPr="00090C92" w:rsidTr="00C9045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C90456" w:rsidRDefault="00C90456" w:rsidP="00C90456">
            <w:pPr>
              <w:rPr>
                <w:rFonts w:ascii="Book Antiqua" w:hAnsi="Book Antiqua"/>
                <w:spacing w:val="-4"/>
                <w:szCs w:val="28"/>
              </w:rPr>
            </w:pPr>
            <w:r>
              <w:rPr>
                <w:rFonts w:ascii="Book Antiqua" w:hAnsi="Book Antiqua"/>
                <w:spacing w:val="-4"/>
                <w:szCs w:val="28"/>
              </w:rPr>
              <w:t>Alkohol etylowy 96% skażony alkoholem izopropylowym, do badań naukowych;</w:t>
            </w:r>
          </w:p>
          <w:p w:rsidR="00C90456" w:rsidRDefault="00C90456" w:rsidP="00C90456">
            <w:pPr>
              <w:rPr>
                <w:rFonts w:ascii="Book Antiqua" w:hAnsi="Book Antiqua"/>
                <w:spacing w:val="-4"/>
                <w:szCs w:val="28"/>
              </w:rPr>
            </w:pPr>
            <w:r>
              <w:rPr>
                <w:rFonts w:ascii="Book Antiqua" w:hAnsi="Book Antiqua"/>
                <w:spacing w:val="-4"/>
                <w:szCs w:val="28"/>
              </w:rPr>
              <w:t>Opakowanie po 20 litrów</w:t>
            </w:r>
          </w:p>
          <w:p w:rsidR="00C90456" w:rsidRPr="00090C92" w:rsidRDefault="00C90456" w:rsidP="001B3D28">
            <w:pPr>
              <w:rPr>
                <w:rFonts w:ascii="Calibri" w:hAnsi="Calibri"/>
                <w:sz w:val="18"/>
                <w:szCs w:val="18"/>
              </w:rPr>
            </w:pPr>
          </w:p>
        </w:tc>
        <w:tc>
          <w:tcPr>
            <w:tcW w:w="708"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jc w:val="center"/>
              <w:rPr>
                <w:rFonts w:ascii="Calibri" w:hAnsi="Calibri"/>
                <w:spacing w:val="-4"/>
                <w:sz w:val="18"/>
                <w:szCs w:val="18"/>
              </w:rPr>
            </w:pPr>
            <w:r>
              <w:rPr>
                <w:rFonts w:ascii="Calibri" w:hAnsi="Calibri"/>
                <w:spacing w:val="-4"/>
                <w:sz w:val="18"/>
                <w:szCs w:val="18"/>
              </w:rPr>
              <w:t>opak</w:t>
            </w:r>
          </w:p>
        </w:tc>
        <w:tc>
          <w:tcPr>
            <w:tcW w:w="776" w:type="dxa"/>
            <w:tcBorders>
              <w:top w:val="single" w:sz="4" w:space="0" w:color="auto"/>
              <w:left w:val="nil"/>
              <w:bottom w:val="single" w:sz="4" w:space="0" w:color="auto"/>
              <w:right w:val="single" w:sz="4" w:space="0" w:color="auto"/>
            </w:tcBorders>
            <w:noWrap/>
            <w:vAlign w:val="center"/>
          </w:tcPr>
          <w:p w:rsidR="00C90456" w:rsidRDefault="00C90456" w:rsidP="001B3D28">
            <w:pPr>
              <w:pStyle w:val="Akapitzlist3"/>
              <w:spacing w:after="0" w:line="240" w:lineRule="auto"/>
              <w:ind w:left="0"/>
              <w:jc w:val="center"/>
              <w:rPr>
                <w:spacing w:val="-4"/>
                <w:sz w:val="18"/>
                <w:szCs w:val="18"/>
                <w:lang w:eastAsia="pl-PL"/>
              </w:rPr>
            </w:pPr>
            <w:r>
              <w:rPr>
                <w:spacing w:val="-4"/>
                <w:sz w:val="18"/>
                <w:szCs w:val="18"/>
                <w:lang w:eastAsia="pl-PL"/>
              </w:rPr>
              <w:t xml:space="preserve">5 </w:t>
            </w:r>
          </w:p>
          <w:p w:rsidR="00C90456" w:rsidRPr="00090C92" w:rsidRDefault="00C90456" w:rsidP="001B3D28">
            <w:pPr>
              <w:pStyle w:val="Akapitzlist3"/>
              <w:spacing w:after="0" w:line="240" w:lineRule="auto"/>
              <w:ind w:left="0"/>
              <w:jc w:val="center"/>
              <w:rPr>
                <w:spacing w:val="-4"/>
                <w:sz w:val="18"/>
                <w:szCs w:val="18"/>
                <w:lang w:eastAsia="pl-PL"/>
              </w:rPr>
            </w:pPr>
            <w:r>
              <w:rPr>
                <w:spacing w:val="-4"/>
                <w:sz w:val="18"/>
                <w:szCs w:val="18"/>
                <w:lang w:eastAsia="pl-PL"/>
              </w:rPr>
              <w:t>(100 litrów)</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r>
      <w:tr w:rsidR="00C90456" w:rsidRPr="00090C92" w:rsidTr="001B3D28">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C90456" w:rsidRPr="00090C92" w:rsidRDefault="00C90456" w:rsidP="001B3D28">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C90456" w:rsidRPr="00090C92" w:rsidRDefault="00C90456" w:rsidP="001B3D2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C90456" w:rsidRPr="00090C92" w:rsidRDefault="00C90456" w:rsidP="001B3D28">
            <w:pPr>
              <w:tabs>
                <w:tab w:val="right" w:pos="14580"/>
              </w:tabs>
              <w:jc w:val="right"/>
              <w:rPr>
                <w:rFonts w:ascii="Calibri" w:hAnsi="Calibri" w:cs="Arial"/>
                <w:b/>
                <w:sz w:val="18"/>
                <w:szCs w:val="18"/>
              </w:rPr>
            </w:pPr>
          </w:p>
        </w:tc>
      </w:tr>
    </w:tbl>
    <w:p w:rsidR="00C90456" w:rsidRPr="00090C92" w:rsidRDefault="00C90456" w:rsidP="00C90456">
      <w:pPr>
        <w:rPr>
          <w:rFonts w:ascii="Century Gothic" w:hAnsi="Century Gothic"/>
          <w:sz w:val="20"/>
          <w:szCs w:val="20"/>
        </w:rPr>
      </w:pPr>
    </w:p>
    <w:p w:rsidR="00C90456" w:rsidRPr="00090C92" w:rsidRDefault="00C90456" w:rsidP="00C90456">
      <w:pPr>
        <w:jc w:val="right"/>
        <w:rPr>
          <w:rFonts w:ascii="Century Gothic" w:hAnsi="Century Gothic" w:cs="Arial"/>
          <w:sz w:val="20"/>
          <w:szCs w:val="20"/>
        </w:rPr>
      </w:pPr>
      <w:r w:rsidRPr="00090C92">
        <w:rPr>
          <w:rFonts w:ascii="Century Gothic" w:hAnsi="Century Gothic" w:cs="Arial"/>
          <w:sz w:val="20"/>
          <w:szCs w:val="20"/>
        </w:rPr>
        <w:t>……….………………………………….....</w:t>
      </w:r>
    </w:p>
    <w:p w:rsidR="00C90456" w:rsidRPr="00090C92" w:rsidRDefault="00C90456" w:rsidP="00C90456">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C90456" w:rsidRPr="00090C92" w:rsidRDefault="00C90456" w:rsidP="00C90456">
      <w:pPr>
        <w:rPr>
          <w:rFonts w:ascii="Century Gothic" w:hAnsi="Century Gothic"/>
          <w:sz w:val="20"/>
          <w:szCs w:val="20"/>
          <w:u w:val="single"/>
        </w:rPr>
      </w:pPr>
      <w:r w:rsidRPr="00090C92">
        <w:rPr>
          <w:rFonts w:ascii="Century Gothic" w:hAnsi="Century Gothic"/>
          <w:sz w:val="20"/>
          <w:szCs w:val="20"/>
          <w:u w:val="single"/>
        </w:rPr>
        <w:t xml:space="preserve">Część nr </w:t>
      </w:r>
      <w:r>
        <w:rPr>
          <w:rFonts w:ascii="Century Gothic" w:hAnsi="Century Gothic"/>
          <w:sz w:val="20"/>
          <w:szCs w:val="20"/>
          <w:u w:val="single"/>
        </w:rPr>
        <w:t>4</w:t>
      </w: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C90456" w:rsidRPr="00090C92" w:rsidTr="001B3D28">
        <w:trPr>
          <w:trHeight w:val="434"/>
        </w:trPr>
        <w:tc>
          <w:tcPr>
            <w:tcW w:w="404" w:type="dxa"/>
            <w:vMerge w:val="restart"/>
            <w:tcBorders>
              <w:top w:val="single" w:sz="4" w:space="0" w:color="auto"/>
              <w:left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C90456" w:rsidRPr="00090C92" w:rsidTr="001B3D28">
        <w:trPr>
          <w:trHeight w:val="435"/>
        </w:trPr>
        <w:tc>
          <w:tcPr>
            <w:tcW w:w="404" w:type="dxa"/>
            <w:vMerge/>
            <w:tcBorders>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C90456" w:rsidRPr="00090C92" w:rsidRDefault="00C90456" w:rsidP="001B3D28">
            <w:pPr>
              <w:tabs>
                <w:tab w:val="right" w:pos="14580"/>
              </w:tabs>
              <w:jc w:val="center"/>
              <w:rPr>
                <w:rFonts w:ascii="Calibri" w:hAnsi="Calibri"/>
                <w:b/>
                <w:bCs/>
                <w:sz w:val="18"/>
                <w:szCs w:val="18"/>
              </w:rPr>
            </w:pPr>
          </w:p>
        </w:tc>
      </w:tr>
      <w:tr w:rsidR="00C90456" w:rsidRPr="00090C92" w:rsidTr="001B3D28">
        <w:trPr>
          <w:trHeight w:val="239"/>
        </w:trPr>
        <w:tc>
          <w:tcPr>
            <w:tcW w:w="404" w:type="dxa"/>
            <w:tcBorders>
              <w:top w:val="single" w:sz="4" w:space="0" w:color="auto"/>
              <w:left w:val="single" w:sz="4" w:space="0" w:color="auto"/>
              <w:bottom w:val="single" w:sz="4" w:space="0" w:color="auto"/>
              <w:right w:val="nil"/>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776"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C90456" w:rsidRPr="00090C92" w:rsidTr="001B3D28">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C90456" w:rsidRPr="00727521" w:rsidRDefault="00C90456" w:rsidP="00C90456">
            <w:pPr>
              <w:jc w:val="center"/>
            </w:pPr>
            <w:r w:rsidRPr="00727521">
              <w:t>Oksydaza glukozy</w:t>
            </w:r>
          </w:p>
          <w:p w:rsidR="00C90456" w:rsidRPr="00F750B7" w:rsidRDefault="00C90456" w:rsidP="00C90456">
            <w:pPr>
              <w:jc w:val="center"/>
            </w:pPr>
            <w:r w:rsidRPr="00F750B7">
              <w:t>Typ VII, zliofilizowany proszek</w:t>
            </w:r>
          </w:p>
          <w:p w:rsidR="00C90456" w:rsidRDefault="00C90456" w:rsidP="00C90456">
            <w:pPr>
              <w:jc w:val="center"/>
            </w:pPr>
            <w:r w:rsidRPr="00F750B7">
              <w:t>≥100.000 V/grama</w:t>
            </w:r>
          </w:p>
          <w:p w:rsidR="00C90456" w:rsidRPr="00090C92" w:rsidRDefault="00C90456" w:rsidP="001B3D28">
            <w:pPr>
              <w:rPr>
                <w:rFonts w:ascii="Calibri" w:hAnsi="Calibri"/>
                <w:sz w:val="18"/>
                <w:szCs w:val="18"/>
              </w:rPr>
            </w:pPr>
          </w:p>
        </w:tc>
        <w:tc>
          <w:tcPr>
            <w:tcW w:w="708"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jc w:val="center"/>
              <w:rPr>
                <w:rFonts w:ascii="Calibri" w:hAnsi="Calibri"/>
                <w:spacing w:val="-4"/>
                <w:sz w:val="18"/>
                <w:szCs w:val="18"/>
              </w:rPr>
            </w:pPr>
            <w:r>
              <w:rPr>
                <w:rFonts w:ascii="Calibri" w:hAnsi="Calibri"/>
                <w:spacing w:val="-4"/>
                <w:sz w:val="18"/>
                <w:szCs w:val="18"/>
              </w:rPr>
              <w:t>opak</w:t>
            </w:r>
          </w:p>
        </w:tc>
        <w:tc>
          <w:tcPr>
            <w:tcW w:w="776"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r>
      <w:tr w:rsidR="00C90456" w:rsidRPr="00090C92" w:rsidTr="001B3D28">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C90456" w:rsidRDefault="00C90456" w:rsidP="00C90456">
            <w:pPr>
              <w:jc w:val="center"/>
            </w:pPr>
            <w:proofErr w:type="spellStart"/>
            <w:r>
              <w:t>Catalase</w:t>
            </w:r>
            <w:proofErr w:type="spellEnd"/>
            <w:r>
              <w:t xml:space="preserve"> from </w:t>
            </w:r>
            <w:proofErr w:type="spellStart"/>
            <w:r>
              <w:t>bovine</w:t>
            </w:r>
            <w:proofErr w:type="spellEnd"/>
            <w:r>
              <w:t xml:space="preserve"> </w:t>
            </w:r>
            <w:proofErr w:type="spellStart"/>
            <w:r>
              <w:t>liver</w:t>
            </w:r>
            <w:proofErr w:type="spellEnd"/>
          </w:p>
          <w:p w:rsidR="00C90456" w:rsidRDefault="00C90456" w:rsidP="00C90456">
            <w:pPr>
              <w:jc w:val="center"/>
            </w:pPr>
            <w:r>
              <w:t>Zliofilizowany proszek,</w:t>
            </w:r>
          </w:p>
          <w:p w:rsidR="00C90456" w:rsidRDefault="00C90456" w:rsidP="00C90456">
            <w:pPr>
              <w:jc w:val="center"/>
            </w:pPr>
            <w:r>
              <w:t>≥10.000 V/mg białka</w:t>
            </w:r>
          </w:p>
          <w:p w:rsidR="00C90456" w:rsidRDefault="00C90456" w:rsidP="001B3D28">
            <w:pPr>
              <w:rPr>
                <w:rFonts w:ascii="Book Antiqua" w:hAnsi="Book Antiqua"/>
                <w:spacing w:val="-4"/>
                <w:szCs w:val="28"/>
              </w:rPr>
            </w:pPr>
          </w:p>
        </w:tc>
        <w:tc>
          <w:tcPr>
            <w:tcW w:w="708" w:type="dxa"/>
            <w:tcBorders>
              <w:top w:val="single" w:sz="4" w:space="0" w:color="auto"/>
              <w:left w:val="nil"/>
              <w:bottom w:val="single" w:sz="4" w:space="0" w:color="auto"/>
              <w:right w:val="single" w:sz="4" w:space="0" w:color="auto"/>
            </w:tcBorders>
            <w:noWrap/>
            <w:vAlign w:val="center"/>
          </w:tcPr>
          <w:p w:rsidR="00C90456" w:rsidRDefault="00C90456" w:rsidP="001B3D28">
            <w:pPr>
              <w:jc w:val="center"/>
              <w:rPr>
                <w:rFonts w:ascii="Calibri" w:hAnsi="Calibri"/>
                <w:spacing w:val="-4"/>
                <w:sz w:val="18"/>
                <w:szCs w:val="18"/>
              </w:rPr>
            </w:pPr>
            <w:r>
              <w:rPr>
                <w:rFonts w:ascii="Calibri" w:hAnsi="Calibri"/>
                <w:spacing w:val="-4"/>
                <w:sz w:val="18"/>
                <w:szCs w:val="18"/>
              </w:rPr>
              <w:t>Opak.</w:t>
            </w:r>
          </w:p>
        </w:tc>
        <w:tc>
          <w:tcPr>
            <w:tcW w:w="776" w:type="dxa"/>
            <w:tcBorders>
              <w:top w:val="single" w:sz="4" w:space="0" w:color="auto"/>
              <w:left w:val="nil"/>
              <w:bottom w:val="single" w:sz="4" w:space="0" w:color="auto"/>
              <w:right w:val="single" w:sz="4" w:space="0" w:color="auto"/>
            </w:tcBorders>
            <w:noWrap/>
            <w:vAlign w:val="center"/>
          </w:tcPr>
          <w:p w:rsidR="00C90456" w:rsidRDefault="00C90456" w:rsidP="001B3D28">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r>
      <w:tr w:rsidR="00C90456" w:rsidRPr="00090C92" w:rsidTr="001B3D28">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C90456" w:rsidRPr="00090C92" w:rsidRDefault="00C90456" w:rsidP="001B3D28">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C90456" w:rsidRPr="00090C92" w:rsidRDefault="00C90456" w:rsidP="001B3D2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C90456" w:rsidRPr="00090C92" w:rsidRDefault="00C90456" w:rsidP="001B3D28">
            <w:pPr>
              <w:tabs>
                <w:tab w:val="right" w:pos="14580"/>
              </w:tabs>
              <w:jc w:val="right"/>
              <w:rPr>
                <w:rFonts w:ascii="Calibri" w:hAnsi="Calibri" w:cs="Arial"/>
                <w:b/>
                <w:sz w:val="18"/>
                <w:szCs w:val="18"/>
              </w:rPr>
            </w:pPr>
          </w:p>
        </w:tc>
      </w:tr>
    </w:tbl>
    <w:p w:rsidR="00C90456" w:rsidRPr="00090C92" w:rsidRDefault="00C90456" w:rsidP="00C90456">
      <w:pPr>
        <w:rPr>
          <w:rFonts w:ascii="Century Gothic" w:hAnsi="Century Gothic"/>
          <w:sz w:val="20"/>
          <w:szCs w:val="20"/>
        </w:rPr>
      </w:pPr>
    </w:p>
    <w:p w:rsidR="00C90456" w:rsidRPr="00090C92" w:rsidRDefault="00C90456" w:rsidP="00C90456">
      <w:pPr>
        <w:jc w:val="right"/>
        <w:rPr>
          <w:rFonts w:ascii="Century Gothic" w:hAnsi="Century Gothic" w:cs="Arial"/>
          <w:sz w:val="20"/>
          <w:szCs w:val="20"/>
        </w:rPr>
      </w:pPr>
      <w:r w:rsidRPr="00090C92">
        <w:rPr>
          <w:rFonts w:ascii="Century Gothic" w:hAnsi="Century Gothic" w:cs="Arial"/>
          <w:sz w:val="20"/>
          <w:szCs w:val="20"/>
        </w:rPr>
        <w:t>……….………………………………….....</w:t>
      </w:r>
    </w:p>
    <w:p w:rsidR="00C90456" w:rsidRPr="00090C92" w:rsidRDefault="00C90456" w:rsidP="00C90456">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ED4499" w:rsidRPr="00E33EAC" w:rsidRDefault="00ED4499" w:rsidP="00ED4499">
      <w:pPr>
        <w:tabs>
          <w:tab w:val="left" w:pos="400"/>
          <w:tab w:val="left" w:pos="4560"/>
          <w:tab w:val="right" w:pos="9014"/>
        </w:tabs>
        <w:jc w:val="both"/>
        <w:rPr>
          <w:rFonts w:ascii="Century Gothic" w:hAnsi="Century Gothic" w:cs="Arial"/>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sectPr w:rsidR="00ED4499" w:rsidRPr="00E33EAC" w:rsidSect="00F8255E">
          <w:pgSz w:w="16838" w:h="11906" w:orient="landscape"/>
          <w:pgMar w:top="1418" w:right="1418" w:bottom="1418" w:left="1418" w:header="709" w:footer="709" w:gutter="0"/>
          <w:cols w:space="708"/>
          <w:docGrid w:linePitch="360"/>
        </w:sectPr>
      </w:pPr>
    </w:p>
    <w:p w:rsidR="00EA7C74" w:rsidRPr="00677C77" w:rsidRDefault="00677C77" w:rsidP="00EA7C74">
      <w:pPr>
        <w:jc w:val="center"/>
        <w:rPr>
          <w:rFonts w:ascii="Century Gothic" w:hAnsi="Century Gothic" w:cs="Century Gothic"/>
          <w:b/>
          <w:bCs/>
          <w:sz w:val="20"/>
          <w:szCs w:val="20"/>
        </w:rPr>
      </w:pPr>
      <w:r w:rsidRPr="00677C77">
        <w:rPr>
          <w:rFonts w:ascii="Century Gothic" w:hAnsi="Century Gothic" w:cs="Century Gothic"/>
          <w:b/>
          <w:bCs/>
          <w:sz w:val="20"/>
          <w:szCs w:val="20"/>
        </w:rPr>
        <w:lastRenderedPageBreak/>
        <w:t>Umowa nr UKW/DZP-282-ZO-B-</w:t>
      </w:r>
      <w:r w:rsidR="00C90456">
        <w:rPr>
          <w:rFonts w:ascii="Century Gothic" w:hAnsi="Century Gothic" w:cs="Century Gothic"/>
          <w:b/>
          <w:bCs/>
          <w:sz w:val="20"/>
          <w:szCs w:val="20"/>
        </w:rPr>
        <w:t>56</w:t>
      </w:r>
      <w:r w:rsidR="00EA7C74" w:rsidRPr="00677C77">
        <w:rPr>
          <w:rFonts w:ascii="Century Gothic" w:hAnsi="Century Gothic" w:cs="Century Gothic"/>
          <w:b/>
          <w:bCs/>
          <w:sz w:val="20"/>
          <w:szCs w:val="20"/>
        </w:rPr>
        <w:t>/2018</w:t>
      </w:r>
    </w:p>
    <w:p w:rsidR="00EA7C74" w:rsidRPr="00677C77" w:rsidRDefault="00EA7C74" w:rsidP="00EA7C74">
      <w:pPr>
        <w:jc w:val="both"/>
        <w:rPr>
          <w:rFonts w:ascii="Century Gothic" w:hAnsi="Century Gothic" w:cs="Century Gothic"/>
          <w:sz w:val="20"/>
          <w:szCs w:val="20"/>
        </w:rPr>
      </w:pPr>
      <w:r w:rsidRPr="00677C77">
        <w:rPr>
          <w:rFonts w:ascii="Century Gothic" w:hAnsi="Century Gothic" w:cs="Century Gothic"/>
          <w:sz w:val="20"/>
          <w:szCs w:val="20"/>
        </w:rPr>
        <w:t>zawarta w dniu ………….. roku pomiędzy:</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1.</w:t>
      </w:r>
      <w:r w:rsidRPr="00677C77">
        <w:rPr>
          <w:rFonts w:ascii="Century Gothic" w:hAnsi="Century Gothic"/>
          <w:b/>
          <w:sz w:val="20"/>
          <w:szCs w:val="20"/>
        </w:rPr>
        <w:tab/>
        <w:t xml:space="preserve"> Uniwersytetem Kazimierza Wielkiego w Bydgoszczy</w:t>
      </w:r>
      <w:r w:rsidRPr="00677C77">
        <w:rPr>
          <w:rFonts w:ascii="Century Gothic" w:hAnsi="Century Gothic"/>
          <w:sz w:val="20"/>
          <w:szCs w:val="20"/>
        </w:rPr>
        <w:t xml:space="preserve">, adres: 85 – 064 Bydgoszcz, </w:t>
      </w:r>
      <w:r w:rsidRPr="00677C77">
        <w:rPr>
          <w:rFonts w:ascii="Century Gothic" w:hAnsi="Century Gothic"/>
          <w:sz w:val="20"/>
          <w:szCs w:val="20"/>
        </w:rPr>
        <w:br/>
        <w:t>ul. Chodkiewicza 30, NIP 5542647568, REGON 340057695, zwanym dalej „Zamawiającym”, reprezentowanym przez:</w:t>
      </w:r>
    </w:p>
    <w:p w:rsidR="00EA7C74" w:rsidRPr="00677C77" w:rsidRDefault="00EA7C74" w:rsidP="00EA7C74">
      <w:pPr>
        <w:ind w:left="360"/>
        <w:jc w:val="both"/>
        <w:rPr>
          <w:rFonts w:ascii="Century Gothic" w:hAnsi="Century Gothic"/>
          <w:sz w:val="20"/>
          <w:szCs w:val="20"/>
        </w:rPr>
      </w:pPr>
      <w:r w:rsidRPr="00677C77">
        <w:rPr>
          <w:rFonts w:ascii="Century Gothic" w:hAnsi="Century Gothic"/>
          <w:b/>
          <w:sz w:val="20"/>
          <w:szCs w:val="20"/>
        </w:rPr>
        <w:t>mgr Renatę Malak – Kanclerza UKW</w:t>
      </w:r>
    </w:p>
    <w:p w:rsidR="00EA7C74" w:rsidRPr="00677C77" w:rsidRDefault="00EA7C74" w:rsidP="00EA7C74">
      <w:pPr>
        <w:ind w:left="360"/>
        <w:jc w:val="both"/>
        <w:rPr>
          <w:rFonts w:ascii="Century Gothic" w:hAnsi="Century Gothic"/>
          <w:sz w:val="20"/>
          <w:szCs w:val="20"/>
        </w:rPr>
      </w:pPr>
      <w:r w:rsidRPr="00677C77">
        <w:rPr>
          <w:rFonts w:ascii="Century Gothic" w:hAnsi="Century Gothic"/>
          <w:sz w:val="20"/>
          <w:szCs w:val="20"/>
        </w:rPr>
        <w:t>przy kontrasygnacie mgr Renaty Stefaniak – Kwestora</w:t>
      </w:r>
    </w:p>
    <w:p w:rsidR="00EA7C74" w:rsidRPr="00677C77" w:rsidRDefault="00EA7C74" w:rsidP="00EA7C74">
      <w:pPr>
        <w:jc w:val="both"/>
        <w:rPr>
          <w:rFonts w:ascii="Century Gothic" w:hAnsi="Century Gothic"/>
          <w:sz w:val="20"/>
          <w:szCs w:val="20"/>
        </w:rPr>
      </w:pPr>
    </w:p>
    <w:p w:rsidR="00EA7C74" w:rsidRPr="00677C77" w:rsidRDefault="00EA7C74" w:rsidP="00EA7C74">
      <w:pPr>
        <w:jc w:val="both"/>
        <w:rPr>
          <w:rFonts w:ascii="Century Gothic" w:hAnsi="Century Gothic"/>
          <w:sz w:val="20"/>
          <w:szCs w:val="20"/>
        </w:rPr>
      </w:pPr>
      <w:r w:rsidRPr="00677C77">
        <w:rPr>
          <w:rFonts w:ascii="Century Gothic" w:hAnsi="Century Gothic"/>
          <w:sz w:val="20"/>
          <w:szCs w:val="20"/>
        </w:rPr>
        <w:t>a</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 xml:space="preserve">2. </w:t>
      </w:r>
      <w:r w:rsidRPr="00677C77">
        <w:rPr>
          <w:rFonts w:ascii="Century Gothic" w:hAnsi="Century Gothic"/>
          <w:b/>
          <w:sz w:val="20"/>
          <w:szCs w:val="20"/>
        </w:rPr>
        <w:tab/>
      </w:r>
      <w:r w:rsidRPr="00677C77">
        <w:rPr>
          <w:rFonts w:ascii="Century Gothic" w:hAnsi="Century Gothic"/>
          <w:sz w:val="20"/>
          <w:szCs w:val="20"/>
        </w:rPr>
        <w:t>……………………………………………………………………………………………………………….. ……………………………………………………………………………………………………………….. ………………………………………………………………………………………………………………..</w:t>
      </w:r>
    </w:p>
    <w:p w:rsidR="00EA7C74" w:rsidRPr="00677C77" w:rsidRDefault="00EA7C74" w:rsidP="00EA7C74">
      <w:pPr>
        <w:tabs>
          <w:tab w:val="left" w:pos="360"/>
        </w:tabs>
        <w:ind w:left="360" w:hanging="360"/>
        <w:jc w:val="both"/>
        <w:rPr>
          <w:rFonts w:ascii="Century Gothic" w:hAnsi="Century Gothic"/>
          <w:sz w:val="20"/>
          <w:szCs w:val="20"/>
        </w:rPr>
      </w:pPr>
    </w:p>
    <w:p w:rsidR="00EA7C74" w:rsidRPr="00677C77" w:rsidRDefault="00EA7C74" w:rsidP="00EA7C74">
      <w:pPr>
        <w:ind w:left="360"/>
        <w:rPr>
          <w:rFonts w:ascii="Century Gothic" w:hAnsi="Century Gothic"/>
          <w:sz w:val="20"/>
          <w:szCs w:val="20"/>
        </w:rPr>
      </w:pPr>
      <w:r w:rsidRPr="00677C77">
        <w:rPr>
          <w:rFonts w:ascii="Century Gothic" w:hAnsi="Century Gothic"/>
          <w:sz w:val="20"/>
          <w:szCs w:val="20"/>
        </w:rPr>
        <w:t>…………………...……………………………………………………………………………………………..</w:t>
      </w:r>
    </w:p>
    <w:p w:rsidR="00EA7C74" w:rsidRPr="00677C77" w:rsidRDefault="00EA7C74" w:rsidP="00EA7C74">
      <w:pPr>
        <w:rPr>
          <w:rFonts w:ascii="Century Gothic" w:hAnsi="Century Gothic"/>
          <w:sz w:val="20"/>
          <w:szCs w:val="20"/>
        </w:rPr>
      </w:pPr>
      <w:bookmarkStart w:id="0" w:name="_GoBack"/>
      <w:bookmarkEnd w:id="0"/>
    </w:p>
    <w:p w:rsidR="00EA7C74" w:rsidRPr="00677C77" w:rsidRDefault="00EA7C74" w:rsidP="00EA7C74">
      <w:pPr>
        <w:jc w:val="both"/>
        <w:rPr>
          <w:rFonts w:ascii="Century Gothic" w:hAnsi="Century Gothic" w:cs="Book Antiqua"/>
          <w:sz w:val="20"/>
          <w:szCs w:val="20"/>
        </w:rPr>
      </w:pPr>
      <w:r w:rsidRPr="00677C77">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677C77">
        <w:rPr>
          <w:rFonts w:ascii="Century Gothic" w:hAnsi="Century Gothic" w:cs="Century Gothic"/>
          <w:sz w:val="20"/>
          <w:szCs w:val="20"/>
        </w:rPr>
        <w:t xml:space="preserve">Dostawę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iCs/>
          <w:sz w:val="20"/>
          <w:szCs w:val="20"/>
        </w:rPr>
        <w:t>”</w:t>
      </w:r>
      <w:r w:rsidRPr="00677C77">
        <w:rPr>
          <w:rFonts w:ascii="Century Gothic" w:hAnsi="Century Gothic" w:cs="Book Antiqua"/>
          <w:sz w:val="20"/>
          <w:szCs w:val="20"/>
        </w:rPr>
        <w:t xml:space="preserve"> nr UKW/DZP-282-ZO-B</w:t>
      </w:r>
      <w:r w:rsidR="00677C77" w:rsidRPr="00677C77">
        <w:rPr>
          <w:rFonts w:ascii="Century Gothic" w:hAnsi="Century Gothic" w:cs="Book Antiqua"/>
          <w:sz w:val="20"/>
          <w:szCs w:val="20"/>
        </w:rPr>
        <w:t>-</w:t>
      </w:r>
      <w:r w:rsidR="00F40DA2">
        <w:rPr>
          <w:rFonts w:ascii="Century Gothic" w:hAnsi="Century Gothic" w:cs="Book Antiqua"/>
          <w:sz w:val="20"/>
          <w:szCs w:val="20"/>
        </w:rPr>
        <w:t>5</w:t>
      </w:r>
      <w:r w:rsidR="00C90456">
        <w:rPr>
          <w:rFonts w:ascii="Century Gothic" w:hAnsi="Century Gothic" w:cs="Book Antiqua"/>
          <w:sz w:val="20"/>
          <w:szCs w:val="20"/>
        </w:rPr>
        <w:t>6</w:t>
      </w:r>
      <w:r w:rsidRPr="00677C77">
        <w:rPr>
          <w:rFonts w:ascii="Century Gothic" w:hAnsi="Century Gothic" w:cs="Book Antiqua"/>
          <w:sz w:val="20"/>
          <w:szCs w:val="20"/>
        </w:rPr>
        <w:t>/2018.</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Przedmiot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Przedmiotem umowy jest dostawa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sz w:val="20"/>
          <w:szCs w:val="20"/>
        </w:rPr>
        <w:t xml:space="preserve">, objętych częścią nr </w:t>
      </w:r>
      <w:r w:rsidRPr="00677C77">
        <w:rPr>
          <w:rFonts w:ascii="Century Gothic" w:hAnsi="Century Gothic" w:cs="Century Gothic"/>
          <w:b/>
          <w:sz w:val="20"/>
          <w:szCs w:val="20"/>
        </w:rPr>
        <w:t>…..</w:t>
      </w:r>
      <w:r w:rsidRPr="00677C77">
        <w:rPr>
          <w:rFonts w:ascii="Century Gothic" w:hAnsi="Century Gothic" w:cs="Century Gothic"/>
          <w:sz w:val="20"/>
          <w:szCs w:val="20"/>
        </w:rPr>
        <w:t xml:space="preserve"> zgodnie z treścią oferty Wykonawcy złożoną w zapytaniu ofertowym pn. „Dostawa </w:t>
      </w:r>
      <w:r w:rsidRPr="00677C77">
        <w:rPr>
          <w:rFonts w:ascii="Century Gothic" w:hAnsi="Century Gothic"/>
          <w:sz w:val="20"/>
          <w:szCs w:val="20"/>
        </w:rPr>
        <w:t>odczynników, materiałów zużywalnych, drobnego sprzętu laboratoryjnego</w:t>
      </w:r>
      <w:r w:rsidR="00677C77" w:rsidRPr="00677C77">
        <w:rPr>
          <w:rFonts w:ascii="Century Gothic" w:hAnsi="Century Gothic" w:cs="Century Gothic"/>
          <w:sz w:val="20"/>
          <w:szCs w:val="20"/>
        </w:rPr>
        <w:t>”, nr sprawy UKW/DZP-282-ZO-B-</w:t>
      </w:r>
      <w:r w:rsidR="00C90456">
        <w:rPr>
          <w:rFonts w:ascii="Century Gothic" w:hAnsi="Century Gothic" w:cs="Century Gothic"/>
          <w:sz w:val="20"/>
          <w:szCs w:val="20"/>
        </w:rPr>
        <w:t>56</w:t>
      </w:r>
      <w:r w:rsidRPr="00677C77">
        <w:rPr>
          <w:rFonts w:ascii="Century Gothic" w:hAnsi="Century Gothic" w:cs="Century Gothic"/>
          <w:sz w:val="20"/>
          <w:szCs w:val="20"/>
        </w:rPr>
        <w:t>/2018 oraz opisem przedmiotu zamówienia zawartym w formularzu cenowym (załącznik nr 2 do zapytania ofertowego) jako integralna część niniejszej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Book Antiqua"/>
          <w:sz w:val="20"/>
          <w:szCs w:val="20"/>
        </w:rPr>
        <w:t xml:space="preserve">Wykonawca zobowiązuje się, </w:t>
      </w:r>
      <w:r w:rsidRPr="00677C77">
        <w:rPr>
          <w:rFonts w:ascii="Century Gothic" w:eastAsia="TimesNewRoman" w:hAnsi="Century Gothic" w:cs="Book Antiqua"/>
          <w:sz w:val="20"/>
          <w:szCs w:val="20"/>
        </w:rPr>
        <w:t>ż</w:t>
      </w:r>
      <w:r w:rsidRPr="00677C77">
        <w:rPr>
          <w:rFonts w:ascii="Century Gothic" w:hAnsi="Century Gothic" w:cs="Book Antiqua"/>
          <w:sz w:val="20"/>
          <w:szCs w:val="20"/>
        </w:rPr>
        <w:t>e rzeczy składające się na przedmiot umowy okre</w:t>
      </w:r>
      <w:r w:rsidRPr="00677C77">
        <w:rPr>
          <w:rFonts w:ascii="Century Gothic" w:eastAsia="TimesNewRoman" w:hAnsi="Century Gothic" w:cs="Book Antiqua"/>
          <w:sz w:val="20"/>
          <w:szCs w:val="20"/>
        </w:rPr>
        <w:t>ś</w:t>
      </w:r>
      <w:r w:rsidRPr="00677C77">
        <w:rPr>
          <w:rFonts w:ascii="Century Gothic" w:hAnsi="Century Gothic" w:cs="Book Antiqua"/>
          <w:sz w:val="20"/>
          <w:szCs w:val="20"/>
        </w:rPr>
        <w:t>lony w ust. 1 stosownie do o</w:t>
      </w:r>
      <w:r w:rsidRPr="00677C77">
        <w:rPr>
          <w:rFonts w:ascii="Century Gothic" w:hAnsi="Century Gothic" w:cs="Century Gothic"/>
          <w:sz w:val="20"/>
          <w:szCs w:val="20"/>
        </w:rPr>
        <w:t>ferty Wykonawcy oraz opisu przedmiotu zamówienia będą:</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spełniać wszystkie wymagane parametry techniczne i u</w:t>
      </w:r>
      <w:r w:rsidRPr="00677C77">
        <w:rPr>
          <w:rFonts w:ascii="Century Gothic" w:eastAsia="TimesNewRoman" w:hAnsi="Century Gothic" w:cs="Book Antiqua"/>
        </w:rPr>
        <w:t>ż</w:t>
      </w:r>
      <w:r w:rsidRPr="00677C77">
        <w:rPr>
          <w:rFonts w:ascii="Century Gothic" w:hAnsi="Century Gothic" w:cs="Book Antiqua"/>
        </w:rPr>
        <w:t>ytkowe;</w:t>
      </w:r>
    </w:p>
    <w:p w:rsidR="00EA7C74" w:rsidRPr="006A0D11"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 xml:space="preserve">posiadać wszystkie ważne certyfikaty, atesty, oraz zawierać oznaczenia i inne dokumenty wymagane prawem powszechnie obowiązującym, w szczególności </w:t>
      </w:r>
      <w:r w:rsidRPr="00677C77">
        <w:rPr>
          <w:rFonts w:ascii="Century Gothic" w:hAnsi="Century Gothic" w:cs="Century Gothic"/>
        </w:rPr>
        <w:t>oznakowanie zgodno</w:t>
      </w:r>
      <w:r w:rsidRPr="00677C77">
        <w:rPr>
          <w:rFonts w:ascii="Century Gothic" w:eastAsia="TimesNewRoman" w:hAnsi="Century Gothic" w:cs="Century Gothic"/>
        </w:rPr>
        <w:t>ś</w:t>
      </w:r>
      <w:r w:rsidRPr="00677C77">
        <w:rPr>
          <w:rFonts w:ascii="Century Gothic" w:hAnsi="Century Gothic" w:cs="Century Gothic"/>
        </w:rPr>
        <w:t>ci, zgodnie z ustaw</w:t>
      </w:r>
      <w:r w:rsidRPr="00677C77">
        <w:rPr>
          <w:rFonts w:ascii="Century Gothic" w:eastAsia="TimesNewRoman" w:hAnsi="Century Gothic" w:cs="Century Gothic"/>
        </w:rPr>
        <w:t xml:space="preserve">ą </w:t>
      </w:r>
      <w:r w:rsidRPr="00677C77">
        <w:rPr>
          <w:rFonts w:ascii="Century Gothic" w:hAnsi="Century Gothic" w:cs="Century Gothic"/>
        </w:rPr>
        <w:t>o systemie oceny zgodno</w:t>
      </w:r>
      <w:r w:rsidRPr="00677C77">
        <w:rPr>
          <w:rFonts w:ascii="Century Gothic" w:eastAsia="TimesNewRoman" w:hAnsi="Century Gothic" w:cs="Century Gothic"/>
        </w:rPr>
        <w:t>ś</w:t>
      </w:r>
      <w:r w:rsidRPr="00677C77">
        <w:rPr>
          <w:rFonts w:ascii="Century Gothic" w:hAnsi="Century Gothic" w:cs="Century Gothic"/>
        </w:rPr>
        <w:t>ci z dnia 30 sierpnia 2002 r. (</w:t>
      </w:r>
      <w:proofErr w:type="spellStart"/>
      <w:r w:rsidRPr="00677C77">
        <w:rPr>
          <w:rFonts w:ascii="Century Gothic" w:hAnsi="Century Gothic" w:cs="Century Gothic"/>
        </w:rPr>
        <w:t>t.j</w:t>
      </w:r>
      <w:proofErr w:type="spellEnd"/>
      <w:r w:rsidRPr="00677C77">
        <w:rPr>
          <w:rFonts w:ascii="Century Gothic" w:hAnsi="Century Gothic" w:cs="Century Gothic"/>
        </w:rPr>
        <w:t xml:space="preserve">. Dz. U. z 2017, poz. </w:t>
      </w:r>
      <w:r w:rsidRPr="006A0D11">
        <w:rPr>
          <w:rFonts w:ascii="Century Gothic" w:hAnsi="Century Gothic" w:cs="Century Gothic"/>
        </w:rPr>
        <w:t>1226</w:t>
      </w:r>
      <w:r w:rsidR="006A0D11" w:rsidRPr="006A0D11">
        <w:rPr>
          <w:rFonts w:ascii="Century Gothic" w:hAnsi="Century Gothic" w:cs="Century Gothic"/>
        </w:rPr>
        <w:t xml:space="preserve"> </w:t>
      </w:r>
      <w:r w:rsidR="006A0D11" w:rsidRPr="006A0D11">
        <w:rPr>
          <w:rFonts w:ascii="Century Gothic" w:hAnsi="Century Gothic" w:cs="Century Gothic"/>
        </w:rPr>
        <w:t xml:space="preserve">z </w:t>
      </w:r>
      <w:proofErr w:type="spellStart"/>
      <w:r w:rsidR="006A0D11" w:rsidRPr="006A0D11">
        <w:rPr>
          <w:rFonts w:ascii="Century Gothic" w:hAnsi="Century Gothic" w:cs="Century Gothic"/>
        </w:rPr>
        <w:t>późn</w:t>
      </w:r>
      <w:proofErr w:type="spellEnd"/>
      <w:r w:rsidR="006A0D11" w:rsidRPr="006A0D11">
        <w:rPr>
          <w:rFonts w:ascii="Century Gothic" w:hAnsi="Century Gothic" w:cs="Century Gothic"/>
        </w:rPr>
        <w:t>. zm.</w:t>
      </w:r>
      <w:r w:rsidRPr="006A0D11">
        <w:rPr>
          <w:rFonts w:ascii="Century Gothic" w:hAnsi="Century Gothic" w:cs="Century Gothic"/>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fabrycznie nowe, wolne od wad fizycznych i prawnych;</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dopuszczone do obrotu handlowego na obszarze Polski zgodnie z przepisami powszechnie obowiązującymi.</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p>
    <w:p w:rsidR="00EA7C74" w:rsidRPr="00677C77"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2</w:t>
      </w:r>
    </w:p>
    <w:p w:rsidR="00EA7C74" w:rsidRPr="00677C77"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677C77">
        <w:rPr>
          <w:rFonts w:ascii="Century Gothic" w:hAnsi="Century Gothic" w:cs="Century Gothic"/>
          <w:b/>
          <w:bCs/>
        </w:rPr>
        <w:t>Termin wykonania przedmiotu umowy oraz warunki dostawy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Dostawa nastąpi w terminie do </w:t>
      </w:r>
      <w:r w:rsidRPr="00677C77">
        <w:rPr>
          <w:rFonts w:ascii="Century Gothic" w:hAnsi="Century Gothic" w:cs="Century Gothic"/>
          <w:b/>
          <w:sz w:val="20"/>
          <w:szCs w:val="20"/>
        </w:rPr>
        <w:t>……. dni kalendarzowych</w:t>
      </w:r>
      <w:r w:rsidRPr="00677C77">
        <w:rPr>
          <w:rFonts w:ascii="Century Gothic" w:hAnsi="Century Gothic" w:cs="Century Gothic"/>
          <w:sz w:val="20"/>
          <w:szCs w:val="20"/>
        </w:rPr>
        <w:t xml:space="preserve"> od dnia zawarcia umowy.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Pr="00172D8D">
        <w:rPr>
          <w:rFonts w:ascii="Century Gothic" w:hAnsi="Century Gothic" w:cs="Century Gothic"/>
          <w:bCs/>
          <w:sz w:val="20"/>
          <w:szCs w:val="20"/>
        </w:rPr>
        <w:t xml:space="preserve">przy </w:t>
      </w:r>
      <w:r w:rsidR="00F15F9A" w:rsidRPr="00172D8D">
        <w:rPr>
          <w:rFonts w:ascii="Century Gothic" w:hAnsi="Century Gothic" w:cs="Century Gothic"/>
          <w:bCs/>
          <w:sz w:val="20"/>
          <w:szCs w:val="20"/>
        </w:rPr>
        <w:t xml:space="preserve">al. Powstańców Wielkopolskich 10, 85-090 Bydgoszcz, </w:t>
      </w:r>
      <w:r w:rsidRPr="00172D8D">
        <w:rPr>
          <w:rFonts w:ascii="Century Gothic" w:hAnsi="Century Gothic" w:cs="TimesNewRomanPSMT"/>
          <w:sz w:val="20"/>
          <w:szCs w:val="20"/>
        </w:rPr>
        <w:t>w go</w:t>
      </w:r>
      <w:r w:rsidRPr="00677C77">
        <w:rPr>
          <w:rFonts w:ascii="Century Gothic" w:hAnsi="Century Gothic" w:cs="TimesNewRomanPSMT"/>
          <w:sz w:val="20"/>
          <w:szCs w:val="20"/>
        </w:rPr>
        <w:t>dz. 8:00-14:00 od poniedziałku do piątku.</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Verdana"/>
          <w:sz w:val="20"/>
          <w:szCs w:val="20"/>
        </w:rPr>
        <w:t>Dniem dostarczenia przedmiotu umowy jest dzień podpisania przez Strony protokołu odbioru bez zastrzeżeń.</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w:t>
      </w:r>
      <w:r w:rsidRPr="00677C77">
        <w:rPr>
          <w:rFonts w:ascii="Century Gothic" w:hAnsi="Century Gothic" w:cs="Century Gothic"/>
          <w:sz w:val="20"/>
          <w:szCs w:val="20"/>
        </w:rPr>
        <w:lastRenderedPageBreak/>
        <w:t>dostarczony towar nie jest uszkodzony i posiada parametry deklarowane w ofercie Wykonawcy i wymagane w opisie przedmiotu zamówienia oraz umowie.</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 razie stwierdzenia niezgodności o których mowa w ust. 4, Zamawiający przedstawia Wykonawcy zastrzeżenia w terminie 7 dni od daty dokonania sprawdzenia.</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pacing w:val="-6"/>
          <w:sz w:val="20"/>
          <w:szCs w:val="20"/>
        </w:rPr>
        <w:t xml:space="preserve">Wykonawca zobowiązuje się do usunięcia stwierdzonych niezgodności na własny koszt i ryzyko w terminie </w:t>
      </w:r>
      <w:r w:rsidR="006A0D11">
        <w:rPr>
          <w:rFonts w:ascii="Century Gothic" w:hAnsi="Century Gothic" w:cs="Century Gothic"/>
          <w:spacing w:val="-6"/>
          <w:sz w:val="20"/>
          <w:szCs w:val="20"/>
        </w:rPr>
        <w:t xml:space="preserve">do </w:t>
      </w:r>
      <w:r w:rsidRPr="00677C77">
        <w:rPr>
          <w:rFonts w:ascii="Century Gothic" w:hAnsi="Century Gothic" w:cs="Century Gothic"/>
          <w:spacing w:val="-6"/>
          <w:sz w:val="20"/>
          <w:szCs w:val="20"/>
        </w:rPr>
        <w:t>7 dni od dnia powiadomienia go o tym fakcie.</w:t>
      </w:r>
    </w:p>
    <w:p w:rsidR="00EA7C74" w:rsidRPr="00677C77" w:rsidRDefault="00EA7C74" w:rsidP="00EA7C74">
      <w:pPr>
        <w:autoSpaceDE w:val="0"/>
        <w:autoSpaceDN w:val="0"/>
        <w:adjustRightInd w:val="0"/>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3</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Osoby odpowiedzialne za realizację umowy</w:t>
      </w:r>
    </w:p>
    <w:p w:rsidR="00EA7C74" w:rsidRPr="00677C77"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Osobą odpowiedzialną za realizację umowy ze strony Zamawiającego jest:</w:t>
      </w:r>
    </w:p>
    <w:p w:rsidR="00C90456" w:rsidRPr="00C90456" w:rsidRDefault="00C90456" w:rsidP="00EA7C74">
      <w:pPr>
        <w:autoSpaceDE w:val="0"/>
        <w:autoSpaceDN w:val="0"/>
        <w:adjustRightInd w:val="0"/>
        <w:ind w:left="284"/>
        <w:contextualSpacing/>
        <w:jc w:val="both"/>
        <w:rPr>
          <w:rFonts w:ascii="Century Gothic" w:hAnsi="Century Gothic" w:cs="Century Gothic"/>
          <w:bCs/>
          <w:sz w:val="20"/>
          <w:szCs w:val="20"/>
        </w:rPr>
      </w:pPr>
      <w:r w:rsidRPr="00C90456">
        <w:rPr>
          <w:rFonts w:ascii="Century Gothic" w:hAnsi="Century Gothic" w:cs="Century Gothic"/>
          <w:bCs/>
          <w:sz w:val="20"/>
          <w:szCs w:val="20"/>
        </w:rPr>
        <w:t>………………………………………..</w:t>
      </w:r>
    </w:p>
    <w:p w:rsidR="00EA7C74" w:rsidRPr="00677C77" w:rsidRDefault="00EA7C74" w:rsidP="007B1C23">
      <w:pPr>
        <w:pStyle w:val="Akapitzlist"/>
        <w:numPr>
          <w:ilvl w:val="0"/>
          <w:numId w:val="12"/>
        </w:numPr>
        <w:autoSpaceDE w:val="0"/>
        <w:autoSpaceDN w:val="0"/>
        <w:adjustRightInd w:val="0"/>
        <w:spacing w:after="0" w:line="240" w:lineRule="auto"/>
        <w:ind w:left="284" w:hanging="284"/>
        <w:contextualSpacing/>
        <w:jc w:val="both"/>
        <w:rPr>
          <w:rFonts w:ascii="Century Gothic" w:hAnsi="Century Gothic" w:cs="Century Gothic"/>
          <w:bCs/>
        </w:rPr>
      </w:pPr>
      <w:r w:rsidRPr="00677C77">
        <w:rPr>
          <w:rFonts w:ascii="Century Gothic" w:hAnsi="Century Gothic" w:cs="Century Gothic"/>
          <w:bCs/>
        </w:rPr>
        <w:t>Osobą odpowiedzialną za realizację umowy ze strony Wykonawcy jest: ………………….…………..…, adres e-mail: ..………………………………………………………… tel. …………………………………..…</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Osoby, o których mowa w ust. 1 i 2 są również uprawnione do dokonania czynności, o których mowa w § 2 ust. 3.</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Cs/>
          <w:sz w:val="20"/>
          <w:szCs w:val="20"/>
        </w:rPr>
      </w:pPr>
      <w:r w:rsidRPr="00677C77">
        <w:rPr>
          <w:rFonts w:ascii="Century Gothic" w:hAnsi="Century Gothic" w:cs="Century Gothic"/>
          <w:b/>
          <w:bCs/>
          <w:sz w:val="20"/>
          <w:szCs w:val="20"/>
        </w:rPr>
        <w:t>§ 4</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Wynagrodzenie</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sz w:val="20"/>
          <w:szCs w:val="20"/>
        </w:rPr>
        <w:t>Za wykonanie przedmiotu umowy Wykonawca otrzyma wynagrodzenie w wysoko</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ci:</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Część (podać nr)</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Wartość netto: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podatek od towarów i usług ( VAT ) ……. % w wysokości: ................... PLN</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b/>
          <w:bCs/>
          <w:sz w:val="20"/>
          <w:szCs w:val="20"/>
        </w:rPr>
        <w:t>wynagrodzenie brutto: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(słownie: .................................................................................................................................... )</w:t>
      </w:r>
    </w:p>
    <w:p w:rsidR="00EA7C74" w:rsidRPr="00677C77" w:rsidRDefault="00EA7C74" w:rsidP="00EA7C74">
      <w:pPr>
        <w:autoSpaceDE w:val="0"/>
        <w:autoSpaceDN w:val="0"/>
        <w:adjustRightInd w:val="0"/>
        <w:rPr>
          <w:rFonts w:ascii="Century Gothic" w:hAnsi="Century Gothic" w:cs="Calibri"/>
          <w:sz w:val="20"/>
          <w:szCs w:val="20"/>
        </w:rPr>
      </w:pP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Calibri"/>
          <w:b/>
          <w:sz w:val="20"/>
          <w:szCs w:val="20"/>
        </w:rPr>
        <w:t>§ 4a</w:t>
      </w: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Book Antiqua"/>
          <w:b/>
          <w:bCs/>
          <w:sz w:val="20"/>
          <w:szCs w:val="20"/>
        </w:rPr>
        <w:t>Wynagrodzenie Wykonawcy w przypadku powstania obowiązku podatkowego u Zamawiającego</w:t>
      </w:r>
    </w:p>
    <w:p w:rsidR="00EA7C74" w:rsidRPr="00677C77"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677C77">
        <w:rPr>
          <w:rFonts w:ascii="Century Gothic" w:hAnsi="Century Gothic" w:cs="Calibri"/>
        </w:rPr>
        <w:t>Strony ustalają wysokość całkowitego wynagrodzenia Wykonawcy za wykonanie przedmiotu umowy określonego w § 1 na kwotę:</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netto: ................................</w:t>
      </w:r>
    </w:p>
    <w:p w:rsidR="00EA7C74" w:rsidRPr="00677C77" w:rsidRDefault="00EA7C74" w:rsidP="00EA7C74">
      <w:pPr>
        <w:autoSpaceDE w:val="0"/>
        <w:autoSpaceDN w:val="0"/>
        <w:adjustRightInd w:val="0"/>
        <w:ind w:left="284" w:hanging="284"/>
        <w:jc w:val="both"/>
        <w:rPr>
          <w:rFonts w:ascii="Century Gothic" w:hAnsi="Century Gothic" w:cs="Calibri"/>
          <w:sz w:val="20"/>
          <w:szCs w:val="20"/>
        </w:rPr>
      </w:pPr>
      <w:r w:rsidRPr="00677C77">
        <w:rPr>
          <w:rFonts w:ascii="Century Gothic" w:hAnsi="Century Gothic" w:cs="Calibri"/>
          <w:sz w:val="20"/>
          <w:szCs w:val="20"/>
        </w:rPr>
        <w:t>2.</w:t>
      </w:r>
      <w:r w:rsidRPr="00677C77">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netto: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Doliczony podatek VAT: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brutto po doliczonym podatku: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(słownie: …………………………………………………………………………… )</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 5</w:t>
      </w: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Warunki płatności</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TimesNewRomanPSMT"/>
          <w:sz w:val="20"/>
          <w:szCs w:val="20"/>
        </w:rPr>
        <w:t xml:space="preserve">Zapłata wynagrodzenia, o którym mowa </w:t>
      </w:r>
      <w:r w:rsidRPr="00677C77">
        <w:rPr>
          <w:rFonts w:ascii="Century Gothic" w:hAnsi="Century Gothic" w:cs="Century Gothic"/>
          <w:sz w:val="20"/>
          <w:szCs w:val="20"/>
        </w:rPr>
        <w:t xml:space="preserve">w § 4 </w:t>
      </w:r>
      <w:r w:rsidRPr="00677C77">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677C77">
        <w:rPr>
          <w:rFonts w:ascii="Century Gothic" w:hAnsi="Century Gothic" w:cs="Century Gothic"/>
          <w:sz w:val="20"/>
          <w:szCs w:val="20"/>
        </w:rPr>
        <w:t>.</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eastAsia="TimesNewRoman" w:hAnsi="Century Gothic" w:cs="Century Gothic"/>
          <w:sz w:val="20"/>
          <w:szCs w:val="20"/>
        </w:rPr>
        <w:t>Strony postanawiają</w:t>
      </w:r>
      <w:r w:rsidRPr="00677C77">
        <w:rPr>
          <w:rFonts w:ascii="Century Gothic" w:hAnsi="Century Gothic" w:cs="Century Gothic"/>
          <w:sz w:val="20"/>
          <w:szCs w:val="20"/>
        </w:rPr>
        <w:t xml:space="preserve">, </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dniem zapłaty jest dzie</w:t>
      </w:r>
      <w:r w:rsidRPr="00677C77">
        <w:rPr>
          <w:rFonts w:ascii="Century Gothic" w:eastAsia="TimesNewRoman" w:hAnsi="Century Gothic" w:cs="Century Gothic"/>
          <w:sz w:val="20"/>
          <w:szCs w:val="20"/>
        </w:rPr>
        <w:t>ń obciążenia</w:t>
      </w:r>
      <w:r w:rsidRPr="00677C77">
        <w:rPr>
          <w:rFonts w:ascii="Century Gothic" w:hAnsi="Century Gothic" w:cs="Century Gothic"/>
          <w:sz w:val="20"/>
          <w:szCs w:val="20"/>
        </w:rPr>
        <w:t xml:space="preserve"> rachunku bankowego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lastRenderedPageBreak/>
        <w:t>Wykonawca nie mo</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bez uprzedniej zgody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onej na pi</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mie dokonać cesji wierzytelności z tytułu wynagrodzenia, o którym mowa w § 4.</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składa się z określonych w załączniku do umowy (formularzu cenowym) cen jednostkowych za poszczególne części przedmiotu zamówienia.</w:t>
      </w:r>
    </w:p>
    <w:p w:rsidR="00EA7C74" w:rsidRPr="00677C77" w:rsidRDefault="00EA7C74" w:rsidP="00EA7C74">
      <w:pPr>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6</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Odpowiedzialność za niezgodność dostawy z przedmiotem umowy</w:t>
      </w:r>
    </w:p>
    <w:p w:rsidR="00EA7C74" w:rsidRPr="00677C77" w:rsidRDefault="00EA7C74" w:rsidP="00EA7C74">
      <w:pPr>
        <w:pStyle w:val="Akapitzlist"/>
        <w:spacing w:after="0" w:line="240" w:lineRule="auto"/>
        <w:ind w:left="284"/>
        <w:jc w:val="both"/>
        <w:rPr>
          <w:rFonts w:ascii="Century Gothic" w:hAnsi="Century Gothic" w:cs="Book Antiqua"/>
          <w:spacing w:val="-6"/>
        </w:rPr>
      </w:pPr>
      <w:r w:rsidRPr="00677C77">
        <w:rPr>
          <w:rFonts w:ascii="Century Gothic" w:hAnsi="Century Gothic" w:cs="Book Antiqua"/>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EA7C74" w:rsidRPr="00677C77" w:rsidRDefault="00EA7C74" w:rsidP="00EA7C74">
      <w:pPr>
        <w:jc w:val="both"/>
        <w:rPr>
          <w:rFonts w:ascii="Century Gothic" w:hAnsi="Century Gothic" w:cs="Book Antiqua"/>
          <w:spacing w:val="-6"/>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7</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Odstąpienie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677C77">
        <w:rPr>
          <w:rFonts w:ascii="Century Gothic" w:hAnsi="Century Gothic" w:cs="Arial"/>
          <w:sz w:val="20"/>
          <w:szCs w:val="20"/>
        </w:rPr>
        <w:t>1.</w:t>
      </w:r>
      <w:r w:rsidRPr="00677C77">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677C77">
        <w:rPr>
          <w:rFonts w:ascii="Century Gothic" w:hAnsi="Century Gothic" w:cs="Arial"/>
          <w:sz w:val="20"/>
          <w:szCs w:val="20"/>
        </w:rPr>
        <w:t>2.</w:t>
      </w:r>
      <w:r w:rsidRPr="00677C77">
        <w:rPr>
          <w:rFonts w:ascii="Century Gothic" w:hAnsi="Century Gothic" w:cs="Arial"/>
          <w:sz w:val="20"/>
          <w:szCs w:val="20"/>
        </w:rPr>
        <w:tab/>
      </w:r>
      <w:r w:rsidRPr="00677C77">
        <w:rPr>
          <w:rFonts w:ascii="Century Gothic" w:hAnsi="Century Gothic"/>
          <w:sz w:val="20"/>
          <w:szCs w:val="20"/>
        </w:rPr>
        <w:t>Ponadto Zamawiający może odstąpić od umowy w przypadku, gdy:</w:t>
      </w:r>
    </w:p>
    <w:p w:rsidR="00EA7C74" w:rsidRPr="00677C77" w:rsidRDefault="00EA7C74" w:rsidP="007B1C23">
      <w:pPr>
        <w:numPr>
          <w:ilvl w:val="0"/>
          <w:numId w:val="16"/>
        </w:numPr>
        <w:tabs>
          <w:tab w:val="left" w:pos="709"/>
        </w:tabs>
        <w:autoSpaceDE w:val="0"/>
        <w:autoSpaceDN w:val="0"/>
        <w:adjustRightInd w:val="0"/>
        <w:spacing w:after="27"/>
        <w:ind w:hanging="294"/>
        <w:jc w:val="both"/>
        <w:rPr>
          <w:rFonts w:ascii="Century Gothic" w:hAnsi="Century Gothic"/>
          <w:sz w:val="20"/>
          <w:szCs w:val="20"/>
        </w:rPr>
      </w:pPr>
      <w:r w:rsidRPr="00677C77">
        <w:rPr>
          <w:rFonts w:ascii="Century Gothic" w:hAnsi="Century Gothic"/>
          <w:sz w:val="20"/>
          <w:szCs w:val="20"/>
        </w:rPr>
        <w:t>Wykonawca opóźnia się z realizacją przedmiotu umowy, powyżej 14 dni od terminu określonego w §2 ust.1;</w:t>
      </w:r>
    </w:p>
    <w:p w:rsidR="00EA7C74" w:rsidRPr="00677C77" w:rsidRDefault="00EA7C74" w:rsidP="007B1C23">
      <w:pPr>
        <w:numPr>
          <w:ilvl w:val="0"/>
          <w:numId w:val="16"/>
        </w:numPr>
        <w:tabs>
          <w:tab w:val="left" w:pos="709"/>
        </w:tabs>
        <w:autoSpaceDE w:val="0"/>
        <w:autoSpaceDN w:val="0"/>
        <w:adjustRightInd w:val="0"/>
        <w:ind w:hanging="294"/>
        <w:jc w:val="both"/>
        <w:rPr>
          <w:rFonts w:ascii="Century Gothic" w:hAnsi="Century Gothic"/>
          <w:bCs/>
          <w:sz w:val="20"/>
          <w:szCs w:val="20"/>
        </w:rPr>
      </w:pPr>
      <w:r w:rsidRPr="00677C77">
        <w:rPr>
          <w:rFonts w:ascii="Century Gothic" w:hAnsi="Century Gothic"/>
          <w:bCs/>
          <w:sz w:val="20"/>
          <w:szCs w:val="20"/>
        </w:rPr>
        <w:t>w razie 2-krotnego opóźnienia Wykonawcy w wykonaniu zobowiązań związanych z niezgodnością dostawy z przedmiotem umowy;</w:t>
      </w:r>
    </w:p>
    <w:p w:rsidR="00EA7C74" w:rsidRPr="00677C77" w:rsidRDefault="00EA7C74" w:rsidP="007B1C23">
      <w:pPr>
        <w:pStyle w:val="Akapitzlist"/>
        <w:numPr>
          <w:ilvl w:val="0"/>
          <w:numId w:val="16"/>
        </w:numPr>
        <w:tabs>
          <w:tab w:val="left" w:pos="709"/>
        </w:tabs>
        <w:suppressAutoHyphens w:val="0"/>
        <w:autoSpaceDE w:val="0"/>
        <w:autoSpaceDN w:val="0"/>
        <w:adjustRightInd w:val="0"/>
        <w:spacing w:after="27" w:line="240" w:lineRule="auto"/>
        <w:ind w:hanging="294"/>
        <w:jc w:val="both"/>
        <w:rPr>
          <w:rFonts w:ascii="Century Gothic" w:hAnsi="Century Gothic"/>
        </w:rPr>
      </w:pPr>
      <w:r w:rsidRPr="00677C77">
        <w:rPr>
          <w:rFonts w:ascii="Century Gothic" w:hAnsi="Century Gothic"/>
        </w:rPr>
        <w:t>w innych przypadkach określonych w przepisach prawa, w szczególności w przepisach Kodeksu cywilnego.</w:t>
      </w:r>
    </w:p>
    <w:p w:rsidR="00EA7C74" w:rsidRPr="00677C77" w:rsidRDefault="00EA7C74" w:rsidP="007B1C23">
      <w:pPr>
        <w:pStyle w:val="Akapitzlist"/>
        <w:numPr>
          <w:ilvl w:val="0"/>
          <w:numId w:val="17"/>
        </w:numPr>
        <w:tabs>
          <w:tab w:val="left" w:pos="284"/>
        </w:tabs>
        <w:spacing w:after="0" w:line="240" w:lineRule="auto"/>
        <w:ind w:left="284" w:hanging="284"/>
        <w:jc w:val="both"/>
        <w:rPr>
          <w:rFonts w:ascii="Century Gothic" w:hAnsi="Century Gothic"/>
          <w:lang w:eastAsia="en-US"/>
        </w:rPr>
      </w:pPr>
      <w:r w:rsidRPr="00677C77">
        <w:rPr>
          <w:rFonts w:ascii="Century Gothic" w:hAnsi="Century Gothic"/>
          <w:lang w:eastAsia="en-US"/>
        </w:rPr>
        <w:t>Odstąpienie od umowy powinno nastąpić w formie pisemnej pod rygorem nieważności takiego oświadczenia, w terminie 30 dni od powzięcia wiadomości o okolicznościach wskazanych w ust.1 i 2.</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8</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Kary umowne</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zapłaci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cemu karę umowną:</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1)za opóźnienie </w:t>
      </w:r>
      <w:r w:rsidRPr="00C35134">
        <w:rPr>
          <w:rFonts w:ascii="Century Gothic" w:hAnsi="Century Gothic" w:cs="Century Gothic"/>
          <w:sz w:val="20"/>
          <w:szCs w:val="20"/>
        </w:rPr>
        <w:t>w realizacji przedmiotu umowy (</w:t>
      </w:r>
      <w:r w:rsidRPr="00C35134">
        <w:rPr>
          <w:rFonts w:ascii="Century Gothic" w:hAnsi="Century Gothic" w:cs="Arial"/>
          <w:sz w:val="20"/>
          <w:szCs w:val="20"/>
        </w:rPr>
        <w:t>danej część zamówienia</w:t>
      </w:r>
      <w:r w:rsidRPr="00C35134">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Century Gothic"/>
          <w:sz w:val="20"/>
          <w:szCs w:val="20"/>
        </w:rPr>
        <w:t xml:space="preserve">2)za opóźnienie w wykonaniu zobowiązań o których mowa w </w:t>
      </w:r>
      <w:r w:rsidRPr="00C35134">
        <w:rPr>
          <w:rFonts w:ascii="Century Gothic" w:hAnsi="Century Gothic" w:cs="Book Antiqua"/>
          <w:spacing w:val="-6"/>
          <w:sz w:val="20"/>
          <w:szCs w:val="20"/>
        </w:rPr>
        <w:t>§ 6 (</w:t>
      </w:r>
      <w:r w:rsidRPr="00C35134">
        <w:rPr>
          <w:rFonts w:ascii="Century Gothic" w:hAnsi="Century Gothic" w:cs="Arial"/>
          <w:sz w:val="20"/>
          <w:szCs w:val="20"/>
        </w:rPr>
        <w:t xml:space="preserve">za daną część zamówienia) </w:t>
      </w:r>
      <w:r w:rsidRPr="00C35134">
        <w:rPr>
          <w:rFonts w:ascii="Century Gothic" w:hAnsi="Century Gothic" w:cs="Book Antiqua"/>
          <w:spacing w:val="-6"/>
          <w:sz w:val="20"/>
          <w:szCs w:val="20"/>
        </w:rPr>
        <w:t>-</w:t>
      </w:r>
      <w:r w:rsidRPr="00C35134">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TimesNewRomanPSMT"/>
          <w:sz w:val="20"/>
          <w:szCs w:val="20"/>
        </w:rPr>
        <w:t>3)w przypadku odstąpienia od umowy przez Zamawiającego z przyczyn leżących po stronie Wykonawcy, o których mowa w § 7 ust. 2, w wysokości 15 % wynagrodzenia netto</w:t>
      </w:r>
      <w:r w:rsidRPr="00C35134">
        <w:rPr>
          <w:rFonts w:ascii="Century Gothic" w:hAnsi="Century Gothic" w:cs="Arial"/>
          <w:sz w:val="20"/>
          <w:szCs w:val="20"/>
        </w:rPr>
        <w:t xml:space="preserve"> za daną część zamówienia</w:t>
      </w:r>
      <w:r w:rsidRPr="00C35134">
        <w:rPr>
          <w:rFonts w:ascii="Century Gothic" w:hAnsi="Century Gothic" w:cs="TimesNewRomanPSMT"/>
          <w:sz w:val="20"/>
          <w:szCs w:val="20"/>
        </w:rPr>
        <w:t>,</w:t>
      </w:r>
      <w:r w:rsidRPr="00C35134">
        <w:rPr>
          <w:rFonts w:ascii="Century Gothic" w:hAnsi="Century Gothic"/>
          <w:sz w:val="20"/>
          <w:szCs w:val="20"/>
        </w:rPr>
        <w:t xml:space="preserve"> </w:t>
      </w:r>
      <w:r w:rsidRPr="00C35134">
        <w:rPr>
          <w:rFonts w:ascii="Century Gothic" w:hAnsi="Century Gothic" w:cs="TimesNewRomanPSMT"/>
          <w:sz w:val="20"/>
          <w:szCs w:val="20"/>
        </w:rPr>
        <w:t>o którym mowa w § 4.</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C35134">
        <w:rPr>
          <w:rFonts w:ascii="Century Gothic" w:hAnsi="Century Gothic" w:cs="Century Gothic"/>
          <w:sz w:val="20"/>
          <w:szCs w:val="20"/>
        </w:rPr>
        <w:t xml:space="preserve">Zamawiający ma prawo do dochodzenia odszkodowania uzupełniającego na zasadach </w:t>
      </w:r>
      <w:r w:rsidRPr="00677C77">
        <w:rPr>
          <w:rFonts w:ascii="Century Gothic" w:hAnsi="Century Gothic" w:cs="Century Gothic"/>
          <w:sz w:val="20"/>
          <w:szCs w:val="20"/>
        </w:rPr>
        <w:t>ogólnych w przypadku, gdy szkoda przewyższa wartość zastrzeżonych kar umownych.</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a zgod</w:t>
      </w:r>
      <w:r w:rsidRPr="00677C77">
        <w:rPr>
          <w:rFonts w:ascii="Century Gothic" w:eastAsia="TimesNewRoman" w:hAnsi="Century Gothic" w:cs="Century Gothic"/>
          <w:sz w:val="20"/>
          <w:szCs w:val="20"/>
        </w:rPr>
        <w:t xml:space="preserve">ę </w:t>
      </w:r>
      <w:r w:rsidRPr="00677C77">
        <w:rPr>
          <w:rFonts w:ascii="Century Gothic" w:hAnsi="Century Gothic" w:cs="Century Gothic"/>
          <w:sz w:val="20"/>
          <w:szCs w:val="20"/>
        </w:rPr>
        <w:t>na potr</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cenie kar umownych z przysługuj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mu wynagrodzenia.</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9</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Zmiany umowy</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677C77" w:rsidRDefault="00EA7C74" w:rsidP="00EA7C74">
      <w:pPr>
        <w:autoSpaceDE w:val="0"/>
        <w:autoSpaceDN w:val="0"/>
        <w:adjustRightInd w:val="0"/>
        <w:jc w:val="both"/>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10</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Postanowienia końcowe</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W sprawach nieuregulowanych Umową mają zastosowanie powszechnie obowiązujące przepisy, w szczególności przepisy kodeksu cywilnego.</w:t>
      </w:r>
    </w:p>
    <w:p w:rsidR="006A0D11" w:rsidRPr="006A0D11" w:rsidRDefault="006A0D11" w:rsidP="006A0D11">
      <w:pPr>
        <w:pStyle w:val="Akapitzlist"/>
        <w:numPr>
          <w:ilvl w:val="0"/>
          <w:numId w:val="9"/>
        </w:numPr>
        <w:tabs>
          <w:tab w:val="left" w:pos="426"/>
        </w:tabs>
        <w:jc w:val="both"/>
      </w:pPr>
      <w:r w:rsidRPr="006A0D11">
        <w:rPr>
          <w:rFonts w:ascii="Century Gothic" w:hAnsi="Century Gothic" w:cs="Century Gothic"/>
        </w:rPr>
        <w:lastRenderedPageBreak/>
        <w:t xml:space="preserve"> Wszelkie spory wynikłe z tej umowy będzie w pierwszej instancji rozstrzygał sąd powszechny właściwy dla siedziby Zamawiającego</w:t>
      </w:r>
      <w:r w:rsidRPr="006A0D11">
        <w:rPr>
          <w:rFonts w:ascii="Century Gothic" w:hAnsi="Century Gothic"/>
          <w:bCs/>
        </w:rPr>
        <w:t>.</w:t>
      </w:r>
    </w:p>
    <w:p w:rsidR="006A0D11" w:rsidRPr="006A0D11" w:rsidRDefault="006A0D11" w:rsidP="006A0D11">
      <w:pPr>
        <w:pStyle w:val="Akapitzlist"/>
        <w:numPr>
          <w:ilvl w:val="0"/>
          <w:numId w:val="9"/>
        </w:numPr>
        <w:tabs>
          <w:tab w:val="left" w:pos="426"/>
        </w:tabs>
        <w:jc w:val="both"/>
        <w:rPr>
          <w:rFonts w:ascii="Century Gothic" w:hAnsi="Century Gothic"/>
          <w:bCs/>
        </w:rPr>
      </w:pPr>
      <w:r w:rsidRPr="006A0D11">
        <w:rPr>
          <w:rFonts w:ascii="Century Gothic" w:hAnsi="Century Gothic"/>
          <w:bCs/>
        </w:rPr>
        <w:t>Umowę sporządzono w 3 jednobrzmiących egzemplarzach, z których 2 egzemplarze otrzymuje Zamawiający, a 1 egzemplarz otrzymuje Wykonawca.</w:t>
      </w:r>
    </w:p>
    <w:p w:rsidR="006A0D11" w:rsidRPr="006A0D11" w:rsidRDefault="006A0D11" w:rsidP="006A0D11">
      <w:pPr>
        <w:autoSpaceDE w:val="0"/>
        <w:autoSpaceDN w:val="0"/>
        <w:adjustRightInd w:val="0"/>
        <w:ind w:left="360"/>
        <w:jc w:val="both"/>
        <w:rPr>
          <w:rFonts w:ascii="Century Gothic" w:hAnsi="Century Gothic" w:cs="Century Gothic"/>
          <w:bCs/>
        </w:rPr>
      </w:pPr>
    </w:p>
    <w:p w:rsidR="00372F41" w:rsidRPr="006A0D11" w:rsidRDefault="00372F41" w:rsidP="00225170">
      <w:pPr>
        <w:autoSpaceDE w:val="0"/>
        <w:jc w:val="both"/>
        <w:rPr>
          <w:rFonts w:ascii="Century Gothic" w:hAnsi="Century Gothic" w:cs="Century Gothic"/>
          <w:b/>
          <w:bCs/>
          <w:sz w:val="20"/>
          <w:szCs w:val="20"/>
          <w:lang w:eastAsia="en-US"/>
        </w:rPr>
      </w:pPr>
    </w:p>
    <w:p w:rsidR="00225170" w:rsidRPr="00677C77" w:rsidRDefault="00225170" w:rsidP="00225170">
      <w:pPr>
        <w:tabs>
          <w:tab w:val="left" w:pos="1320"/>
          <w:tab w:val="left" w:pos="6360"/>
        </w:tabs>
        <w:jc w:val="both"/>
        <w:rPr>
          <w:rFonts w:ascii="Century Gothic" w:hAnsi="Century Gothic" w:cs="Arial"/>
          <w:b/>
          <w:sz w:val="20"/>
          <w:szCs w:val="20"/>
        </w:rPr>
      </w:pPr>
      <w:r w:rsidRPr="00677C77">
        <w:rPr>
          <w:rFonts w:ascii="Century Gothic" w:hAnsi="Century Gothic" w:cs="Arial"/>
          <w:b/>
          <w:sz w:val="20"/>
          <w:szCs w:val="20"/>
        </w:rPr>
        <w:tab/>
        <w:t>Zamawiający</w:t>
      </w:r>
      <w:r w:rsidRPr="00677C77">
        <w:rPr>
          <w:rFonts w:ascii="Century Gothic" w:hAnsi="Century Gothic" w:cs="Arial"/>
          <w:b/>
          <w:sz w:val="20"/>
          <w:szCs w:val="20"/>
        </w:rPr>
        <w:tab/>
        <w:t>Wykonawca</w:t>
      </w:r>
    </w:p>
    <w:p w:rsidR="00225170" w:rsidRPr="00677C77" w:rsidRDefault="00225170"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225170" w:rsidRPr="00677C77" w:rsidRDefault="00225170" w:rsidP="00225170">
      <w:pPr>
        <w:tabs>
          <w:tab w:val="left" w:pos="480"/>
          <w:tab w:val="left" w:pos="5520"/>
        </w:tabs>
        <w:jc w:val="both"/>
        <w:rPr>
          <w:rFonts w:ascii="Century Gothic" w:hAnsi="Century Gothic" w:cs="Arial"/>
          <w:sz w:val="20"/>
          <w:szCs w:val="20"/>
        </w:rPr>
      </w:pPr>
      <w:r w:rsidRPr="00677C77">
        <w:rPr>
          <w:rFonts w:ascii="Century Gothic" w:hAnsi="Century Gothic" w:cs="Arial"/>
          <w:sz w:val="20"/>
          <w:szCs w:val="20"/>
        </w:rPr>
        <w:tab/>
        <w:t>.........................................................</w:t>
      </w:r>
      <w:r w:rsidRPr="00677C77">
        <w:rPr>
          <w:rFonts w:ascii="Century Gothic" w:hAnsi="Century Gothic" w:cs="Arial"/>
          <w:sz w:val="20"/>
          <w:szCs w:val="20"/>
        </w:rPr>
        <w:tab/>
        <w:t>.........................................................</w:t>
      </w:r>
    </w:p>
    <w:sectPr w:rsidR="00225170" w:rsidRPr="00677C77" w:rsidSect="008E0607">
      <w:pgSz w:w="11906" w:h="16838"/>
      <w:pgMar w:top="1276"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8"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9"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2"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6"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7"/>
  </w:num>
  <w:num w:numId="2">
    <w:abstractNumId w:val="45"/>
  </w:num>
  <w:num w:numId="3">
    <w:abstractNumId w:val="22"/>
  </w:num>
  <w:num w:numId="4">
    <w:abstractNumId w:val="16"/>
  </w:num>
  <w:num w:numId="5">
    <w:abstractNumId w:val="20"/>
  </w:num>
  <w:num w:numId="6">
    <w:abstractNumId w:val="23"/>
  </w:num>
  <w:num w:numId="7">
    <w:abstractNumId w:val="31"/>
  </w:num>
  <w:num w:numId="8">
    <w:abstractNumId w:val="5"/>
  </w:num>
  <w:num w:numId="9">
    <w:abstractNumId w:val="3"/>
  </w:num>
  <w:num w:numId="10">
    <w:abstractNumId w:val="10"/>
  </w:num>
  <w:num w:numId="11">
    <w:abstractNumId w:val="36"/>
  </w:num>
  <w:num w:numId="12">
    <w:abstractNumId w:val="11"/>
  </w:num>
  <w:num w:numId="13">
    <w:abstractNumId w:val="4"/>
  </w:num>
  <w:num w:numId="14">
    <w:abstractNumId w:val="25"/>
  </w:num>
  <w:num w:numId="15">
    <w:abstractNumId w:val="17"/>
  </w:num>
  <w:num w:numId="16">
    <w:abstractNumId w:val="13"/>
  </w:num>
  <w:num w:numId="17">
    <w:abstractNumId w:val="42"/>
  </w:num>
  <w:num w:numId="18">
    <w:abstractNumId w:val="33"/>
  </w:num>
  <w:num w:numId="19">
    <w:abstractNumId w:val="40"/>
  </w:num>
  <w:num w:numId="20">
    <w:abstractNumId w:val="43"/>
  </w:num>
  <w:num w:numId="21">
    <w:abstractNumId w:val="37"/>
  </w:num>
  <w:num w:numId="22">
    <w:abstractNumId w:val="7"/>
  </w:num>
  <w:num w:numId="23">
    <w:abstractNumId w:val="41"/>
  </w:num>
  <w:num w:numId="24">
    <w:abstractNumId w:val="19"/>
  </w:num>
  <w:num w:numId="25">
    <w:abstractNumId w:val="35"/>
  </w:num>
  <w:num w:numId="26">
    <w:abstractNumId w:val="34"/>
  </w:num>
  <w:num w:numId="27">
    <w:abstractNumId w:val="26"/>
  </w:num>
  <w:num w:numId="28">
    <w:abstractNumId w:val="21"/>
  </w:num>
  <w:num w:numId="29">
    <w:abstractNumId w:val="12"/>
  </w:num>
  <w:num w:numId="30">
    <w:abstractNumId w:val="9"/>
  </w:num>
  <w:num w:numId="31">
    <w:abstractNumId w:val="18"/>
  </w:num>
  <w:num w:numId="32">
    <w:abstractNumId w:val="1"/>
  </w:num>
  <w:num w:numId="33">
    <w:abstractNumId w:val="28"/>
  </w:num>
  <w:num w:numId="34">
    <w:abstractNumId w:val="6"/>
  </w:num>
  <w:num w:numId="35">
    <w:abstractNumId w:val="38"/>
  </w:num>
  <w:num w:numId="36">
    <w:abstractNumId w:val="30"/>
  </w:num>
  <w:num w:numId="37">
    <w:abstractNumId w:val="44"/>
  </w:num>
  <w:num w:numId="38">
    <w:abstractNumId w:val="32"/>
  </w:num>
  <w:num w:numId="39">
    <w:abstractNumId w:val="2"/>
  </w:num>
  <w:num w:numId="40">
    <w:abstractNumId w:val="24"/>
  </w:num>
  <w:num w:numId="41">
    <w:abstractNumId w:val="29"/>
  </w:num>
  <w:num w:numId="42">
    <w:abstractNumId w:val="46"/>
  </w:num>
  <w:num w:numId="43">
    <w:abstractNumId w:val="15"/>
  </w:num>
  <w:num w:numId="44">
    <w:abstractNumId w:val="39"/>
  </w:num>
  <w:num w:numId="45">
    <w:abstractNumId w:val="8"/>
  </w:num>
  <w:num w:numId="46">
    <w:abstractNumId w:val="1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13942"/>
    <w:rsid w:val="00017DD0"/>
    <w:rsid w:val="000258AA"/>
    <w:rsid w:val="00055BDF"/>
    <w:rsid w:val="000658C5"/>
    <w:rsid w:val="000831A6"/>
    <w:rsid w:val="00083390"/>
    <w:rsid w:val="00085034"/>
    <w:rsid w:val="00087D49"/>
    <w:rsid w:val="00090C92"/>
    <w:rsid w:val="00096526"/>
    <w:rsid w:val="000A6EC1"/>
    <w:rsid w:val="000A78FD"/>
    <w:rsid w:val="000C0B61"/>
    <w:rsid w:val="000C7D4F"/>
    <w:rsid w:val="000D1874"/>
    <w:rsid w:val="000D5623"/>
    <w:rsid w:val="000F23C0"/>
    <w:rsid w:val="00110287"/>
    <w:rsid w:val="001120E1"/>
    <w:rsid w:val="0012182A"/>
    <w:rsid w:val="001256B3"/>
    <w:rsid w:val="0014303C"/>
    <w:rsid w:val="00150B15"/>
    <w:rsid w:val="00160BB6"/>
    <w:rsid w:val="00172D8D"/>
    <w:rsid w:val="0017546C"/>
    <w:rsid w:val="00175CE3"/>
    <w:rsid w:val="00180646"/>
    <w:rsid w:val="00192669"/>
    <w:rsid w:val="001D2426"/>
    <w:rsid w:val="001F5C87"/>
    <w:rsid w:val="00203103"/>
    <w:rsid w:val="00204473"/>
    <w:rsid w:val="0020751D"/>
    <w:rsid w:val="0021511F"/>
    <w:rsid w:val="00216645"/>
    <w:rsid w:val="00225170"/>
    <w:rsid w:val="00225F3C"/>
    <w:rsid w:val="002269FE"/>
    <w:rsid w:val="00226A76"/>
    <w:rsid w:val="00230BA5"/>
    <w:rsid w:val="00267163"/>
    <w:rsid w:val="002867E1"/>
    <w:rsid w:val="00290917"/>
    <w:rsid w:val="00297F69"/>
    <w:rsid w:val="002A3E96"/>
    <w:rsid w:val="002C4616"/>
    <w:rsid w:val="002C4D29"/>
    <w:rsid w:val="002E216A"/>
    <w:rsid w:val="002E40AB"/>
    <w:rsid w:val="003043F2"/>
    <w:rsid w:val="0030543D"/>
    <w:rsid w:val="00317B51"/>
    <w:rsid w:val="00323BEB"/>
    <w:rsid w:val="003441C5"/>
    <w:rsid w:val="00353FAE"/>
    <w:rsid w:val="003629CE"/>
    <w:rsid w:val="00372F41"/>
    <w:rsid w:val="0038700A"/>
    <w:rsid w:val="0038740C"/>
    <w:rsid w:val="003A46CB"/>
    <w:rsid w:val="003B5273"/>
    <w:rsid w:val="003C15DD"/>
    <w:rsid w:val="003C4533"/>
    <w:rsid w:val="003C50E9"/>
    <w:rsid w:val="003C741A"/>
    <w:rsid w:val="003F0E6D"/>
    <w:rsid w:val="0040008F"/>
    <w:rsid w:val="00400401"/>
    <w:rsid w:val="00402125"/>
    <w:rsid w:val="004112F1"/>
    <w:rsid w:val="004117BE"/>
    <w:rsid w:val="00413649"/>
    <w:rsid w:val="00436F8E"/>
    <w:rsid w:val="004370D2"/>
    <w:rsid w:val="0043719A"/>
    <w:rsid w:val="0044798E"/>
    <w:rsid w:val="00461B9F"/>
    <w:rsid w:val="004663D3"/>
    <w:rsid w:val="00485D09"/>
    <w:rsid w:val="00495F1D"/>
    <w:rsid w:val="004A2557"/>
    <w:rsid w:val="004A27D1"/>
    <w:rsid w:val="004A6CED"/>
    <w:rsid w:val="004A73A6"/>
    <w:rsid w:val="004C19CB"/>
    <w:rsid w:val="004D70FE"/>
    <w:rsid w:val="004E39DD"/>
    <w:rsid w:val="004E503A"/>
    <w:rsid w:val="004F1AF9"/>
    <w:rsid w:val="004F7DA8"/>
    <w:rsid w:val="00501B53"/>
    <w:rsid w:val="00511C2E"/>
    <w:rsid w:val="0053414F"/>
    <w:rsid w:val="0054261C"/>
    <w:rsid w:val="00551F8F"/>
    <w:rsid w:val="00553199"/>
    <w:rsid w:val="00554E7E"/>
    <w:rsid w:val="0055759A"/>
    <w:rsid w:val="00577A9D"/>
    <w:rsid w:val="00581667"/>
    <w:rsid w:val="00584544"/>
    <w:rsid w:val="005901AA"/>
    <w:rsid w:val="0059345B"/>
    <w:rsid w:val="005A2D0A"/>
    <w:rsid w:val="005C6FD2"/>
    <w:rsid w:val="005E6112"/>
    <w:rsid w:val="006029E8"/>
    <w:rsid w:val="00610A05"/>
    <w:rsid w:val="00611321"/>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700C47"/>
    <w:rsid w:val="007062C5"/>
    <w:rsid w:val="00706847"/>
    <w:rsid w:val="0071528B"/>
    <w:rsid w:val="0073470C"/>
    <w:rsid w:val="007415BB"/>
    <w:rsid w:val="00745125"/>
    <w:rsid w:val="0076614B"/>
    <w:rsid w:val="00773837"/>
    <w:rsid w:val="0079087A"/>
    <w:rsid w:val="007955B5"/>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95215"/>
    <w:rsid w:val="008C0CE2"/>
    <w:rsid w:val="008C2282"/>
    <w:rsid w:val="008C4EC5"/>
    <w:rsid w:val="008D2A21"/>
    <w:rsid w:val="008D649E"/>
    <w:rsid w:val="008E03D9"/>
    <w:rsid w:val="008E0607"/>
    <w:rsid w:val="008E16BA"/>
    <w:rsid w:val="008E7FF1"/>
    <w:rsid w:val="00931239"/>
    <w:rsid w:val="009452D3"/>
    <w:rsid w:val="00957E49"/>
    <w:rsid w:val="00962CF1"/>
    <w:rsid w:val="00965525"/>
    <w:rsid w:val="00977047"/>
    <w:rsid w:val="00980C68"/>
    <w:rsid w:val="009B301E"/>
    <w:rsid w:val="009B394C"/>
    <w:rsid w:val="009C4FFD"/>
    <w:rsid w:val="009C617C"/>
    <w:rsid w:val="009D31E5"/>
    <w:rsid w:val="009E783E"/>
    <w:rsid w:val="009F564A"/>
    <w:rsid w:val="009F688D"/>
    <w:rsid w:val="009F7049"/>
    <w:rsid w:val="00A12DDF"/>
    <w:rsid w:val="00A15680"/>
    <w:rsid w:val="00A17262"/>
    <w:rsid w:val="00A21DBB"/>
    <w:rsid w:val="00A3694C"/>
    <w:rsid w:val="00A63637"/>
    <w:rsid w:val="00A65D91"/>
    <w:rsid w:val="00A66DDF"/>
    <w:rsid w:val="00A6705D"/>
    <w:rsid w:val="00A704FE"/>
    <w:rsid w:val="00A70FFF"/>
    <w:rsid w:val="00A73FF9"/>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6BE"/>
    <w:rsid w:val="00B91FE4"/>
    <w:rsid w:val="00B9583A"/>
    <w:rsid w:val="00B97FA6"/>
    <w:rsid w:val="00BA4361"/>
    <w:rsid w:val="00BC459B"/>
    <w:rsid w:val="00BD63BD"/>
    <w:rsid w:val="00BE16F7"/>
    <w:rsid w:val="00BE7827"/>
    <w:rsid w:val="00C052EA"/>
    <w:rsid w:val="00C337A1"/>
    <w:rsid w:val="00C35134"/>
    <w:rsid w:val="00C67558"/>
    <w:rsid w:val="00C85B84"/>
    <w:rsid w:val="00C86140"/>
    <w:rsid w:val="00C9003A"/>
    <w:rsid w:val="00C90456"/>
    <w:rsid w:val="00C930FD"/>
    <w:rsid w:val="00C93AD5"/>
    <w:rsid w:val="00CA67BF"/>
    <w:rsid w:val="00CB279E"/>
    <w:rsid w:val="00CD3C89"/>
    <w:rsid w:val="00CD574F"/>
    <w:rsid w:val="00CD63DC"/>
    <w:rsid w:val="00CD7EEE"/>
    <w:rsid w:val="00CE005B"/>
    <w:rsid w:val="00D01C13"/>
    <w:rsid w:val="00D1386E"/>
    <w:rsid w:val="00D25914"/>
    <w:rsid w:val="00D30B3D"/>
    <w:rsid w:val="00D331CD"/>
    <w:rsid w:val="00D60B4E"/>
    <w:rsid w:val="00D72E7B"/>
    <w:rsid w:val="00D77C08"/>
    <w:rsid w:val="00D81BFA"/>
    <w:rsid w:val="00DB2923"/>
    <w:rsid w:val="00DB6EF4"/>
    <w:rsid w:val="00DD29B1"/>
    <w:rsid w:val="00DD34C4"/>
    <w:rsid w:val="00DE2E27"/>
    <w:rsid w:val="00DE3FC0"/>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15F9A"/>
    <w:rsid w:val="00F40DA2"/>
    <w:rsid w:val="00F450E8"/>
    <w:rsid w:val="00F5739C"/>
    <w:rsid w:val="00F749E2"/>
    <w:rsid w:val="00F80B76"/>
    <w:rsid w:val="00F8255E"/>
    <w:rsid w:val="00F85E5E"/>
    <w:rsid w:val="00F87497"/>
    <w:rsid w:val="00F91409"/>
    <w:rsid w:val="00FA279C"/>
    <w:rsid w:val="00FA3D25"/>
    <w:rsid w:val="00FC4D95"/>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A8BD9"/>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0E190A-1FD4-4EA4-A7DC-C978D2544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14</Pages>
  <Words>4037</Words>
  <Characters>24228</Characters>
  <Application>Microsoft Office Word</Application>
  <DocSecurity>0</DocSecurity>
  <Lines>201</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28209</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5</cp:revision>
  <cp:lastPrinted>2018-11-15T06:10:00Z</cp:lastPrinted>
  <dcterms:created xsi:type="dcterms:W3CDTF">2018-11-14T11:59:00Z</dcterms:created>
  <dcterms:modified xsi:type="dcterms:W3CDTF">2018-11-15T06:18:00Z</dcterms:modified>
</cp:coreProperties>
</file>