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2AC" w:rsidRPr="003F42AC" w:rsidRDefault="003F42AC" w:rsidP="003F42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głoszenie nr 652044-N-2018 z dnia 2018-11-23 r.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Uniwersytet Kazimierza Wielkiego: Dostawa urządzenia bezpieczeństwa sieciowego – typu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next</w:t>
      </w:r>
      <w:proofErr w:type="spellEnd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generation</w:t>
      </w:r>
      <w:proofErr w:type="spellEnd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firewall oraz oprogramowania zabezpieczającego stacje końcowe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F42A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Dostawa urządzenia bezpieczeństwa sieciowego – typu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next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generation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firewall oraz oprogramowania zabezpieczającego stacje końcowe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UKW/DZP-281-D-77/2018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3F42AC" w:rsidRPr="003F42AC" w:rsidRDefault="003F42AC" w:rsidP="003F42AC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jest dostawa urządzenia bezpieczeństwa sieciowego – typu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next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generation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firewall oraz oprogramowania zabezpieczającego stacje końcowe, szczegółowo określona w Rozdziale 4 SIWZ (stanowiącym załącznik nr 1 do umowy) oraz w warunkach projektu Umowy przedstawionego w Rozdziale 3 SIWZ.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32400000-7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</w:tbl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21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III.1.3) Zdolność techniczna lub zawodowa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III.4) WYKAZ OŚWIADCZEŃ LUB DOKUMENTÓW , SKŁADANYCH PRZEZ WYKONAWCĘ W POSTĘPOWANIU NA WEZWANIE 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3 USTAWY PZP: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następujące oświadczenia i dokumenty – dotyczy części 1: 1. Certyfikat lub inny dokument potwierdzający, że zaoferowane urządzenie jest zgodne z normą ISO – 9001:2015 lub równoważną; 2. Deklarację zgodności CE;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SIWZ. 2. Pełnomocnictwo do podpisania oferty (oryginał lub kopia potwierdzona za zgodność z oryginałem przez 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notariusza) względnie do podpisania innych dokumentów składanych wraz z ofertą, o ile uprawnienie do reprezentacji osoby podpisującej ofertę nie wynika z dokumentu rejestrowego załączonego do oferty. 3.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będą zamieszczone dodatkowe informacje dotyczące dynamicznego systemu zakupów: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aukcji elektronicznej: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produkt/element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jeżeli w czasie obowiązywania umowy nastąpi zmiana ustawowej stawki podatku od towarów i usług (VAT), Strony dokonają odpowiedniej zmiany wynagrodzenia umownego. 2. Zmiana umowy dla swej ważności wymaga zachowania formy pisemnej w postaci aneksu podpisanego przez obie Strony.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2018-11-30, godzina: 13:00,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Język lub języki, w jakich mogą być sporządzane oferty lub wnioski o dopuszczenie do udziału w postępowaniu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647"/>
      </w:tblGrid>
      <w:tr w:rsidR="003F42AC" w:rsidRPr="003F42AC" w:rsidTr="003F42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Urządzenie bezpieczeństwa sieciowego – UTM</w:t>
            </w:r>
          </w:p>
        </w:tc>
      </w:tr>
    </w:tbl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urządzenia bezpieczeństwa sieciowego – typu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next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generation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firewall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32400000-7,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F42AC" w:rsidRPr="003F42AC" w:rsidRDefault="003F42AC" w:rsidP="003F42A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314"/>
      </w:tblGrid>
      <w:tr w:rsidR="003F42AC" w:rsidRPr="003F42AC" w:rsidTr="003F42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System ochrony stacji końcowych użytkowników oraz serwerów</w:t>
            </w:r>
          </w:p>
        </w:tc>
      </w:tr>
    </w:tbl>
    <w:p w:rsidR="003F42AC" w:rsidRPr="003F42AC" w:rsidRDefault="003F42AC" w:rsidP="003F42A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F42A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systemu ochrony stacji końcowych użytkowników oraz serwerów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F42AC" w:rsidRPr="003F42AC" w:rsidTr="003F42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F42AC" w:rsidRPr="003F42AC" w:rsidRDefault="003F42AC" w:rsidP="003F42A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F42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F42AC" w:rsidRPr="003F42AC" w:rsidRDefault="003F42AC" w:rsidP="003F42A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F42AC" w:rsidRPr="003F42AC" w:rsidRDefault="003F42AC" w:rsidP="003F42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42A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3F42AC" w:rsidRPr="003F42AC" w:rsidTr="003F42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42AC" w:rsidRPr="003F42AC" w:rsidRDefault="003F42AC" w:rsidP="003F42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F42A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2AC"/>
    <w:rsid w:val="003F42AC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79CA2-5D73-406F-A8E1-CB246953F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6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5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1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33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08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9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65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7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85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3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65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1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28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98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15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1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0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8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38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2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4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49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01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99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22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47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7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93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84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63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2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4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52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70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31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2987</Words>
  <Characters>17927</Characters>
  <Application>Microsoft Office Word</Application>
  <DocSecurity>0</DocSecurity>
  <Lines>149</Lines>
  <Paragraphs>41</Paragraphs>
  <ScaleCrop>false</ScaleCrop>
  <Company/>
  <LinksUpToDate>false</LinksUpToDate>
  <CharactersWithSpaces>20873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2018-11-23T11:52:00Z</dcterms:created>
  <dcterms:modified xsi:type="dcterms:W3CDTF">2018-11-23T11:52:00Z</dcterms:modified>
</cp:coreProperties>
</file>