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4F11DB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DE9CB3" wp14:editId="112E765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A98BB1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3E7DBB7F" wp14:editId="788EC83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4F11D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4F11DB" w:rsidRDefault="00A750E9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4F11DB" w:rsidRDefault="004F11DB" w:rsidP="004F11DB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</w:p>
    <w:p w:rsidR="004F11DB" w:rsidRDefault="004F11DB" w:rsidP="004F11DB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A750E9">
        <w:rPr>
          <w:rFonts w:ascii="Book Antiqua" w:eastAsia="Times New Roman" w:hAnsi="Book Antiqua" w:cs="Book Antiqua"/>
          <w:sz w:val="20"/>
          <w:szCs w:val="20"/>
          <w:lang w:eastAsia="pl-PL"/>
        </w:rPr>
        <w:t>29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.11.2018 r.</w:t>
      </w:r>
    </w:p>
    <w:p w:rsidR="004F11DB" w:rsidRDefault="004F11D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</w:t>
      </w:r>
      <w:r w:rsidR="00A750E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214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/2018</w:t>
      </w:r>
    </w:p>
    <w:p w:rsidR="00A750E9" w:rsidRDefault="00A750E9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A750E9" w:rsidRDefault="00A750E9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4F11DB" w:rsidRDefault="004F11DB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</w:t>
      </w:r>
      <w:r w:rsidR="00A750E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14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2018 </w:t>
      </w:r>
      <w:r w:rsidRP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4153AC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A750E9" w:rsidRPr="003D1F18">
        <w:rPr>
          <w:rFonts w:ascii="Book Antiqua" w:hAnsi="Book Antiqua"/>
          <w:sz w:val="20"/>
          <w:szCs w:val="20"/>
        </w:rPr>
        <w:t xml:space="preserve">Usługa cateringowa dla 50 uczestników konferencji </w:t>
      </w:r>
      <w:r w:rsidR="00A750E9" w:rsidRPr="003D1F18">
        <w:rPr>
          <w:rFonts w:ascii="Book Antiqua" w:hAnsi="Book Antiqua"/>
          <w:i/>
          <w:sz w:val="20"/>
          <w:szCs w:val="20"/>
        </w:rPr>
        <w:t xml:space="preserve">Konstruowanie pedagogiki zorientowanej na dziecko i jego rozwój – </w:t>
      </w:r>
      <w:proofErr w:type="spellStart"/>
      <w:r w:rsidR="00A750E9" w:rsidRPr="003D1F18">
        <w:rPr>
          <w:rFonts w:ascii="Book Antiqua" w:hAnsi="Book Antiqua"/>
          <w:i/>
          <w:sz w:val="20"/>
          <w:szCs w:val="20"/>
        </w:rPr>
        <w:t>Ecole</w:t>
      </w:r>
      <w:proofErr w:type="spellEnd"/>
      <w:r w:rsidR="00A750E9" w:rsidRPr="003D1F18">
        <w:rPr>
          <w:rFonts w:ascii="Book Antiqua" w:hAnsi="Book Antiqua"/>
          <w:i/>
          <w:sz w:val="20"/>
          <w:szCs w:val="20"/>
        </w:rPr>
        <w:t xml:space="preserve"> </w:t>
      </w:r>
      <w:proofErr w:type="spellStart"/>
      <w:r w:rsidR="00A750E9" w:rsidRPr="003D1F18">
        <w:rPr>
          <w:rFonts w:ascii="Book Antiqua" w:hAnsi="Book Antiqua"/>
          <w:i/>
          <w:sz w:val="20"/>
          <w:szCs w:val="20"/>
        </w:rPr>
        <w:t>Moderne</w:t>
      </w:r>
      <w:proofErr w:type="spellEnd"/>
      <w:r w:rsidR="00A750E9" w:rsidRPr="003D1F18">
        <w:rPr>
          <w:rFonts w:ascii="Book Antiqua" w:hAnsi="Book Antiqua"/>
          <w:i/>
          <w:sz w:val="20"/>
          <w:szCs w:val="20"/>
        </w:rPr>
        <w:t xml:space="preserve"> Celestyna </w:t>
      </w:r>
      <w:proofErr w:type="spellStart"/>
      <w:r w:rsidR="00A750E9" w:rsidRPr="003D1F18">
        <w:rPr>
          <w:rFonts w:ascii="Book Antiqua" w:hAnsi="Book Antiqua"/>
          <w:i/>
          <w:sz w:val="20"/>
          <w:szCs w:val="20"/>
        </w:rPr>
        <w:t>Freineta</w:t>
      </w:r>
      <w:proofErr w:type="spellEnd"/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4F11DB" w:rsidRPr="00253A61" w:rsidRDefault="004F11DB" w:rsidP="004F11DB">
      <w:pPr>
        <w:pStyle w:val="Akapitzlist"/>
        <w:numPr>
          <w:ilvl w:val="0"/>
          <w:numId w:val="2"/>
        </w:numPr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A750E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Przedsiębiorstwo Wielobranżowe KAGO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253A6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Leszek Kozłowski</w:t>
      </w:r>
    </w:p>
    <w:p w:rsidR="004F11DB" w:rsidRDefault="004F11DB" w:rsidP="004F11DB">
      <w:pPr>
        <w:pStyle w:val="Akapitzlist"/>
        <w:numPr>
          <w:ilvl w:val="0"/>
          <w:numId w:val="2"/>
        </w:numPr>
        <w:tabs>
          <w:tab w:val="num" w:pos="851"/>
        </w:tabs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 w:rsidR="00A750E9">
        <w:rPr>
          <w:rFonts w:ascii="Book Antiqua" w:eastAsia="Times New Roman" w:hAnsi="Book Antiqua" w:cs="Book Antiqua"/>
          <w:sz w:val="20"/>
          <w:szCs w:val="20"/>
          <w:lang w:eastAsia="pl-PL"/>
        </w:rPr>
        <w:t>ul</w:t>
      </w:r>
      <w:proofErr w:type="spellEnd"/>
      <w:r w:rsidR="00A750E9">
        <w:rPr>
          <w:rFonts w:ascii="Book Antiqua" w:eastAsia="Times New Roman" w:hAnsi="Book Antiqua" w:cs="Book Antiqua"/>
          <w:sz w:val="20"/>
          <w:szCs w:val="20"/>
          <w:lang w:eastAsia="pl-PL"/>
        </w:rPr>
        <w:t>. Bielika 114, 86-005 Murowaniec</w:t>
      </w:r>
    </w:p>
    <w:p w:rsidR="004F11DB" w:rsidRPr="00A750E9" w:rsidRDefault="004F11DB" w:rsidP="00A750E9">
      <w:pPr>
        <w:numPr>
          <w:ilvl w:val="0"/>
          <w:numId w:val="2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A750E9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4.000</w:t>
      </w:r>
      <w:r w:rsidR="004153AC" w:rsidRPr="00A750E9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,00</w:t>
      </w:r>
      <w:r w:rsidRPr="00A750E9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4F11DB" w:rsidRDefault="004F11DB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4F11DB" w:rsidRPr="00A750E9" w:rsidRDefault="004F11DB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A750E9"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 w:rsidR="004153AC"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  </w:t>
      </w:r>
      <w:r w:rsidR="00A750E9"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 w:rsidR="004153AC"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A750E9" w:rsidRPr="00A750E9" w:rsidRDefault="00A750E9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hAnsi="Book Antiqua"/>
          <w:sz w:val="20"/>
          <w:szCs w:val="20"/>
        </w:rPr>
        <w:t xml:space="preserve"> -</w:t>
      </w:r>
      <w:r>
        <w:rPr>
          <w:rFonts w:ascii="Book Antiqua" w:hAnsi="Book Antiqua"/>
          <w:sz w:val="20"/>
          <w:szCs w:val="20"/>
        </w:rPr>
        <w:t>i</w:t>
      </w:r>
      <w:r w:rsidRPr="00A750E9">
        <w:rPr>
          <w:rFonts w:ascii="Book Antiqua" w:hAnsi="Book Antiqua"/>
          <w:sz w:val="20"/>
          <w:szCs w:val="20"/>
        </w:rPr>
        <w:t>nteresujące i uwzględniające wymagania menu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waga 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 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</w:p>
    <w:p w:rsidR="00A750E9" w:rsidRPr="00A750E9" w:rsidRDefault="00A750E9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hAnsi="Book Antiqua"/>
          <w:sz w:val="20"/>
          <w:szCs w:val="20"/>
        </w:rPr>
        <w:t xml:space="preserve">- </w:t>
      </w:r>
      <w:r>
        <w:rPr>
          <w:rFonts w:ascii="Book Antiqua" w:hAnsi="Book Antiqua"/>
          <w:sz w:val="20"/>
          <w:szCs w:val="20"/>
        </w:rPr>
        <w:t>w</w:t>
      </w:r>
      <w:r w:rsidRPr="00A750E9">
        <w:rPr>
          <w:rFonts w:ascii="Book Antiqua" w:hAnsi="Book Antiqua"/>
          <w:sz w:val="20"/>
          <w:szCs w:val="20"/>
        </w:rPr>
        <w:t>alory estetyczne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waga 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 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</w:p>
    <w:p w:rsidR="004F11DB" w:rsidRDefault="00A750E9" w:rsidP="004F11DB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                               </w:t>
      </w:r>
      <w:r w:rsidR="001B3D9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="004F11D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firmy spełnia wszystkie wymagania i oczekiwania Zamawiającego. Oferta uzyskała najwyższą liczbę punktów</w:t>
      </w:r>
      <w:r w:rsidR="00A750E9">
        <w:rPr>
          <w:rFonts w:ascii="Book Antiqua" w:eastAsia="Times New Roman" w:hAnsi="Book Antiqua" w:cs="Book Antiqua"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jest jedyną ofertą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złożon</w:t>
      </w:r>
      <w:r w:rsid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ą w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postępowaniu.</w:t>
      </w:r>
    </w:p>
    <w:p w:rsidR="00A750E9" w:rsidRDefault="00A750E9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750E9" w:rsidRDefault="00A750E9" w:rsidP="00A750E9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  <w:r>
        <w:rPr>
          <w:rFonts w:ascii="Book Antiqua" w:eastAsia="Times New Roman" w:hAnsi="Book Antiqua" w:cs="Book Antiqua"/>
          <w:sz w:val="20"/>
          <w:szCs w:val="20"/>
          <w:lang w:eastAsia="pl-PL"/>
        </w:rPr>
        <w:t>Kanclerz UKW</w:t>
      </w:r>
    </w:p>
    <w:p w:rsidR="00A750E9" w:rsidRDefault="00A750E9" w:rsidP="00A750E9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Mgr Renata Malak</w:t>
      </w:r>
      <w:bookmarkEnd w:id="0"/>
    </w:p>
    <w:sectPr w:rsidR="00A750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104E03"/>
    <w:rsid w:val="001A08DB"/>
    <w:rsid w:val="001B3D9C"/>
    <w:rsid w:val="003929A0"/>
    <w:rsid w:val="004153AC"/>
    <w:rsid w:val="004F11DB"/>
    <w:rsid w:val="00511973"/>
    <w:rsid w:val="00553732"/>
    <w:rsid w:val="00790246"/>
    <w:rsid w:val="008B6AF2"/>
    <w:rsid w:val="00A750E9"/>
    <w:rsid w:val="00C717CB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959EC8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238407-F00D-4647-9372-D278D6FAB9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183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3</cp:revision>
  <cp:lastPrinted>2018-11-29T09:31:00Z</cp:lastPrinted>
  <dcterms:created xsi:type="dcterms:W3CDTF">2018-11-29T09:24:00Z</dcterms:created>
  <dcterms:modified xsi:type="dcterms:W3CDTF">2018-11-29T09:32:00Z</dcterms:modified>
</cp:coreProperties>
</file>