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804D01">
        <w:rPr>
          <w:rFonts w:ascii="Palatino Linotype" w:hAnsi="Palatino Linotype" w:cs="Arial"/>
          <w:sz w:val="18"/>
          <w:szCs w:val="18"/>
          <w:lang w:eastAsia="pl-PL"/>
        </w:rPr>
        <w:t>05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</w:t>
      </w:r>
      <w:r w:rsidR="00804D01">
        <w:rPr>
          <w:rFonts w:ascii="Palatino Linotype" w:hAnsi="Palatino Linotype" w:cs="Arial"/>
          <w:sz w:val="18"/>
          <w:szCs w:val="18"/>
          <w:lang w:eastAsia="pl-PL"/>
        </w:rPr>
        <w:t>12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1F7F59">
        <w:rPr>
          <w:rFonts w:ascii="Palatino Linotype" w:hAnsi="Palatino Linotype" w:cs="Book Antiqua"/>
          <w:b/>
          <w:bCs/>
          <w:sz w:val="20"/>
          <w:szCs w:val="20"/>
        </w:rPr>
        <w:t>224</w:t>
      </w:r>
      <w:r w:rsidR="00804D01">
        <w:rPr>
          <w:rFonts w:ascii="Palatino Linotype" w:hAnsi="Palatino Linotype" w:cs="Book Antiqua"/>
          <w:b/>
          <w:bCs/>
          <w:sz w:val="20"/>
          <w:szCs w:val="20"/>
        </w:rPr>
        <w:t>.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9F3518">
        <w:rPr>
          <w:rFonts w:ascii="Palatino Linotype" w:hAnsi="Palatino Linotype" w:cs="Arial"/>
          <w:i/>
          <w:iCs/>
          <w:sz w:val="20"/>
          <w:szCs w:val="20"/>
        </w:rPr>
        <w:t>AGD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2D66F4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lang w:eastAsia="pl-PL"/>
        </w:rPr>
      </w:pPr>
      <w:r w:rsidRPr="002D66F4">
        <w:rPr>
          <w:rFonts w:ascii="Palatino Linotype" w:hAnsi="Palatino Linotype" w:cs="Arial"/>
        </w:rPr>
        <w:t xml:space="preserve">Termin realizacji: </w:t>
      </w:r>
      <w:r w:rsidR="00A67CFB" w:rsidRPr="002D66F4">
        <w:rPr>
          <w:rFonts w:ascii="Palatino Linotype" w:hAnsi="Palatino Linotype" w:cs="Arial"/>
        </w:rPr>
        <w:t xml:space="preserve">do </w:t>
      </w:r>
      <w:r w:rsidR="00A67CFB" w:rsidRPr="001F7F59">
        <w:rPr>
          <w:rFonts w:ascii="Palatino Linotype" w:hAnsi="Palatino Linotype" w:cs="Arial"/>
        </w:rPr>
        <w:t>1</w:t>
      </w:r>
      <w:r w:rsidR="00422A96" w:rsidRPr="001F7F59">
        <w:rPr>
          <w:rFonts w:ascii="Palatino Linotype" w:hAnsi="Palatino Linotype" w:cs="Arial"/>
        </w:rPr>
        <w:t>4</w:t>
      </w:r>
      <w:r w:rsidR="00A67CFB" w:rsidRPr="001F7F59">
        <w:rPr>
          <w:rFonts w:ascii="Palatino Linotype" w:hAnsi="Palatino Linotype" w:cs="Arial"/>
        </w:rPr>
        <w:t xml:space="preserve"> dni </w:t>
      </w:r>
      <w:r w:rsidR="00422A96" w:rsidRPr="001F7F59">
        <w:rPr>
          <w:rFonts w:ascii="Palatino Linotype" w:hAnsi="Palatino Linotype" w:cs="Arial"/>
        </w:rPr>
        <w:t>kalendarzowych</w:t>
      </w:r>
      <w:r w:rsidR="00A67CFB" w:rsidRPr="001F7F59">
        <w:rPr>
          <w:rFonts w:ascii="Palatino Linotype" w:hAnsi="Palatino Linotype" w:cs="Arial"/>
        </w:rPr>
        <w:t xml:space="preserve"> od d</w:t>
      </w:r>
      <w:r w:rsidR="00A67CFB" w:rsidRPr="002D66F4">
        <w:rPr>
          <w:rFonts w:ascii="Palatino Linotype" w:hAnsi="Palatino Linotype" w:cs="Arial"/>
        </w:rPr>
        <w:t>nia zawarcia umowy</w:t>
      </w:r>
      <w:r w:rsidR="00384FF3" w:rsidRPr="002D66F4">
        <w:rPr>
          <w:rFonts w:ascii="Palatino Linotype" w:hAnsi="Palatino Linotype" w:cs="Arial"/>
        </w:rPr>
        <w:t>.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2D66F4">
        <w:rPr>
          <w:rFonts w:ascii="Palatino Linotype" w:hAnsi="Palatino Linotype" w:cs="Times New Roman"/>
          <w:sz w:val="20"/>
          <w:szCs w:val="20"/>
        </w:rPr>
        <w:t>Miejsca dostaw: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2D66F4">
        <w:rPr>
          <w:rFonts w:ascii="Palatino Linotype" w:hAnsi="Palatino Linotype" w:cs="Times New Roman"/>
          <w:sz w:val="20"/>
          <w:szCs w:val="20"/>
        </w:rPr>
        <w:t xml:space="preserve">- Pralka automatyczna, dostawa do </w:t>
      </w:r>
      <w:proofErr w:type="spellStart"/>
      <w:r w:rsidRPr="002D66F4">
        <w:rPr>
          <w:rFonts w:ascii="Palatino Linotype" w:hAnsi="Palatino Linotype" w:cs="Times New Roman"/>
          <w:sz w:val="20"/>
          <w:szCs w:val="20"/>
        </w:rPr>
        <w:t>CEKFiS</w:t>
      </w:r>
      <w:proofErr w:type="spellEnd"/>
      <w:r w:rsidRPr="002D66F4">
        <w:rPr>
          <w:rFonts w:ascii="Palatino Linotype" w:hAnsi="Palatino Linotype" w:cs="Times New Roman"/>
          <w:sz w:val="20"/>
          <w:szCs w:val="20"/>
        </w:rPr>
        <w:t xml:space="preserve"> ul. Sportowa 2;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2D66F4">
        <w:rPr>
          <w:rFonts w:ascii="Palatino Linotype" w:hAnsi="Palatino Linotype" w:cs="Times New Roman"/>
          <w:sz w:val="20"/>
          <w:szCs w:val="20"/>
        </w:rPr>
        <w:t>- Ekspres ciśnieniowy, dostawa do Ins</w:t>
      </w:r>
      <w:r w:rsidR="00027BD1">
        <w:rPr>
          <w:rFonts w:ascii="Palatino Linotype" w:hAnsi="Palatino Linotype" w:cs="Times New Roman"/>
          <w:sz w:val="20"/>
          <w:szCs w:val="20"/>
        </w:rPr>
        <w:t xml:space="preserve">tytut Psychologii ul. Leopolda </w:t>
      </w:r>
      <w:r w:rsidR="00027BD1" w:rsidRPr="00CE280A">
        <w:rPr>
          <w:rFonts w:ascii="Palatino Linotype" w:hAnsi="Palatino Linotype" w:cs="Times New Roman"/>
          <w:color w:val="FF0000"/>
          <w:sz w:val="20"/>
          <w:szCs w:val="20"/>
        </w:rPr>
        <w:t>S</w:t>
      </w:r>
      <w:r w:rsidRPr="002D66F4">
        <w:rPr>
          <w:rFonts w:ascii="Palatino Linotype" w:hAnsi="Palatino Linotype" w:cs="Times New Roman"/>
          <w:sz w:val="20"/>
          <w:szCs w:val="20"/>
        </w:rPr>
        <w:t>taffa 1;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2D66F4">
        <w:rPr>
          <w:rFonts w:ascii="Palatino Linotype" w:hAnsi="Palatino Linotype" w:cs="Times New Roman"/>
          <w:sz w:val="20"/>
          <w:szCs w:val="20"/>
        </w:rPr>
        <w:t>- Czajniki, dostawa na ul. Chodkiewicza 30;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Times New Roman"/>
          <w:sz w:val="20"/>
          <w:szCs w:val="20"/>
        </w:rPr>
      </w:pPr>
      <w:r w:rsidRPr="002D66F4">
        <w:rPr>
          <w:rFonts w:ascii="Palatino Linotype" w:hAnsi="Palatino Linotype" w:cs="Times New Roman"/>
          <w:sz w:val="20"/>
          <w:szCs w:val="20"/>
        </w:rPr>
        <w:t>- Grzejni, termowentylator, wentylatory, węże dostawa na ul. Chodkiewicza 30;</w:t>
      </w:r>
    </w:p>
    <w:p w:rsidR="002D66F4" w:rsidRPr="002D66F4" w:rsidRDefault="002D66F4" w:rsidP="002D66F4">
      <w:pPr>
        <w:shd w:val="clear" w:color="auto" w:fill="FFFFFF"/>
        <w:spacing w:after="0" w:line="240" w:lineRule="auto"/>
        <w:rPr>
          <w:rFonts w:ascii="Palatino Linotype" w:hAnsi="Palatino Linotype" w:cs="Arial"/>
          <w:b/>
          <w:bCs/>
          <w:strike/>
          <w:lang w:eastAsia="pl-PL"/>
        </w:rPr>
      </w:pP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576702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>amówienia jest dostawa sprzętu AGD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151A46">
        <w:rPr>
          <w:rFonts w:ascii="Palatino Linotype" w:hAnsi="Palatino Linotype" w:cs="Arial"/>
          <w:sz w:val="20"/>
          <w:szCs w:val="20"/>
        </w:rPr>
        <w:t xml:space="preserve">ający podzielił zamówienie na </w:t>
      </w:r>
      <w:r w:rsidR="00400B6B">
        <w:rPr>
          <w:rFonts w:ascii="Palatino Linotype" w:hAnsi="Palatino Linotype" w:cs="Arial"/>
          <w:sz w:val="20"/>
          <w:szCs w:val="20"/>
        </w:rPr>
        <w:t>6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Pr="00576702" w:rsidRDefault="009F3518" w:rsidP="00576702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576702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576702" w:rsidRDefault="00A718D0" w:rsidP="00576702">
      <w:pPr>
        <w:spacing w:after="0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576702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576702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Pr="00576702" w:rsidRDefault="00576702" w:rsidP="00576702">
      <w:pPr>
        <w:spacing w:after="0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576702">
        <w:rPr>
          <w:rFonts w:ascii="Palatino Linotype" w:hAnsi="Palatino Linotype" w:cs="Arial"/>
          <w:sz w:val="20"/>
          <w:szCs w:val="20"/>
        </w:rPr>
        <w:t>Zamawiający dopuszcza zaoferowanie towarów równoważnych do wskazanych w specyfikacji (formularzu cenowym). Przywołanie nazwy produktu jest doprecyzowaniem opisu przedmiotu zamówienia. Równoważny przedmiot zamówienia musi posiadać takie same parametry techniczne lub wyższe parametry jak towary wskazane w specyfikacji</w:t>
      </w: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804D01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804D01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12.12.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804D01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</w:t>
            </w:r>
            <w:r w:rsidR="00804D01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0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AGD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1F7F59">
              <w:rPr>
                <w:rFonts w:ascii="Palatino Linotype" w:hAnsi="Palatino Linotype" w:cs="Arial"/>
                <w:b/>
                <w:sz w:val="18"/>
              </w:rPr>
              <w:t>224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804D01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804D01">
              <w:rPr>
                <w:rFonts w:ascii="Palatino Linotype" w:hAnsi="Palatino Linotype" w:cs="Arial"/>
                <w:b/>
                <w:sz w:val="18"/>
              </w:rPr>
              <w:t>12</w:t>
            </w:r>
            <w:r w:rsidR="00A86518">
              <w:rPr>
                <w:rFonts w:ascii="Palatino Linotype" w:hAnsi="Palatino Linotype" w:cs="Arial"/>
                <w:b/>
                <w:sz w:val="18"/>
              </w:rPr>
              <w:t>.1</w:t>
            </w:r>
            <w:r w:rsidR="00804D01">
              <w:rPr>
                <w:rFonts w:ascii="Palatino Linotype" w:hAnsi="Palatino Linotype" w:cs="Arial"/>
                <w:b/>
                <w:sz w:val="18"/>
              </w:rPr>
              <w:t>2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</w:t>
            </w:r>
            <w:r w:rsidR="00804D01">
              <w:rPr>
                <w:rFonts w:ascii="Palatino Linotype" w:hAnsi="Palatino Linotype" w:cs="Arial"/>
                <w:b/>
                <w:sz w:val="18"/>
              </w:rPr>
              <w:t>0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 xml:space="preserve">Agnieszka </w:t>
      </w:r>
      <w:r w:rsidR="00804D01">
        <w:rPr>
          <w:rFonts w:ascii="Palatino Linotype" w:hAnsi="Palatino Linotype" w:cs="Arial"/>
          <w:sz w:val="18"/>
          <w:szCs w:val="20"/>
        </w:rPr>
        <w:t>Jankowska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</w:t>
      </w:r>
      <w:r w:rsidR="00804D01">
        <w:rPr>
          <w:rFonts w:ascii="Palatino Linotype" w:hAnsi="Palatino Linotype" w:cs="Arial"/>
          <w:sz w:val="18"/>
          <w:szCs w:val="20"/>
        </w:rPr>
        <w:t>7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</w:t>
      </w:r>
      <w:r w:rsidR="005E11F1">
        <w:rPr>
          <w:rFonts w:ascii="Palatino Linotype" w:hAnsi="Palatino Linotype" w:cs="Arial"/>
          <w:sz w:val="18"/>
          <w:szCs w:val="20"/>
        </w:rPr>
        <w:t>Dariusz Majewski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027BD1" w:rsidRPr="004C1B37">
        <w:rPr>
          <w:rFonts w:ascii="Palatino Linotype" w:hAnsi="Palatino Linotype" w:cs="Arial"/>
          <w:color w:val="auto"/>
          <w:sz w:val="18"/>
          <w:szCs w:val="20"/>
        </w:rPr>
        <w:t>224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5E11F1" w:rsidRPr="0013220B">
          <w:rPr>
            <w:rStyle w:val="Hipercze"/>
            <w:rFonts w:ascii="Palatino Linotype" w:hAnsi="Palatino Linotype" w:cs="Arial"/>
            <w:sz w:val="18"/>
            <w:szCs w:val="20"/>
          </w:rPr>
          <w:t>darek64@ukw.edu.pl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C224E9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 UKW</w:t>
      </w:r>
    </w:p>
    <w:p w:rsidR="00C224E9" w:rsidRDefault="00C224E9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Renata Malak</w:t>
      </w: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422A96" w:rsidRDefault="00422A96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422A96" w:rsidRDefault="00422A96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bookmarkStart w:id="0" w:name="_GoBack"/>
      <w:bookmarkEnd w:id="0"/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</w:t>
      </w:r>
      <w:r w:rsidR="005E11F1">
        <w:rPr>
          <w:rFonts w:ascii="Palatino Linotype" w:hAnsi="Palatino Linotype" w:cs="Arial"/>
          <w:b/>
          <w:bCs/>
          <w:sz w:val="20"/>
          <w:szCs w:val="20"/>
        </w:rPr>
        <w:t>-</w:t>
      </w:r>
      <w:r w:rsidR="00422A96">
        <w:rPr>
          <w:rFonts w:ascii="Palatino Linotype" w:hAnsi="Palatino Linotype" w:cs="Arial"/>
          <w:b/>
          <w:bCs/>
          <w:sz w:val="20"/>
          <w:szCs w:val="20"/>
        </w:rPr>
        <w:t>224/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AGD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422A96">
        <w:rPr>
          <w:rFonts w:ascii="Palatino Linotype" w:hAnsi="Palatino Linotype" w:cs="Arial"/>
          <w:sz w:val="20"/>
          <w:szCs w:val="20"/>
        </w:rPr>
        <w:t>224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400B6B" w:rsidRDefault="00400B6B" w:rsidP="0095187D">
      <w:pPr>
        <w:rPr>
          <w:rFonts w:ascii="Palatino Linotype" w:hAnsi="Palatino Linotype" w:cs="Arial"/>
          <w:b/>
          <w:bCs/>
          <w:sz w:val="21"/>
          <w:szCs w:val="21"/>
        </w:rPr>
      </w:pP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400B6B" w:rsidRDefault="00400B6B" w:rsidP="00400B6B">
      <w:pPr>
        <w:rPr>
          <w:rFonts w:ascii="Palatino Linotype" w:hAnsi="Palatino Linotype" w:cs="Arial"/>
          <w:b/>
          <w:bCs/>
          <w:sz w:val="21"/>
          <w:szCs w:val="21"/>
        </w:rPr>
      </w:pPr>
    </w:p>
    <w:p w:rsidR="00400B6B" w:rsidRPr="00797277" w:rsidRDefault="00400B6B" w:rsidP="00400B6B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5:</w:t>
      </w:r>
    </w:p>
    <w:p w:rsidR="00400B6B" w:rsidRPr="00797277" w:rsidRDefault="00400B6B" w:rsidP="00400B6B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400B6B" w:rsidRPr="00797277" w:rsidRDefault="00400B6B" w:rsidP="00400B6B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400B6B" w:rsidRPr="00797277" w:rsidRDefault="00400B6B" w:rsidP="00400B6B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400B6B" w:rsidRPr="00204AD3" w:rsidRDefault="00400B6B" w:rsidP="00400B6B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400B6B" w:rsidRDefault="00400B6B" w:rsidP="00400B6B">
      <w:pPr>
        <w:rPr>
          <w:rFonts w:ascii="Palatino Linotype" w:hAnsi="Palatino Linotype" w:cs="Arial"/>
          <w:b/>
          <w:bCs/>
          <w:sz w:val="21"/>
          <w:szCs w:val="21"/>
        </w:rPr>
      </w:pPr>
    </w:p>
    <w:p w:rsidR="00400B6B" w:rsidRPr="00797277" w:rsidRDefault="00400B6B" w:rsidP="00400B6B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6:</w:t>
      </w:r>
    </w:p>
    <w:p w:rsidR="00400B6B" w:rsidRPr="00797277" w:rsidRDefault="00400B6B" w:rsidP="00400B6B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400B6B" w:rsidRPr="00797277" w:rsidRDefault="00400B6B" w:rsidP="00400B6B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400B6B" w:rsidRPr="00797277" w:rsidRDefault="00400B6B" w:rsidP="00400B6B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400B6B" w:rsidRPr="00204AD3" w:rsidRDefault="00400B6B" w:rsidP="00400B6B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D66F4" w:rsidRDefault="006E644F" w:rsidP="00422A96">
      <w:pPr>
        <w:pStyle w:val="Zwykytekst1"/>
        <w:jc w:val="both"/>
        <w:rPr>
          <w:rFonts w:ascii="Palatino Linotype" w:hAnsi="Palatino Linotype" w:cs="Arial"/>
          <w:bCs/>
        </w:rPr>
      </w:pPr>
      <w:r w:rsidRPr="002D66F4">
        <w:rPr>
          <w:rFonts w:ascii="Palatino Linotype" w:hAnsi="Palatino Linotype" w:cs="Arial"/>
          <w:bCs/>
        </w:rPr>
        <w:t>część 1:</w:t>
      </w:r>
      <w:r w:rsidRPr="002D66F4">
        <w:rPr>
          <w:rFonts w:ascii="Palatino Linotype" w:hAnsi="Palatino Linotype" w:cs="Arial"/>
        </w:rPr>
        <w:t xml:space="preserve"> do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="00422A96" w:rsidRPr="002D66F4">
        <w:rPr>
          <w:rFonts w:ascii="Palatino Linotype" w:hAnsi="Palatino Linotype" w:cs="Arial"/>
        </w:rPr>
        <w:t>kalendarzowych</w:t>
      </w:r>
    </w:p>
    <w:p w:rsidR="006E644F" w:rsidRPr="002D66F4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D66F4" w:rsidRDefault="006E644F" w:rsidP="00422A96">
      <w:pPr>
        <w:pStyle w:val="Zwykytekst1"/>
        <w:jc w:val="both"/>
        <w:rPr>
          <w:rFonts w:ascii="Palatino Linotype" w:hAnsi="Palatino Linotype" w:cs="Arial"/>
          <w:bCs/>
        </w:rPr>
      </w:pPr>
      <w:r w:rsidRPr="002D66F4">
        <w:rPr>
          <w:rFonts w:ascii="Palatino Linotype" w:hAnsi="Palatino Linotype" w:cs="Arial"/>
          <w:bCs/>
        </w:rPr>
        <w:t xml:space="preserve">część 2: do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="00422A96" w:rsidRPr="002D66F4">
        <w:rPr>
          <w:rFonts w:ascii="Palatino Linotype" w:hAnsi="Palatino Linotype" w:cs="Arial"/>
        </w:rPr>
        <w:t>kalendarzowych</w:t>
      </w:r>
    </w:p>
    <w:p w:rsidR="006E644F" w:rsidRPr="002D66F4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D66F4" w:rsidRDefault="006E644F" w:rsidP="00422A96">
      <w:pPr>
        <w:pStyle w:val="Zwykytekst1"/>
        <w:jc w:val="both"/>
        <w:rPr>
          <w:rFonts w:ascii="Palatino Linotype" w:hAnsi="Palatino Linotype" w:cs="Arial"/>
          <w:bCs/>
        </w:rPr>
      </w:pPr>
      <w:r w:rsidRPr="002D66F4">
        <w:rPr>
          <w:rFonts w:ascii="Palatino Linotype" w:hAnsi="Palatino Linotype" w:cs="Arial"/>
          <w:bCs/>
        </w:rPr>
        <w:t>część 3:</w:t>
      </w:r>
      <w:r w:rsidRPr="002D66F4">
        <w:rPr>
          <w:rFonts w:ascii="Palatino Linotype" w:hAnsi="Palatino Linotype" w:cs="Arial"/>
        </w:rPr>
        <w:t xml:space="preserve"> do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="00422A96" w:rsidRPr="002D66F4">
        <w:rPr>
          <w:rFonts w:ascii="Palatino Linotype" w:hAnsi="Palatino Linotype" w:cs="Arial"/>
        </w:rPr>
        <w:t>kalendarzowych</w:t>
      </w:r>
    </w:p>
    <w:p w:rsidR="0095187D" w:rsidRPr="002D66F4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Pr="002D66F4" w:rsidRDefault="0095187D" w:rsidP="00422A96">
      <w:pPr>
        <w:pStyle w:val="Zwykytekst1"/>
        <w:jc w:val="both"/>
        <w:rPr>
          <w:rFonts w:ascii="Palatino Linotype" w:hAnsi="Palatino Linotype" w:cs="Arial"/>
        </w:rPr>
      </w:pPr>
      <w:r w:rsidRPr="002D66F4">
        <w:rPr>
          <w:rFonts w:ascii="Palatino Linotype" w:hAnsi="Palatino Linotype" w:cs="Arial"/>
          <w:bCs/>
        </w:rPr>
        <w:t xml:space="preserve">część 4  do 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="00422A96" w:rsidRPr="002D66F4">
        <w:rPr>
          <w:rFonts w:ascii="Palatino Linotype" w:hAnsi="Palatino Linotype" w:cs="Arial"/>
        </w:rPr>
        <w:t>kalendarzowych</w:t>
      </w:r>
    </w:p>
    <w:p w:rsidR="002D66F4" w:rsidRPr="002D66F4" w:rsidRDefault="002D66F4" w:rsidP="002D66F4">
      <w:pPr>
        <w:pStyle w:val="Zwykytekst1"/>
        <w:jc w:val="both"/>
        <w:rPr>
          <w:rFonts w:ascii="Palatino Linotype" w:hAnsi="Palatino Linotype" w:cs="Arial"/>
          <w:bCs/>
        </w:rPr>
      </w:pPr>
    </w:p>
    <w:p w:rsidR="002D66F4" w:rsidRPr="002D66F4" w:rsidRDefault="002D66F4" w:rsidP="002D66F4">
      <w:pPr>
        <w:pStyle w:val="Zwykytekst1"/>
        <w:jc w:val="both"/>
        <w:rPr>
          <w:rFonts w:ascii="Palatino Linotype" w:hAnsi="Palatino Linotype" w:cs="Arial"/>
          <w:bCs/>
        </w:rPr>
      </w:pPr>
      <w:r w:rsidRPr="002D66F4">
        <w:rPr>
          <w:rFonts w:ascii="Palatino Linotype" w:hAnsi="Palatino Linotype" w:cs="Arial"/>
          <w:bCs/>
        </w:rPr>
        <w:t xml:space="preserve">część 5  do 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Pr="002D66F4">
        <w:rPr>
          <w:rFonts w:ascii="Palatino Linotype" w:hAnsi="Palatino Linotype" w:cs="Arial"/>
        </w:rPr>
        <w:t>kalendarzowych</w:t>
      </w:r>
    </w:p>
    <w:p w:rsidR="002D66F4" w:rsidRPr="002D66F4" w:rsidRDefault="002D66F4" w:rsidP="00422A96">
      <w:pPr>
        <w:pStyle w:val="Zwykytekst1"/>
        <w:jc w:val="both"/>
        <w:rPr>
          <w:rFonts w:ascii="Palatino Linotype" w:hAnsi="Palatino Linotype" w:cs="Arial"/>
          <w:bCs/>
        </w:rPr>
      </w:pPr>
    </w:p>
    <w:p w:rsidR="002D66F4" w:rsidRPr="002D66F4" w:rsidRDefault="002D66F4" w:rsidP="002D66F4">
      <w:pPr>
        <w:pStyle w:val="Zwykytekst1"/>
        <w:jc w:val="both"/>
        <w:rPr>
          <w:rFonts w:ascii="Palatino Linotype" w:hAnsi="Palatino Linotype" w:cs="Arial"/>
          <w:bCs/>
        </w:rPr>
      </w:pPr>
      <w:r w:rsidRPr="002D66F4">
        <w:rPr>
          <w:rFonts w:ascii="Palatino Linotype" w:hAnsi="Palatino Linotype" w:cs="Arial"/>
          <w:bCs/>
        </w:rPr>
        <w:t xml:space="preserve">część 6  do  </w:t>
      </w:r>
      <w:r w:rsidRPr="002D66F4">
        <w:rPr>
          <w:rFonts w:ascii="Palatino Linotype" w:hAnsi="Palatino Linotype" w:cs="Arial"/>
          <w:b/>
          <w:bCs/>
        </w:rPr>
        <w:t>…….</w:t>
      </w:r>
      <w:r w:rsidRPr="002D66F4">
        <w:rPr>
          <w:rFonts w:ascii="Palatino Linotype" w:hAnsi="Palatino Linotype" w:cs="Arial"/>
          <w:bCs/>
        </w:rPr>
        <w:t xml:space="preserve"> dni </w:t>
      </w:r>
      <w:r w:rsidRPr="002D66F4">
        <w:rPr>
          <w:rFonts w:ascii="Palatino Linotype" w:hAnsi="Palatino Linotype" w:cs="Arial"/>
        </w:rPr>
        <w:t>kalendarzowych</w:t>
      </w:r>
    </w:p>
    <w:p w:rsidR="002D66F4" w:rsidRPr="002D66F4" w:rsidRDefault="002D66F4" w:rsidP="00422A96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422A96">
        <w:rPr>
          <w:rFonts w:ascii="Palatino Linotype" w:hAnsi="Palatino Linotype" w:cs="Arial"/>
          <w:b/>
          <w:bCs/>
          <w:sz w:val="20"/>
          <w:szCs w:val="20"/>
        </w:rPr>
        <w:t>224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422A96">
        <w:rPr>
          <w:rFonts w:ascii="Palatino Linotype" w:hAnsi="Palatino Linotype" w:cs="Arial"/>
          <w:sz w:val="20"/>
          <w:szCs w:val="20"/>
        </w:rPr>
        <w:t>224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  <w:r w:rsidR="001F7F59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zadanie 1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76702" w:rsidRPr="00797277" w:rsidTr="00AC0A31">
        <w:trPr>
          <w:trHeight w:hRule="exact" w:val="56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139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400FFD" w:rsidP="00576702">
            <w:pPr>
              <w:tabs>
                <w:tab w:val="right" w:pos="14580"/>
              </w:tabs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Opis przedmiotu zamówienia.</w:t>
            </w:r>
          </w:p>
        </w:tc>
      </w:tr>
      <w:tr w:rsidR="005552ED" w:rsidRPr="00797277" w:rsidTr="005552ED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FFD" w:rsidRPr="004C1B37" w:rsidRDefault="00400FFD" w:rsidP="005552ED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Pralka automatyczna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, np. Bosch WAB2021JPL</w:t>
            </w:r>
          </w:p>
          <w:p w:rsidR="005552ED" w:rsidRDefault="005552ED" w:rsidP="005552ED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Dane techniczne: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Ładowanie pralki: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z przodu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Ilość zużytej wody (cykl): 48l;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Pobór energii (cykl): 0,78 kWh;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Wielkość bębna: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6,0 kg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Liczba obrotów: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1000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Klasa energetyczna: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A+++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 obudowy: biały;</w:t>
            </w:r>
          </w:p>
          <w:p w:rsidR="005552ED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Rozmiary (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WxSxG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):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850 × 600 × 560 mm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Waga brutto: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67 kg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Pr="00601DE8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Gwarancja: 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24 miesiące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Default="005552ED" w:rsidP="005552ED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Rodzaje programów: Mix, syntetyki, w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 xml:space="preserve">ełna, </w:t>
            </w:r>
            <w:proofErr w:type="spellStart"/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antyalergia</w:t>
            </w:r>
            <w:proofErr w:type="spellEnd"/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, koszule/bluzki, sport/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fitness, szybki 15, szybki 30, d</w:t>
            </w:r>
            <w:r w:rsidRPr="00601DE8">
              <w:rPr>
                <w:rFonts w:ascii="Arial" w:hAnsi="Arial" w:cs="Arial"/>
                <w:spacing w:val="-4"/>
                <w:sz w:val="20"/>
                <w:szCs w:val="20"/>
              </w:rPr>
              <w:t>elikatne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552ED" w:rsidRDefault="005552ED" w:rsidP="005552ED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C1FD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552ED" w:rsidRPr="00EE4DC3" w:rsidRDefault="005552ED" w:rsidP="002D66F4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B1B9B15" wp14:editId="2D193CC9">
                  <wp:extent cx="723900" cy="723900"/>
                  <wp:effectExtent l="0" t="0" r="0" b="0"/>
                  <wp:docPr id="13" name="Obraz 13" descr="                                        &#10;    &#10;    Pralka BOSCH WAB 2021 J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                                        &#10;    &#10;    Pralka BOSCH WAB 2021 JP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552ED" w:rsidRPr="00797277" w:rsidTr="006E644F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5E11F1" w:rsidRDefault="005E11F1" w:rsidP="005552ED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552ED" w:rsidRPr="00797277" w:rsidRDefault="005552ED" w:rsidP="005552ED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  <w:r w:rsidR="001F7F59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zadanie 1</w:t>
      </w:r>
    </w:p>
    <w:tbl>
      <w:tblPr>
        <w:tblW w:w="14317" w:type="dxa"/>
        <w:tblInd w:w="1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552ED" w:rsidRPr="00797277" w:rsidTr="005552E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76702" w:rsidRPr="00797277" w:rsidTr="00AC0A31">
        <w:trPr>
          <w:trHeight w:hRule="exact" w:val="113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139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05B9E">
            <w:pPr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Opis przedmiotu zamówienia     </w:t>
            </w:r>
          </w:p>
        </w:tc>
      </w:tr>
      <w:tr w:rsidR="00576702" w:rsidRPr="00797277" w:rsidTr="005552ED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6702" w:rsidRPr="004C1B37" w:rsidRDefault="00576702" w:rsidP="00576702">
            <w:pPr>
              <w:spacing w:after="0" w:line="240" w:lineRule="auto"/>
              <w:rPr>
                <w:rFonts w:ascii="Arial" w:hAnsi="Arial" w:cs="Arial"/>
                <w:b/>
                <w:spacing w:val="-4"/>
                <w:sz w:val="20"/>
                <w:szCs w:val="20"/>
                <w:lang w:val="en-US"/>
              </w:rPr>
            </w:pPr>
            <w:r w:rsidRPr="006F783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Ekspres ciśnieniowy do 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kawy</w:t>
            </w:r>
            <w:r w:rsidR="00505B9E"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np. </w:t>
            </w:r>
            <w:r w:rsidR="00505B9E" w:rsidRPr="004C1B37">
              <w:rPr>
                <w:rStyle w:val="Pogrubienie"/>
                <w:rFonts w:ascii="Helvetica" w:hAnsi="Helvetica" w:cs="Helvetica"/>
                <w:sz w:val="20"/>
                <w:szCs w:val="20"/>
                <w:shd w:val="clear" w:color="auto" w:fill="FFFFFF"/>
                <w:lang w:val="en-US"/>
              </w:rPr>
              <w:t xml:space="preserve">Philips 5000 </w:t>
            </w:r>
            <w:proofErr w:type="spellStart"/>
            <w:r w:rsidR="00505B9E" w:rsidRPr="004C1B37">
              <w:rPr>
                <w:rStyle w:val="Pogrubienie"/>
                <w:rFonts w:ascii="Helvetica" w:hAnsi="Helvetica" w:cs="Helvetica"/>
                <w:sz w:val="20"/>
                <w:szCs w:val="20"/>
                <w:shd w:val="clear" w:color="auto" w:fill="FFFFFF"/>
                <w:lang w:val="en-US"/>
              </w:rPr>
              <w:t>LatteGo</w:t>
            </w:r>
            <w:proofErr w:type="spellEnd"/>
            <w:r w:rsidR="00505B9E" w:rsidRPr="004C1B37">
              <w:rPr>
                <w:rStyle w:val="Pogrubienie"/>
                <w:rFonts w:ascii="Helvetica" w:hAnsi="Helvetica" w:cs="Helvetica"/>
                <w:sz w:val="20"/>
                <w:szCs w:val="20"/>
                <w:shd w:val="clear" w:color="auto" w:fill="FFFFFF"/>
                <w:lang w:val="en-US"/>
              </w:rPr>
              <w:t xml:space="preserve"> Premium EP5345/10 Stainless Steel.</w:t>
            </w:r>
          </w:p>
          <w:p w:rsidR="00576702" w:rsidRPr="00EB0B70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Dane techniczne: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Typ ekspresu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automatyczny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Ciśnienie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15 barów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Stosowanie kawy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ziarnista, mielona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System spieniający mleko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wbudowany pojemnik na mleko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Automatyczne przygotowywanie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 xml:space="preserve">Cappuccino, Espresso, Latte </w:t>
            </w:r>
            <w:proofErr w:type="spellStart"/>
            <w:r w:rsidRPr="006F783A">
              <w:rPr>
                <w:rFonts w:ascii="Arial" w:hAnsi="Arial" w:cs="Arial"/>
                <w:bCs/>
                <w:sz w:val="20"/>
                <w:szCs w:val="20"/>
              </w:rPr>
              <w:t>Macchiato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Regulacja mocy kawy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tak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Regulacja ilości zaparzanej kawy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Wbudowany młynek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tak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Pojemność zbiornika na wodę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1,8 litra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Pojemność zbiornika na kawę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250 g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Sterowanie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elektroniczne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Pr="006F783A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Kolor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srebrny-stal nierdzewna</w:t>
            </w:r>
          </w:p>
          <w:p w:rsidR="00576702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Fu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nkcje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>dodatkowe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6F783A">
              <w:rPr>
                <w:rFonts w:ascii="Arial" w:hAnsi="Arial" w:cs="Arial"/>
                <w:bCs/>
                <w:sz w:val="20"/>
                <w:szCs w:val="20"/>
              </w:rPr>
              <w:t xml:space="preserve">automatyczny program czyszczenia i odkamieniania, ceramiczny młynek, funkcja "Moja kawa" - pamięć ustawień ulubionej kawy, funkcja gorącej wody, możliwość instalacji filtra do wody, parzenie wstępne, regulacja stopnia zmielenia kawy, regulacja temperatury kawy, sygnalizowanie konieczności </w:t>
            </w:r>
            <w:proofErr w:type="spellStart"/>
            <w:r w:rsidRPr="006F783A">
              <w:rPr>
                <w:rFonts w:ascii="Arial" w:hAnsi="Arial" w:cs="Arial"/>
                <w:bCs/>
                <w:sz w:val="20"/>
                <w:szCs w:val="20"/>
              </w:rPr>
              <w:t>odkamienienia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Default="00576702" w:rsidP="0057670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13556C">
              <w:rPr>
                <w:rFonts w:ascii="Arial" w:hAnsi="Arial" w:cs="Arial"/>
                <w:bCs/>
                <w:sz w:val="20"/>
                <w:szCs w:val="20"/>
              </w:rPr>
              <w:t>Wymiary (szer. x wys. x głęb.)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: </w:t>
            </w:r>
            <w:r w:rsidRPr="0013556C">
              <w:rPr>
                <w:rFonts w:ascii="Arial" w:hAnsi="Arial" w:cs="Arial"/>
                <w:bCs/>
                <w:sz w:val="20"/>
                <w:szCs w:val="20"/>
              </w:rPr>
              <w:t>221 x 430 x 340 mm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76702" w:rsidRDefault="00576702" w:rsidP="0057670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592FB1">
              <w:rPr>
                <w:rFonts w:ascii="Arial" w:hAnsi="Arial" w:cs="Arial"/>
                <w:bCs/>
                <w:sz w:val="20"/>
                <w:szCs w:val="20"/>
              </w:rPr>
              <w:t>Gwarancja</w:t>
            </w:r>
            <w:r>
              <w:rPr>
                <w:rFonts w:ascii="Arial" w:hAnsi="Arial" w:cs="Arial"/>
                <w:bCs/>
                <w:sz w:val="20"/>
                <w:szCs w:val="20"/>
              </w:rPr>
              <w:t>: 24 miesiące;</w:t>
            </w:r>
          </w:p>
          <w:p w:rsidR="00576702" w:rsidRDefault="00576702" w:rsidP="005767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92FB1">
              <w:rPr>
                <w:rFonts w:ascii="Arial" w:hAnsi="Arial" w:cs="Arial"/>
                <w:b/>
                <w:bCs/>
                <w:sz w:val="20"/>
                <w:szCs w:val="20"/>
              </w:rPr>
              <w:t>Zdjęcie poglądowe:</w:t>
            </w:r>
          </w:p>
          <w:p w:rsidR="00576702" w:rsidRPr="00592FB1" w:rsidRDefault="00576702" w:rsidP="0057670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6A53FC12" wp14:editId="32FA3D52">
                  <wp:extent cx="1264748" cy="1771356"/>
                  <wp:effectExtent l="0" t="0" r="0" b="635"/>
                  <wp:docPr id="5" name="Obraz 5" descr="Ekspres Philips 5000 LatteGo Premium EP5345/10 Stainless Steel  - zdjÄci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kspres Philips 5000 LatteGo Premium EP5345/10 Stainless Steel  - zdjÄci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047" cy="1799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6702" w:rsidRPr="0037266A" w:rsidRDefault="00576702" w:rsidP="0057670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Default="00576702" w:rsidP="0057670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E11F1" w:rsidRPr="00797277" w:rsidTr="00AC0A31">
        <w:trPr>
          <w:trHeight w:val="73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</w:tbl>
    <w:p w:rsidR="005552ED" w:rsidRDefault="005552ED" w:rsidP="005552E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E11F1" w:rsidRPr="00797277" w:rsidRDefault="005E11F1" w:rsidP="005E11F1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5E11F1" w:rsidRPr="00DF0F11" w:rsidRDefault="005E11F1" w:rsidP="005E11F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5552ED" w:rsidRDefault="005552ED" w:rsidP="005552ED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552ED" w:rsidRPr="00797277" w:rsidRDefault="001F7F59" w:rsidP="005552ED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3 zadanie 1</w:t>
      </w:r>
    </w:p>
    <w:tbl>
      <w:tblPr>
        <w:tblW w:w="14317" w:type="dxa"/>
        <w:tblInd w:w="1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552ED" w:rsidRPr="00797277" w:rsidTr="005552E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552ED" w:rsidRPr="00797277" w:rsidTr="00024B6A">
        <w:trPr>
          <w:trHeight w:val="183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Default="005552ED" w:rsidP="005552E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Opis przedmiotu zamówienia</w:t>
            </w:r>
          </w:p>
          <w:p w:rsidR="005552ED" w:rsidRDefault="005552ED" w:rsidP="005552E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552ED" w:rsidRPr="00797277" w:rsidTr="005552ED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52ED" w:rsidRPr="004C1B37" w:rsidRDefault="00505B9E" w:rsidP="005552ED">
            <w:pPr>
              <w:spacing w:after="0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Czajnik elektryczny 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np. Czajnik Zelmer ZCK </w:t>
            </w:r>
            <w:r w:rsidR="005A2954"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1274 E (CK 1020)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.</w:t>
            </w:r>
          </w:p>
          <w:p w:rsidR="005552ED" w:rsidRPr="00EB0B70" w:rsidRDefault="005552ED" w:rsidP="005552ED">
            <w:pPr>
              <w:spacing w:after="0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Dane techniczne:</w:t>
            </w:r>
          </w:p>
          <w:p w:rsidR="005552ED" w:rsidRPr="00EB0B70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Pojemność</w:t>
            </w:r>
            <w:r w:rsidRPr="00EB0B70">
              <w:rPr>
                <w:rFonts w:ascii="Arial" w:hAnsi="Arial" w:cs="Arial"/>
                <w:bCs/>
                <w:sz w:val="20"/>
                <w:szCs w:val="20"/>
              </w:rPr>
              <w:t>: 1.7</w:t>
            </w:r>
            <w:r>
              <w:rPr>
                <w:rFonts w:ascii="Arial" w:hAnsi="Arial" w:cs="Arial"/>
                <w:bCs/>
                <w:sz w:val="20"/>
                <w:szCs w:val="20"/>
              </w:rPr>
              <w:t>l;</w:t>
            </w:r>
          </w:p>
          <w:p w:rsidR="005552ED" w:rsidRPr="00E833C3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Moc grzałki</w:t>
            </w:r>
            <w:r w:rsidRPr="00E833C3">
              <w:rPr>
                <w:rFonts w:ascii="Arial" w:hAnsi="Arial" w:cs="Arial"/>
                <w:bCs/>
                <w:sz w:val="20"/>
                <w:szCs w:val="20"/>
              </w:rPr>
              <w:t>]: 2200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W;</w:t>
            </w:r>
          </w:p>
          <w:p w:rsidR="005552ED" w:rsidRPr="00E833C3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E833C3">
              <w:rPr>
                <w:rFonts w:ascii="Arial" w:hAnsi="Arial" w:cs="Arial"/>
                <w:bCs/>
                <w:sz w:val="20"/>
                <w:szCs w:val="20"/>
              </w:rPr>
              <w:t>Element grzejny: Płaska grzałka płytkowa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552ED" w:rsidRPr="00E833C3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</w:t>
            </w:r>
            <w:r w:rsidRPr="00E833C3">
              <w:rPr>
                <w:rFonts w:ascii="Arial" w:hAnsi="Arial" w:cs="Arial"/>
                <w:bCs/>
                <w:sz w:val="20"/>
                <w:szCs w:val="20"/>
              </w:rPr>
              <w:t>Wykonanie: Stal nierdzewna</w:t>
            </w:r>
            <w:r>
              <w:rPr>
                <w:rFonts w:ascii="Arial" w:hAnsi="Arial" w:cs="Arial"/>
                <w:bCs/>
                <w:sz w:val="20"/>
                <w:szCs w:val="20"/>
              </w:rPr>
              <w:t>;</w:t>
            </w:r>
          </w:p>
          <w:p w:rsidR="005552ED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Obrotowa podstawa;</w:t>
            </w:r>
          </w:p>
          <w:p w:rsidR="005552ED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Kolor: Stalowy kremowy;</w:t>
            </w:r>
          </w:p>
          <w:p w:rsidR="005552ED" w:rsidRDefault="005552ED" w:rsidP="005552ED">
            <w:p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Gwarancja: 24 miesiące;</w:t>
            </w:r>
          </w:p>
          <w:p w:rsidR="005552ED" w:rsidRPr="009D6166" w:rsidRDefault="005552ED" w:rsidP="005552ED">
            <w:pPr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D6166">
              <w:rPr>
                <w:rFonts w:ascii="Arial" w:hAnsi="Arial" w:cs="Arial"/>
                <w:b/>
                <w:bCs/>
                <w:sz w:val="20"/>
                <w:szCs w:val="20"/>
              </w:rPr>
              <w:t>Zdjęcie poglądowe:</w:t>
            </w:r>
          </w:p>
          <w:p w:rsidR="005552ED" w:rsidRPr="000862AF" w:rsidRDefault="005552ED" w:rsidP="005552ED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99A94E2" wp14:editId="4A4E6C6E">
                  <wp:extent cx="1133475" cy="1133475"/>
                  <wp:effectExtent l="0" t="0" r="9525" b="9525"/>
                  <wp:docPr id="9" name="Obraz 9" descr="                                        &#10;    &#10;    Czajnik ZELMER CK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                                        &#10;    &#10;    Czajnik ZELMER CK1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3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E11F1" w:rsidRPr="00797277" w:rsidTr="00AC0A31">
        <w:trPr>
          <w:trHeight w:val="536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</w:tbl>
    <w:p w:rsidR="005552ED" w:rsidRDefault="005552ED" w:rsidP="005552E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76702" w:rsidRPr="00797277" w:rsidRDefault="00576702" w:rsidP="0057670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576702" w:rsidRPr="00DF0F11" w:rsidRDefault="00576702" w:rsidP="0057670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5552ED" w:rsidRPr="00797277" w:rsidRDefault="005552ED" w:rsidP="005552ED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Część </w:t>
      </w:r>
      <w:r w:rsidR="001F7F59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4 zadanie 1</w:t>
      </w:r>
    </w:p>
    <w:tbl>
      <w:tblPr>
        <w:tblW w:w="14317" w:type="dxa"/>
        <w:tblInd w:w="1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552ED" w:rsidRPr="00797277" w:rsidTr="005552E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76702" w:rsidRPr="00797277" w:rsidTr="00AC0A31">
        <w:trPr>
          <w:trHeight w:val="14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139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0537CF">
            <w:pPr>
              <w:spacing w:after="0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Opis przedmiotu zamówienia </w:t>
            </w:r>
          </w:p>
        </w:tc>
      </w:tr>
      <w:tr w:rsidR="00576702" w:rsidRPr="00797277" w:rsidTr="005552ED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6702" w:rsidRPr="004C1B37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Grzejnik konwektorowy 2000 W stojący, z nawiewem z moż</w:t>
            </w:r>
            <w:r w:rsidR="000537CF">
              <w:rPr>
                <w:rFonts w:ascii="Arial" w:hAnsi="Arial" w:cs="Arial"/>
                <w:spacing w:val="-4"/>
                <w:sz w:val="20"/>
                <w:szCs w:val="20"/>
              </w:rPr>
              <w:t xml:space="preserve">liwością regulacji temperatury, </w:t>
            </w:r>
            <w:r w:rsidR="000537CF"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np. </w:t>
            </w:r>
            <w:r w:rsidR="000537CF" w:rsidRPr="004C1B37">
              <w:rPr>
                <w:rFonts w:ascii="Arial" w:hAnsi="Arial" w:cs="Arial"/>
                <w:b/>
                <w:sz w:val="20"/>
                <w:szCs w:val="20"/>
              </w:rPr>
              <w:t>Konwektor CH2000BATT Turbo &amp;</w:t>
            </w:r>
            <w:proofErr w:type="spellStart"/>
            <w:r w:rsidR="000537CF" w:rsidRPr="004C1B37">
              <w:rPr>
                <w:rFonts w:ascii="Arial" w:hAnsi="Arial" w:cs="Arial"/>
                <w:b/>
                <w:sz w:val="20"/>
                <w:szCs w:val="20"/>
              </w:rPr>
              <w:t>Timer</w:t>
            </w:r>
            <w:proofErr w:type="spellEnd"/>
            <w:r w:rsidR="000537CF" w:rsidRPr="004C1B37">
              <w:rPr>
                <w:rFonts w:ascii="Arial" w:hAnsi="Arial" w:cs="Arial"/>
                <w:b/>
                <w:sz w:val="20"/>
                <w:szCs w:val="20"/>
              </w:rPr>
              <w:t xml:space="preserve"> Sanico.</w:t>
            </w:r>
          </w:p>
          <w:p w:rsidR="00576702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Dane techniczne: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Programator czasowy na 24 godziny (TIMER)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3 stopnie regulacji: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750 W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1250 W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2000 W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Funkcja anty zamrożenie zapobiega spadkowi temperatury poniżej 0 stopni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System turbo wentylacji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Termostat wyłączający grzejnik po nagrzaniu do ustawionej temperatury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Świetlna sygnalizacja pracy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Automatyczne za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bezpieczenie przed przegrzaniem;</w:t>
            </w:r>
          </w:p>
          <w:p w:rsidR="00576702" w:rsidRDefault="00576702" w:rsidP="00576702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>Zasilanie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E03CEF">
              <w:rPr>
                <w:rFonts w:ascii="Arial" w:hAnsi="Arial" w:cs="Arial"/>
                <w:spacing w:val="-4"/>
                <w:sz w:val="20"/>
                <w:szCs w:val="20"/>
              </w:rPr>
              <w:t xml:space="preserve"> 230V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576702" w:rsidRPr="00E03CEF" w:rsidRDefault="00576702" w:rsidP="00576702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576702" w:rsidRPr="00E03CEF" w:rsidRDefault="00576702" w:rsidP="00576702">
            <w:pPr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E03CEF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76702" w:rsidRDefault="00576702" w:rsidP="00576702">
            <w:pPr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F46F352" wp14:editId="7FF16335">
                  <wp:extent cx="794105" cy="790575"/>
                  <wp:effectExtent l="0" t="0" r="6350" b="0"/>
                  <wp:docPr id="7" name="Obraz 7" descr="http://www.mpartner.com.pl/images/konwektor-stojaco-wiszacy+nawiew+timer-2000W-2000BATT-www.mpartner.com.p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partner.com.pl/images/konwektor-stojaco-wiszacy+nawiew+timer-2000W-2000BATT-www.mpartner.com.p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223" cy="803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6702" w:rsidRPr="000862AF" w:rsidRDefault="00576702" w:rsidP="00576702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Default="00576702" w:rsidP="00576702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7670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E11F1" w:rsidRPr="00797277" w:rsidTr="00AC0A31">
        <w:trPr>
          <w:trHeight w:val="9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</w:p>
        </w:tc>
        <w:tc>
          <w:tcPr>
            <w:tcW w:w="79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11F1" w:rsidRDefault="005E11F1" w:rsidP="005552ED">
            <w:pPr>
              <w:spacing w:after="0" w:line="240" w:lineRule="auto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</w:tbl>
    <w:p w:rsidR="005552ED" w:rsidRDefault="005552ED" w:rsidP="005552E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552ED" w:rsidRDefault="005552ED" w:rsidP="005552ED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552ED" w:rsidRPr="00797277" w:rsidRDefault="001F7F59" w:rsidP="005552ED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Zadanie </w:t>
      </w:r>
      <w:r w:rsidR="005552ED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2</w:t>
      </w:r>
    </w:p>
    <w:tbl>
      <w:tblPr>
        <w:tblW w:w="14317" w:type="dxa"/>
        <w:tblInd w:w="1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552ED" w:rsidRPr="00797277" w:rsidTr="005552E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552ED" w:rsidRPr="00797277" w:rsidTr="005552ED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4C1B37" w:rsidRDefault="00C463DD" w:rsidP="005552ED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Termowentylator np. </w:t>
            </w:r>
            <w:r w:rsidRPr="004C1B37">
              <w:rPr>
                <w:rFonts w:ascii="Arial" w:hAnsi="Arial" w:cs="Arial"/>
                <w:b/>
                <w:sz w:val="20"/>
                <w:szCs w:val="20"/>
              </w:rPr>
              <w:t>SFH 7011WH.</w:t>
            </w:r>
          </w:p>
          <w:p w:rsidR="005552ED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Dane techniczne: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13CC">
              <w:rPr>
                <w:rFonts w:ascii="Arial" w:hAnsi="Arial" w:cs="Arial"/>
                <w:sz w:val="20"/>
                <w:szCs w:val="20"/>
              </w:rPr>
              <w:t>Maksymalny pobór mocy</w:t>
            </w:r>
            <w:r>
              <w:rPr>
                <w:rFonts w:ascii="Arial" w:hAnsi="Arial" w:cs="Arial"/>
                <w:sz w:val="20"/>
                <w:szCs w:val="20"/>
              </w:rPr>
              <w:t>: 2</w:t>
            </w:r>
            <w:r w:rsidRPr="00E513CC">
              <w:rPr>
                <w:rFonts w:ascii="Arial" w:hAnsi="Arial" w:cs="Arial"/>
                <w:sz w:val="20"/>
                <w:szCs w:val="20"/>
              </w:rPr>
              <w:t>000 W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13CC">
              <w:rPr>
                <w:rFonts w:ascii="Arial" w:hAnsi="Arial" w:cs="Arial"/>
                <w:sz w:val="20"/>
                <w:szCs w:val="20"/>
              </w:rPr>
              <w:t>Stopnie ustawień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E513C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13CC">
              <w:rPr>
                <w:rFonts w:ascii="Arial" w:hAnsi="Arial" w:cs="Arial"/>
                <w:sz w:val="20"/>
                <w:szCs w:val="20"/>
              </w:rPr>
              <w:t>Termostat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Zabezpieczenie przed przegrzaniem;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13CC">
              <w:rPr>
                <w:rFonts w:ascii="Arial" w:hAnsi="Arial" w:cs="Arial"/>
                <w:sz w:val="20"/>
                <w:szCs w:val="20"/>
              </w:rPr>
              <w:t>Zimne powietrze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5552ED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13CC">
              <w:rPr>
                <w:rFonts w:ascii="Arial" w:hAnsi="Arial" w:cs="Arial"/>
                <w:sz w:val="20"/>
                <w:szCs w:val="20"/>
              </w:rPr>
              <w:t>Kolor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ab/>
              <w:t>Biały;</w:t>
            </w:r>
          </w:p>
          <w:p w:rsidR="005552ED" w:rsidRPr="00E513CC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Gwarancja: 24 miesiące;</w:t>
            </w:r>
          </w:p>
          <w:p w:rsidR="005552ED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Zdjęcie poglądowe:</w:t>
            </w:r>
          </w:p>
          <w:p w:rsidR="005552ED" w:rsidRPr="00442D55" w:rsidRDefault="005552ED" w:rsidP="005552E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D1FD0B7" wp14:editId="2896E05D">
                  <wp:extent cx="843280" cy="660569"/>
                  <wp:effectExtent l="0" t="0" r="0" b="6350"/>
                  <wp:docPr id="10" name="Obraz 10" descr="Termowentylator SENCOR SFH 7011W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rmowentylator SENCOR SFH 7011W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262" cy="68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Default="005552ED" w:rsidP="005552E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797277" w:rsidRDefault="005552ED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76702" w:rsidRPr="00797277" w:rsidTr="00AC0A31">
        <w:trPr>
          <w:trHeight w:val="844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5552E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</w:tbl>
    <w:p w:rsidR="005552ED" w:rsidRDefault="005552ED" w:rsidP="005552E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576702" w:rsidRDefault="00576702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Pr="00797277" w:rsidRDefault="001F7F59" w:rsidP="00151A46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Zadanie  3</w:t>
      </w:r>
    </w:p>
    <w:tbl>
      <w:tblPr>
        <w:tblW w:w="14317" w:type="dxa"/>
        <w:tblInd w:w="1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51A46" w:rsidRPr="00797277" w:rsidTr="005552E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51A46" w:rsidRPr="00797277" w:rsidTr="005552ED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52ED" w:rsidRPr="004C1B37" w:rsidRDefault="00D51A20" w:rsidP="005552ED">
            <w:pPr>
              <w:spacing w:after="0"/>
              <w:jc w:val="both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kolumnowy,</w:t>
            </w:r>
            <w:r w:rsidRPr="004C1B3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np. </w:t>
            </w:r>
            <w:r w:rsidRPr="004C1B37">
              <w:rPr>
                <w:rFonts w:ascii="Arial" w:hAnsi="Arial" w:cs="Arial"/>
                <w:b/>
                <w:bCs/>
                <w:sz w:val="20"/>
                <w:szCs w:val="20"/>
              </w:rPr>
              <w:t>Honeywell</w:t>
            </w:r>
            <w:r w:rsidRPr="004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„HO-1100 RE4”.</w:t>
            </w:r>
          </w:p>
          <w:p w:rsidR="005552ED" w:rsidRPr="004C1B37" w:rsidRDefault="005552ED" w:rsidP="005552E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/>
                <w:bCs/>
                <w:sz w:val="20"/>
                <w:szCs w:val="20"/>
              </w:rPr>
              <w:t>Specyfikacja: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Kolor: srebrny;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Materiał: plastik i metal;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Wymiary: ok. 75 x 16 cm (</w:t>
            </w:r>
            <w:proofErr w:type="spellStart"/>
            <w:r w:rsidRPr="004C1B37">
              <w:rPr>
                <w:rFonts w:ascii="Arial" w:hAnsi="Arial" w:cs="Arial"/>
                <w:bCs/>
                <w:sz w:val="20"/>
                <w:szCs w:val="20"/>
              </w:rPr>
              <w:t>wys.x</w:t>
            </w:r>
            <w:proofErr w:type="spellEnd"/>
            <w:r w:rsidRPr="004C1B37">
              <w:rPr>
                <w:rFonts w:ascii="Arial" w:hAnsi="Arial" w:cs="Arial"/>
                <w:bCs/>
                <w:sz w:val="20"/>
                <w:szCs w:val="20"/>
              </w:rPr>
              <w:t xml:space="preserve"> szer.);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Moc: 45 W;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Wentylacja – zimny nawiew;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Funkcja oscylacyjna;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Funkcja ustawiania czasu: do 4 h;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3 ustawienia prędkości: zwykła, naturalny powiew i tryb nocny;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Pilot ze schowkiem;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Wyświetlacz LED;</w:t>
            </w:r>
          </w:p>
          <w:p w:rsidR="005552ED" w:rsidRPr="004C1B37" w:rsidRDefault="005552ED" w:rsidP="005552ED">
            <w:pPr>
              <w:numPr>
                <w:ilvl w:val="0"/>
                <w:numId w:val="35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Cs/>
                <w:sz w:val="20"/>
                <w:szCs w:val="20"/>
              </w:rPr>
              <w:t>Gwarancja: 3 lata;</w:t>
            </w:r>
          </w:p>
          <w:p w:rsidR="005552ED" w:rsidRPr="004C1B37" w:rsidRDefault="005552ED" w:rsidP="005552ED">
            <w:pPr>
              <w:ind w:left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1B37">
              <w:rPr>
                <w:rFonts w:ascii="Arial" w:hAnsi="Arial" w:cs="Arial"/>
                <w:b/>
                <w:bCs/>
                <w:sz w:val="20"/>
                <w:szCs w:val="20"/>
              </w:rPr>
              <w:t>Zdjęcie poglądowe:</w:t>
            </w:r>
          </w:p>
          <w:p w:rsidR="00151A46" w:rsidRPr="004C1B37" w:rsidRDefault="005552ED" w:rsidP="005552E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C1B37">
              <w:rPr>
                <w:noProof/>
                <w:lang w:eastAsia="pl-PL"/>
              </w:rPr>
              <w:drawing>
                <wp:inline distT="0" distB="0" distL="0" distR="0" wp14:anchorId="474E55F5" wp14:editId="23446927">
                  <wp:extent cx="1057275" cy="1057275"/>
                  <wp:effectExtent l="0" t="0" r="9525" b="9525"/>
                  <wp:docPr id="11" name="Obraz 11" descr="https://image.ceneostatic.pl/data/article_picture/88/2b/1841-b33b-4216-a956-29c69fdedf8e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age.ceneostatic.pl/data/article_picture/88/2b/1841-b33b-4216-a956-29c69fdedf8e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Default="005552ED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76702" w:rsidRPr="00797277" w:rsidTr="00AC0A31">
        <w:trPr>
          <w:trHeight w:val="578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6702" w:rsidRPr="00797277" w:rsidRDefault="00576702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702" w:rsidRPr="00797277" w:rsidRDefault="00576702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</w:tbl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76702" w:rsidRPr="00797277" w:rsidRDefault="00576702" w:rsidP="0057670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576702" w:rsidRPr="00DF0F11" w:rsidRDefault="00576702" w:rsidP="0057670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Część </w:t>
      </w:r>
      <w:r w:rsidR="001F7F59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5 </w:t>
      </w:r>
      <w:r w:rsidR="001F7F59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Zadanie  1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5E11F1">
        <w:trPr>
          <w:trHeight w:val="90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5E11F1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stojący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50W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Średnica: 40cm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śmigieł: 3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wysokości od 103 do 126 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prędkości: 3, sterowanie mechaniczne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kąta nachylenia</w:t>
            </w:r>
          </w:p>
          <w:p w:rsidR="005A308E" w:rsidRPr="00063F47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Zakres obrotu: 90 stopni</w:t>
            </w:r>
          </w:p>
          <w:p w:rsidR="005A308E" w:rsidRPr="0093139D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Kolor: </w:t>
            </w:r>
            <w:r w:rsidRPr="0093139D">
              <w:rPr>
                <w:rFonts w:ascii="Arial" w:hAnsi="Arial" w:cs="Arial"/>
                <w:bCs/>
              </w:rPr>
              <w:t>biały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</w:t>
            </w:r>
            <w:r w:rsidRPr="00E047C1">
              <w:rPr>
                <w:rFonts w:ascii="Arial" w:hAnsi="Arial" w:cs="Arial"/>
                <w:bCs/>
              </w:rPr>
              <w:t>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5A308E" w:rsidRPr="00442D55" w:rsidRDefault="005A308E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3C0EFB" wp14:editId="35179005">
                  <wp:extent cx="722851" cy="1380259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ENCOR SFN 4044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72" cy="141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1F7F59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E11F1" w:rsidRPr="00797277" w:rsidTr="005E11F1">
        <w:trPr>
          <w:trHeight w:val="112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E11F1" w:rsidRPr="00797277" w:rsidRDefault="005E11F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1F1" w:rsidRPr="00797277" w:rsidRDefault="005E11F1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</w:tr>
      <w:tr w:rsidR="001F7F59" w:rsidRPr="00797277" w:rsidTr="005E11F1">
        <w:trPr>
          <w:trHeight w:val="1405"/>
        </w:trPr>
        <w:tc>
          <w:tcPr>
            <w:tcW w:w="14317" w:type="dxa"/>
            <w:gridSpan w:val="9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1F7F59" w:rsidRPr="005E11F1" w:rsidRDefault="001F7F59" w:rsidP="001F7F59">
            <w:pPr>
              <w:tabs>
                <w:tab w:val="right" w:pos="14580"/>
              </w:tabs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5E11F1">
              <w:rPr>
                <w:rFonts w:ascii="Palatino Linotype" w:hAnsi="Palatino Linotype" w:cs="Arial"/>
                <w:b/>
                <w:sz w:val="18"/>
                <w:szCs w:val="18"/>
              </w:rPr>
              <w:lastRenderedPageBreak/>
              <w:t>Zadanie 2</w:t>
            </w:r>
          </w:p>
        </w:tc>
      </w:tr>
      <w:tr w:rsidR="006E644F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F07D05" w:rsidRDefault="006E644F" w:rsidP="006E644F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biurkowy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40W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6E644F" w:rsidRPr="008D73E0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prędkości nawiewu: 3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mechaniczne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Średnica śmigła: 34cm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oscylacja, metalowa osłona, regulacja konta nachylenia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E644F" w:rsidRPr="003B63E5" w:rsidRDefault="006E644F" w:rsidP="006E644F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6AF773" wp14:editId="57A3B651">
                  <wp:extent cx="1309370" cy="1309370"/>
                  <wp:effectExtent l="0" t="0" r="5080" b="508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Vesta ETF02.jpe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68" cy="131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95187D">
        <w:trPr>
          <w:trHeight w:val="49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9F06FC" w:rsidRDefault="0095187D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 xml:space="preserve">Część </w:t>
      </w:r>
      <w:r w:rsidR="001F7F59">
        <w:rPr>
          <w:rFonts w:ascii="Palatino Linotype" w:hAnsi="Palatino Linotype" w:cs="Arial"/>
          <w:b/>
          <w:bCs/>
          <w:spacing w:val="-4"/>
          <w:sz w:val="20"/>
          <w:szCs w:val="20"/>
        </w:rPr>
        <w:t>6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9F06FC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Rura do odkurzacza </w:t>
            </w:r>
            <w:proofErr w:type="spellStart"/>
            <w:r w:rsidRPr="00561160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561160">
              <w:rPr>
                <w:rFonts w:ascii="Arial" w:hAnsi="Arial" w:cs="Arial"/>
                <w:b/>
                <w:sz w:val="20"/>
                <w:szCs w:val="20"/>
              </w:rPr>
              <w:t>17/1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160">
              <w:rPr>
                <w:rFonts w:ascii="Arial" w:hAnsi="Arial" w:cs="Arial"/>
              </w:rPr>
              <w:t>Metalowa rura ssąca o średnicy znamionowej 32. Długość 0.5 m.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2B5A07" w:rsidRDefault="009F06FC" w:rsidP="009F06FC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9C5E9B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Przełączana ssawka podłogowa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do odkurzacza </w:t>
            </w:r>
            <w:proofErr w:type="spellStart"/>
            <w:r w:rsidRPr="00D50350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Kärcher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T17/1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5E9B">
              <w:rPr>
                <w:rFonts w:ascii="Arial" w:hAnsi="Arial" w:cs="Arial"/>
                <w:bCs/>
                <w:sz w:val="20"/>
                <w:szCs w:val="20"/>
              </w:rPr>
              <w:t>Wykonana z tworzywa sztucznego ssawka, wyposażona w rolki. Posiada funkcję przełączania (do podłóg twardych i dywanów). Średnica znamionowa DN 32.</w:t>
            </w: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DCE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53D99B" wp14:editId="61CFD4B1">
                  <wp:extent cx="1155146" cy="1043229"/>
                  <wp:effectExtent l="0" t="0" r="6985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sawka-podlogowa-dn-32-do-t-7-171-karcher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5" cy="106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Przełączana ssawka podłogowa do odkurzacza </w:t>
            </w:r>
            <w:proofErr w:type="spellStart"/>
            <w:r w:rsidRPr="009516BC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NT35/1AP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 w:rsidRPr="00100318">
              <w:rPr>
                <w:rFonts w:ascii="Arial" w:hAnsi="Arial" w:cs="Arial"/>
                <w:sz w:val="20"/>
                <w:szCs w:val="20"/>
              </w:rPr>
              <w:t>Przełączana ssawka do odkurzania na sucho. Wyposażona w rolki i ślizgi ze stali szlachetnej. Średnica znamionowa 35, szerokość 270 mm.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Zdjęcia poglądowe:</w:t>
            </w: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F691C3" wp14:editId="48428BFA">
                  <wp:extent cx="1286510" cy="9165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2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23" cy="92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255DE" w:rsidRPr="00797277" w:rsidTr="006E644F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8255D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A86518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</w:t>
      </w:r>
      <w:r w:rsidR="001B310F">
        <w:rPr>
          <w:rFonts w:ascii="Century Gothic" w:hAnsi="Century Gothic" w:cs="Century Gothic"/>
          <w:b/>
          <w:bCs/>
          <w:sz w:val="20"/>
          <w:szCs w:val="20"/>
        </w:rPr>
        <w:t>….</w:t>
      </w:r>
      <w:r w:rsidR="00BB012C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18441A">
        <w:rPr>
          <w:rFonts w:ascii="Century Gothic" w:hAnsi="Century Gothic" w:cs="Book Antiqua"/>
          <w:sz w:val="20"/>
          <w:szCs w:val="20"/>
        </w:rPr>
        <w:t xml:space="preserve"> nr UKW/DZP-282-ZO-</w:t>
      </w:r>
      <w:r w:rsidR="001B310F">
        <w:rPr>
          <w:rFonts w:ascii="Century Gothic" w:hAnsi="Century Gothic" w:cs="Book Antiqua"/>
          <w:sz w:val="20"/>
          <w:szCs w:val="20"/>
        </w:rPr>
        <w:t>….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AGD </w:t>
      </w:r>
      <w:r>
        <w:rPr>
          <w:rFonts w:ascii="Century Gothic" w:hAnsi="Century Gothic" w:cs="Century Gothic"/>
          <w:sz w:val="20"/>
          <w:szCs w:val="20"/>
        </w:rPr>
        <w:t xml:space="preserve">objętego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AGD</w:t>
      </w:r>
      <w:r w:rsidR="00A86518">
        <w:rPr>
          <w:rFonts w:ascii="Century Gothic" w:hAnsi="Century Gothic" w:cs="Century Gothic"/>
          <w:sz w:val="20"/>
          <w:szCs w:val="20"/>
        </w:rPr>
        <w:t>”, nr sprawy UKW/DZP-282-ZO-</w:t>
      </w:r>
      <w:r w:rsidR="00422A96">
        <w:rPr>
          <w:rFonts w:ascii="Century Gothic" w:hAnsi="Century Gothic" w:cs="Century Gothic"/>
          <w:sz w:val="20"/>
          <w:szCs w:val="20"/>
        </w:rPr>
        <w:t>224</w:t>
      </w:r>
      <w:r>
        <w:rPr>
          <w:rFonts w:ascii="Century Gothic" w:hAnsi="Century Gothic" w:cs="Century Gothic"/>
          <w:sz w:val="20"/>
          <w:szCs w:val="20"/>
        </w:rPr>
        <w:t>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 xml:space="preserve">……. dni </w:t>
      </w:r>
      <w:r w:rsidR="005E597C">
        <w:rPr>
          <w:rFonts w:ascii="Century Gothic" w:hAnsi="Century Gothic" w:cs="Century Gothic"/>
          <w:b/>
          <w:sz w:val="20"/>
          <w:szCs w:val="20"/>
        </w:rPr>
        <w:t>roboczych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Pr="004C1B37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</w:t>
      </w:r>
      <w:r w:rsidR="00AC0A31">
        <w:rPr>
          <w:rFonts w:ascii="Century Gothic" w:hAnsi="Century Gothic" w:cs="Century Gothic"/>
          <w:bCs/>
          <w:sz w:val="20"/>
          <w:szCs w:val="20"/>
        </w:rPr>
        <w:t xml:space="preserve">wiającego jest: </w:t>
      </w:r>
      <w:r w:rsidR="00AC0A31" w:rsidRPr="004C1B37">
        <w:rPr>
          <w:rFonts w:ascii="Century Gothic" w:hAnsi="Century Gothic" w:cs="Century Gothic"/>
          <w:b/>
          <w:bCs/>
          <w:sz w:val="20"/>
          <w:szCs w:val="20"/>
        </w:rPr>
        <w:t>Dariusz Majewski</w:t>
      </w:r>
      <w:r w:rsidRPr="004C1B37">
        <w:rPr>
          <w:rFonts w:ascii="Century Gothic" w:hAnsi="Century Gothic" w:cs="Century Gothic"/>
          <w:b/>
          <w:bCs/>
          <w:sz w:val="20"/>
          <w:szCs w:val="20"/>
        </w:rPr>
        <w:t>,</w:t>
      </w:r>
      <w:r w:rsidRPr="004C1B37">
        <w:rPr>
          <w:rFonts w:ascii="Century Gothic" w:hAnsi="Century Gothic" w:cs="Century Gothic"/>
          <w:bCs/>
          <w:sz w:val="20"/>
          <w:szCs w:val="20"/>
        </w:rPr>
        <w:t xml:space="preserve"> adres e-mail: ..……………………</w:t>
      </w:r>
      <w:r w:rsidR="00AC0A31" w:rsidRPr="004C1B37">
        <w:rPr>
          <w:rFonts w:ascii="Century Gothic" w:hAnsi="Century Gothic" w:cs="Century Gothic"/>
          <w:bCs/>
          <w:sz w:val="20"/>
          <w:szCs w:val="20"/>
        </w:rPr>
        <w:t>…………………………………… tel. 52/34-19-</w:t>
      </w:r>
      <w:r w:rsidR="00AC0A31" w:rsidRPr="004C1B37">
        <w:rPr>
          <w:rFonts w:ascii="Century Gothic" w:hAnsi="Century Gothic" w:cs="Century Gothic"/>
          <w:b/>
          <w:bCs/>
          <w:sz w:val="20"/>
          <w:szCs w:val="20"/>
        </w:rPr>
        <w:t>224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53B" w:rsidRDefault="00E2253B" w:rsidP="00E26992">
      <w:pPr>
        <w:spacing w:after="0" w:line="240" w:lineRule="auto"/>
      </w:pPr>
      <w:r>
        <w:separator/>
      </w:r>
    </w:p>
  </w:endnote>
  <w:endnote w:type="continuationSeparator" w:id="0">
    <w:p w:rsidR="00E2253B" w:rsidRDefault="00E2253B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0A31" w:rsidRDefault="00AC0A31">
    <w:pPr>
      <w:pStyle w:val="Stopka"/>
      <w:jc w:val="right"/>
    </w:pPr>
  </w:p>
  <w:p w:rsidR="00AC0A31" w:rsidRDefault="00AC0A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53B" w:rsidRDefault="00E2253B" w:rsidP="00E26992">
      <w:pPr>
        <w:spacing w:after="0" w:line="240" w:lineRule="auto"/>
      </w:pPr>
      <w:r>
        <w:separator/>
      </w:r>
    </w:p>
  </w:footnote>
  <w:footnote w:type="continuationSeparator" w:id="0">
    <w:p w:rsidR="00E2253B" w:rsidRDefault="00E2253B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8350ACD"/>
    <w:multiLevelType w:val="multilevel"/>
    <w:tmpl w:val="2222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1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7"/>
  </w:num>
  <w:num w:numId="27">
    <w:abstractNumId w:val="29"/>
  </w:num>
  <w:num w:numId="28">
    <w:abstractNumId w:val="28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24B6A"/>
    <w:rsid w:val="00027BD1"/>
    <w:rsid w:val="00031908"/>
    <w:rsid w:val="00045A94"/>
    <w:rsid w:val="0005017A"/>
    <w:rsid w:val="000518F5"/>
    <w:rsid w:val="000537CF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499E"/>
    <w:rsid w:val="0012686E"/>
    <w:rsid w:val="00132CB9"/>
    <w:rsid w:val="00135983"/>
    <w:rsid w:val="001448D7"/>
    <w:rsid w:val="00151A46"/>
    <w:rsid w:val="00151D8F"/>
    <w:rsid w:val="001553A2"/>
    <w:rsid w:val="0015582F"/>
    <w:rsid w:val="00157C2A"/>
    <w:rsid w:val="001643B4"/>
    <w:rsid w:val="0018441A"/>
    <w:rsid w:val="0019165F"/>
    <w:rsid w:val="0019242E"/>
    <w:rsid w:val="001A3DC5"/>
    <w:rsid w:val="001B310F"/>
    <w:rsid w:val="001C0ABA"/>
    <w:rsid w:val="001C2854"/>
    <w:rsid w:val="001C2E9A"/>
    <w:rsid w:val="001D3F97"/>
    <w:rsid w:val="001F7F59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3706E"/>
    <w:rsid w:val="002411B8"/>
    <w:rsid w:val="002433AC"/>
    <w:rsid w:val="00254922"/>
    <w:rsid w:val="002711C9"/>
    <w:rsid w:val="00271405"/>
    <w:rsid w:val="00271ACD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D44FE"/>
    <w:rsid w:val="002D66F4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0B6B"/>
    <w:rsid w:val="00400FFD"/>
    <w:rsid w:val="004077A8"/>
    <w:rsid w:val="00413263"/>
    <w:rsid w:val="00422A96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1B37"/>
    <w:rsid w:val="004C2904"/>
    <w:rsid w:val="004C613E"/>
    <w:rsid w:val="004D2A69"/>
    <w:rsid w:val="004D58D1"/>
    <w:rsid w:val="004E1AF0"/>
    <w:rsid w:val="004E684F"/>
    <w:rsid w:val="00505B9E"/>
    <w:rsid w:val="00511973"/>
    <w:rsid w:val="00511D02"/>
    <w:rsid w:val="00521402"/>
    <w:rsid w:val="00526B11"/>
    <w:rsid w:val="00533E5D"/>
    <w:rsid w:val="0053535F"/>
    <w:rsid w:val="0053693F"/>
    <w:rsid w:val="005552ED"/>
    <w:rsid w:val="00555F12"/>
    <w:rsid w:val="00556A2F"/>
    <w:rsid w:val="005571C7"/>
    <w:rsid w:val="005574FC"/>
    <w:rsid w:val="00573717"/>
    <w:rsid w:val="00576702"/>
    <w:rsid w:val="00576B7B"/>
    <w:rsid w:val="005835D5"/>
    <w:rsid w:val="00584ECD"/>
    <w:rsid w:val="0059342F"/>
    <w:rsid w:val="005A2954"/>
    <w:rsid w:val="005A308E"/>
    <w:rsid w:val="005A484A"/>
    <w:rsid w:val="005A5F0A"/>
    <w:rsid w:val="005C7EBC"/>
    <w:rsid w:val="005D3E6B"/>
    <w:rsid w:val="005E11F1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4D01"/>
    <w:rsid w:val="00807D7A"/>
    <w:rsid w:val="0081249D"/>
    <w:rsid w:val="00813C8C"/>
    <w:rsid w:val="008144D0"/>
    <w:rsid w:val="00815ABE"/>
    <w:rsid w:val="00823EDD"/>
    <w:rsid w:val="0082462F"/>
    <w:rsid w:val="008255DE"/>
    <w:rsid w:val="00825871"/>
    <w:rsid w:val="00830BB8"/>
    <w:rsid w:val="00843385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630F4"/>
    <w:rsid w:val="00964BD6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86518"/>
    <w:rsid w:val="00AC0A31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35AE1"/>
    <w:rsid w:val="00B4706D"/>
    <w:rsid w:val="00B62A3D"/>
    <w:rsid w:val="00B63FB3"/>
    <w:rsid w:val="00B66114"/>
    <w:rsid w:val="00B93E8E"/>
    <w:rsid w:val="00BA032B"/>
    <w:rsid w:val="00BA3238"/>
    <w:rsid w:val="00BA7D2B"/>
    <w:rsid w:val="00BB012C"/>
    <w:rsid w:val="00BC441D"/>
    <w:rsid w:val="00BC470F"/>
    <w:rsid w:val="00BD005F"/>
    <w:rsid w:val="00BD5904"/>
    <w:rsid w:val="00BF5A6F"/>
    <w:rsid w:val="00BF74CE"/>
    <w:rsid w:val="00C04522"/>
    <w:rsid w:val="00C06832"/>
    <w:rsid w:val="00C224E9"/>
    <w:rsid w:val="00C33327"/>
    <w:rsid w:val="00C429FE"/>
    <w:rsid w:val="00C434D9"/>
    <w:rsid w:val="00C43C14"/>
    <w:rsid w:val="00C463DD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80A"/>
    <w:rsid w:val="00CE29DD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1A20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253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06401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9D4162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uiPriority w:val="22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8.jp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mailto:darek64@ukw.edu.pl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279B8B-F3DF-4769-8A4E-94CE0DB6D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4617</Words>
  <Characters>27702</Characters>
  <Application>Microsoft Office Word</Application>
  <DocSecurity>0</DocSecurity>
  <Lines>230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6</cp:revision>
  <cp:lastPrinted>2018-12-05T11:47:00Z</cp:lastPrinted>
  <dcterms:created xsi:type="dcterms:W3CDTF">2018-12-05T11:44:00Z</dcterms:created>
  <dcterms:modified xsi:type="dcterms:W3CDTF">2018-12-05T12:02:00Z</dcterms:modified>
</cp:coreProperties>
</file>