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67A3D">
        <w:rPr>
          <w:rFonts w:ascii="Century Gothic" w:hAnsi="Century Gothic" w:cs="Century Gothic"/>
          <w:b/>
          <w:bCs/>
          <w:sz w:val="20"/>
          <w:szCs w:val="20"/>
        </w:rPr>
        <w:t>78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967A3D">
        <w:rPr>
          <w:rFonts w:ascii="Century Gothic" w:hAnsi="Century Gothic" w:cs="Century Gothic"/>
          <w:sz w:val="20"/>
          <w:szCs w:val="20"/>
        </w:rPr>
        <w:t>0</w:t>
      </w:r>
      <w:r w:rsidR="0055051E">
        <w:rPr>
          <w:rFonts w:ascii="Century Gothic" w:hAnsi="Century Gothic" w:cs="Century Gothic"/>
          <w:sz w:val="20"/>
          <w:szCs w:val="20"/>
        </w:rPr>
        <w:t>7</w:t>
      </w:r>
      <w:r w:rsidR="00967A3D">
        <w:rPr>
          <w:rFonts w:ascii="Century Gothic" w:hAnsi="Century Gothic" w:cs="Century Gothic"/>
          <w:sz w:val="20"/>
          <w:szCs w:val="20"/>
        </w:rPr>
        <w:t>.12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BA7FAB" w:rsidRPr="0046656A">
        <w:rPr>
          <w:rFonts w:ascii="Century Gothic" w:hAnsi="Century Gothic" w:cs="Century Gothic"/>
          <w:sz w:val="20"/>
          <w:szCs w:val="20"/>
        </w:rPr>
        <w:t>8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8611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98611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7A3D">
        <w:rPr>
          <w:rFonts w:ascii="Century Gothic" w:hAnsi="Century Gothic"/>
          <w:sz w:val="20"/>
          <w:szCs w:val="20"/>
          <w:u w:val="single"/>
        </w:rPr>
        <w:t xml:space="preserve">aparatury badawczej </w:t>
      </w:r>
      <w:r w:rsidRPr="0098611E">
        <w:rPr>
          <w:rFonts w:ascii="Century Gothic" w:hAnsi="Century Gothic"/>
          <w:sz w:val="20"/>
          <w:szCs w:val="20"/>
        </w:rPr>
        <w:t>.</w:t>
      </w:r>
    </w:p>
    <w:p w:rsidR="00CA1BCC" w:rsidRPr="0098611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nr 1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55051E">
        <w:rPr>
          <w:rFonts w:ascii="Century Gothic" w:hAnsi="Century Gothic"/>
          <w:sz w:val="23"/>
          <w:szCs w:val="23"/>
        </w:rPr>
        <w:t>2</w:t>
      </w:r>
      <w:r w:rsidR="00967A3D">
        <w:rPr>
          <w:rFonts w:ascii="Century Gothic" w:hAnsi="Century Gothic"/>
          <w:sz w:val="23"/>
          <w:szCs w:val="23"/>
        </w:rPr>
        <w:t>,</w:t>
      </w:r>
      <w:r w:rsidR="0055051E">
        <w:rPr>
          <w:rFonts w:ascii="Century Gothic" w:hAnsi="Century Gothic"/>
          <w:sz w:val="23"/>
          <w:szCs w:val="23"/>
        </w:rPr>
        <w:t>7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55051E">
        <w:rPr>
          <w:rFonts w:ascii="Century Gothic" w:hAnsi="Century Gothic"/>
          <w:sz w:val="23"/>
          <w:szCs w:val="23"/>
        </w:rPr>
        <w:t>3,4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C515B" w:rsidRDefault="00F35E4E" w:rsidP="0055051E">
      <w:pPr>
        <w:tabs>
          <w:tab w:val="left" w:pos="2977"/>
        </w:tabs>
        <w:ind w:left="142"/>
        <w:rPr>
          <w:rFonts w:ascii="Calibri" w:hAnsi="Calibri"/>
          <w:sz w:val="22"/>
          <w:szCs w:val="22"/>
        </w:rPr>
      </w:pPr>
      <w:r w:rsidRPr="008C515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5051E">
        <w:rPr>
          <w:rFonts w:ascii="Century Gothic" w:hAnsi="Century Gothic"/>
          <w:b/>
          <w:sz w:val="20"/>
          <w:szCs w:val="20"/>
          <w:u w:val="single"/>
        </w:rPr>
        <w:t>2</w:t>
      </w:r>
      <w:r w:rsidRPr="008C515B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8C515B">
        <w:rPr>
          <w:rFonts w:ascii="Century Gothic" w:hAnsi="Century Gothic"/>
          <w:sz w:val="20"/>
          <w:szCs w:val="20"/>
        </w:rPr>
        <w:t xml:space="preserve">– oferta nr </w:t>
      </w:r>
      <w:r w:rsidR="0055051E">
        <w:rPr>
          <w:rFonts w:ascii="Century Gothic" w:hAnsi="Century Gothic"/>
          <w:sz w:val="20"/>
          <w:szCs w:val="20"/>
        </w:rPr>
        <w:t xml:space="preserve">6 </w:t>
      </w:r>
      <w:r w:rsidR="0055051E" w:rsidRPr="0055051E">
        <w:rPr>
          <w:rFonts w:ascii="Century Gothic" w:hAnsi="Century Gothic"/>
          <w:sz w:val="22"/>
          <w:szCs w:val="22"/>
        </w:rPr>
        <w:t>MERCK SP. ZO.O. AL. JEROZOLIMSKIE 142,02-305 WARSZAWA</w:t>
      </w:r>
    </w:p>
    <w:p w:rsidR="0055051E" w:rsidRPr="008C515B" w:rsidRDefault="0055051E" w:rsidP="0055051E">
      <w:pPr>
        <w:tabs>
          <w:tab w:val="left" w:pos="2977"/>
        </w:tabs>
        <w:ind w:left="142"/>
        <w:rPr>
          <w:rFonts w:ascii="Century Gothic" w:hAnsi="Century Gothic"/>
          <w:sz w:val="20"/>
        </w:rPr>
      </w:pP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5051E">
        <w:rPr>
          <w:rFonts w:ascii="Century Gothic" w:hAnsi="Century Gothic" w:cs="Tahoma"/>
          <w:sz w:val="20"/>
        </w:rPr>
        <w:t>6.298,83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967A3D">
        <w:rPr>
          <w:rFonts w:ascii="Century Gothic" w:hAnsi="Century Gothic"/>
          <w:sz w:val="20"/>
        </w:rPr>
        <w:t>2</w:t>
      </w:r>
      <w:r w:rsidRPr="008C515B">
        <w:rPr>
          <w:rFonts w:ascii="Century Gothic" w:hAnsi="Century Gothic"/>
          <w:sz w:val="20"/>
        </w:rPr>
        <w:t xml:space="preserve"> dni kalendarzow</w:t>
      </w:r>
      <w:r w:rsidR="0055051E">
        <w:rPr>
          <w:rFonts w:ascii="Century Gothic" w:hAnsi="Century Gothic"/>
          <w:sz w:val="20"/>
        </w:rPr>
        <w:t>e</w:t>
      </w:r>
      <w:r w:rsidRPr="008C515B">
        <w:rPr>
          <w:rFonts w:ascii="Century Gothic" w:hAnsi="Century Gothic"/>
          <w:sz w:val="20"/>
        </w:rPr>
        <w:t xml:space="preserve">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67A3D" w:rsidRPr="00967A3D" w:rsidRDefault="00A57744" w:rsidP="0055051E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2A6596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5051E">
        <w:rPr>
          <w:rFonts w:ascii="Century Gothic" w:hAnsi="Century Gothic"/>
          <w:b/>
          <w:sz w:val="20"/>
          <w:szCs w:val="20"/>
          <w:u w:val="single"/>
        </w:rPr>
        <w:t>7</w:t>
      </w:r>
      <w:r w:rsidR="00944D74" w:rsidRPr="002A6596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A6596">
        <w:rPr>
          <w:rFonts w:ascii="Century Gothic" w:hAnsi="Century Gothic"/>
          <w:sz w:val="20"/>
          <w:szCs w:val="20"/>
        </w:rPr>
        <w:t xml:space="preserve">– </w:t>
      </w:r>
      <w:r w:rsidR="00944D74" w:rsidRPr="00967A3D">
        <w:rPr>
          <w:rFonts w:ascii="Century Gothic" w:hAnsi="Century Gothic"/>
          <w:sz w:val="20"/>
          <w:szCs w:val="20"/>
        </w:rPr>
        <w:t xml:space="preserve">oferta nr </w:t>
      </w:r>
      <w:r w:rsidR="0055051E">
        <w:rPr>
          <w:rFonts w:ascii="Century Gothic" w:hAnsi="Century Gothic"/>
          <w:sz w:val="20"/>
          <w:szCs w:val="20"/>
        </w:rPr>
        <w:t xml:space="preserve">6 </w:t>
      </w:r>
      <w:r w:rsidR="0055051E" w:rsidRPr="0055051E">
        <w:rPr>
          <w:rFonts w:ascii="Century Gothic" w:hAnsi="Century Gothic"/>
          <w:sz w:val="22"/>
          <w:szCs w:val="22"/>
        </w:rPr>
        <w:t>MERCK SP. ZO.O. AL. JEROZOLIMSKIE 142,02-305 WARSZAWA</w:t>
      </w:r>
    </w:p>
    <w:p w:rsidR="002A6596" w:rsidRPr="00967A3D" w:rsidRDefault="002A6596" w:rsidP="00967A3D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5051E">
        <w:rPr>
          <w:rFonts w:ascii="Century Gothic" w:hAnsi="Century Gothic" w:cs="Tahoma"/>
          <w:sz w:val="20"/>
        </w:rPr>
        <w:t>1.830,83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55051E">
        <w:rPr>
          <w:rFonts w:ascii="Century Gothic" w:hAnsi="Century Gothic"/>
          <w:sz w:val="20"/>
        </w:rPr>
        <w:t>2</w:t>
      </w:r>
      <w:r w:rsidRPr="002A6596">
        <w:rPr>
          <w:rFonts w:ascii="Century Gothic" w:hAnsi="Century Gothic"/>
          <w:sz w:val="20"/>
        </w:rPr>
        <w:t xml:space="preserve"> dni kalendarzow</w:t>
      </w:r>
      <w:r w:rsidR="0055051E">
        <w:rPr>
          <w:rFonts w:ascii="Century Gothic" w:hAnsi="Century Gothic"/>
          <w:sz w:val="20"/>
        </w:rPr>
        <w:t>e</w:t>
      </w:r>
      <w:r w:rsidRPr="002A6596">
        <w:rPr>
          <w:rFonts w:ascii="Century Gothic" w:hAnsi="Century Gothic"/>
          <w:sz w:val="20"/>
        </w:rPr>
        <w:t xml:space="preserve"> uzyskała maksymalną ilość punktów, tj. </w:t>
      </w:r>
      <w:r w:rsidR="00967A3D">
        <w:rPr>
          <w:rFonts w:ascii="Century Gothic" w:hAnsi="Century Gothic"/>
          <w:sz w:val="20"/>
        </w:rPr>
        <w:t>100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F35E4E" w:rsidRPr="006F5542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57744" w:rsidRPr="00A57744" w:rsidRDefault="00F35E4E" w:rsidP="0055051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051E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55051E">
        <w:rPr>
          <w:rFonts w:ascii="Century Gothic" w:hAnsi="Century Gothic"/>
          <w:sz w:val="20"/>
        </w:rPr>
        <w:t>3,4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051E">
        <w:rPr>
          <w:rFonts w:ascii="Century Gothic" w:hAnsi="Century Gothic"/>
          <w:b/>
          <w:sz w:val="20"/>
        </w:rPr>
        <w:t>nie złożono żadnej oferty.</w:t>
      </w:r>
    </w:p>
    <w:p w:rsidR="00F35E4E" w:rsidRPr="00A57744" w:rsidRDefault="00F35E4E" w:rsidP="00A57744">
      <w:pPr>
        <w:pStyle w:val="Tekstpodstawowywcity"/>
        <w:spacing w:line="240" w:lineRule="auto"/>
        <w:ind w:left="180" w:firstLine="0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55051E" w:rsidRPr="0055051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991713" w:rsidRDefault="0055051E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991713"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="001470B9" w:rsidRPr="00991713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1470B9" w:rsidRPr="00991713" w:rsidRDefault="00991713" w:rsidP="00991713">
            <w:pPr>
              <w:tabs>
                <w:tab w:val="left" w:pos="1113"/>
              </w:tabs>
              <w:rPr>
                <w:rFonts w:ascii="Century Gothic" w:hAnsi="Century Gothic"/>
                <w:color w:val="FF0000"/>
                <w:sz w:val="20"/>
                <w:szCs w:val="20"/>
              </w:rPr>
            </w:pPr>
            <w:r w:rsidRPr="00991713">
              <w:rPr>
                <w:rFonts w:ascii="Century Gothic" w:hAnsi="Century Gothic"/>
                <w:sz w:val="20"/>
                <w:szCs w:val="20"/>
              </w:rPr>
              <w:t>AMP POLSKA SP. ZO.O. UL. B.PRUSA 37/1,30-117 KRAKÓW</w:t>
            </w:r>
          </w:p>
        </w:tc>
      </w:tr>
      <w:tr w:rsidR="00067709" w:rsidRPr="0055051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1470B9" w:rsidRPr="00991713" w:rsidRDefault="0055051E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991713">
              <w:rPr>
                <w:rFonts w:ascii="Century Gothic" w:hAnsi="Century Gothic" w:cs="Calibri"/>
                <w:sz w:val="18"/>
                <w:szCs w:val="18"/>
              </w:rPr>
              <w:t>3</w:t>
            </w:r>
            <w:r w:rsidR="001470B9" w:rsidRPr="00991713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1470B9" w:rsidRPr="00991713" w:rsidRDefault="00991713" w:rsidP="00991713">
            <w:pPr>
              <w:rPr>
                <w:rFonts w:ascii="Century Gothic" w:hAnsi="Century Gothic"/>
                <w:color w:val="FF0000"/>
                <w:sz w:val="20"/>
                <w:szCs w:val="20"/>
              </w:rPr>
            </w:pPr>
            <w:r w:rsidRPr="00991713">
              <w:rPr>
                <w:rFonts w:ascii="Century Gothic" w:hAnsi="Century Gothic"/>
                <w:sz w:val="20"/>
                <w:szCs w:val="20"/>
              </w:rPr>
              <w:t>BIOGENET SP. ZO.O. UL. PARKINGOWA 1,05-420 JÓZEFÓW</w:t>
            </w:r>
          </w:p>
        </w:tc>
      </w:tr>
      <w:tr w:rsidR="0055051E" w:rsidRPr="0055051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55051E" w:rsidRPr="00991713" w:rsidRDefault="00991713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991713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55051E" w:rsidRPr="00991713" w:rsidRDefault="00991713" w:rsidP="00991713">
            <w:pPr>
              <w:tabs>
                <w:tab w:val="left" w:pos="2977"/>
              </w:tabs>
              <w:rPr>
                <w:rFonts w:ascii="Century Gothic" w:hAnsi="Century Gothic"/>
                <w:color w:val="FF0000"/>
                <w:sz w:val="20"/>
                <w:szCs w:val="20"/>
              </w:rPr>
            </w:pPr>
            <w:r w:rsidRPr="00991713">
              <w:rPr>
                <w:rFonts w:ascii="Century Gothic" w:hAnsi="Century Gothic"/>
                <w:sz w:val="20"/>
                <w:szCs w:val="20"/>
              </w:rPr>
              <w:t>MERCK SP. ZO.O. AL. JEROZOLIMSKIE 142,02-305 WARSZAWA</w:t>
            </w:r>
          </w:p>
        </w:tc>
      </w:tr>
      <w:tr w:rsidR="00991713" w:rsidRPr="0055051E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991713" w:rsidRPr="00991713" w:rsidRDefault="00991713" w:rsidP="001470B9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991713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991713" w:rsidRPr="00991713" w:rsidRDefault="00991713" w:rsidP="00991713">
            <w:pPr>
              <w:tabs>
                <w:tab w:val="left" w:pos="2977"/>
              </w:tabs>
              <w:rPr>
                <w:rFonts w:ascii="Century Gothic" w:hAnsi="Century Gothic"/>
                <w:color w:val="FF0000"/>
                <w:sz w:val="20"/>
                <w:szCs w:val="20"/>
              </w:rPr>
            </w:pPr>
            <w:r w:rsidRPr="00991713">
              <w:rPr>
                <w:rFonts w:ascii="Century Gothic" w:hAnsi="Century Gothic"/>
                <w:sz w:val="20"/>
                <w:szCs w:val="20"/>
              </w:rPr>
              <w:t>A-BIOTECH M.ZEMANEK –ZBOCH SP. J. 54-432 WROCŁAW UL. STRZEGOMSKA 260A/4</w:t>
            </w:r>
          </w:p>
        </w:tc>
      </w:tr>
    </w:tbl>
    <w:p w:rsidR="00F35E4E" w:rsidRPr="00991713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991713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991713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991713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55051E" w:rsidRPr="0055051E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55051E" w:rsidRPr="0055051E" w:rsidTr="00D341D4">
        <w:trPr>
          <w:trHeight w:val="219"/>
        </w:trPr>
        <w:tc>
          <w:tcPr>
            <w:tcW w:w="992" w:type="dxa"/>
            <w:vAlign w:val="center"/>
          </w:tcPr>
          <w:p w:rsidR="004F2150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4F2150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F2150" w:rsidRPr="00991713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91713" w:rsidRPr="00991713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54,13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5,71</w:t>
            </w:r>
          </w:p>
        </w:tc>
        <w:tc>
          <w:tcPr>
            <w:tcW w:w="2079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59,84</w:t>
            </w:r>
          </w:p>
        </w:tc>
      </w:tr>
      <w:tr w:rsidR="00991713" w:rsidRPr="00991713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56,30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96,30</w:t>
            </w:r>
          </w:p>
        </w:tc>
      </w:tr>
      <w:tr w:rsidR="00991713" w:rsidRPr="00991713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91713" w:rsidRPr="00991713" w:rsidRDefault="00991713" w:rsidP="009917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1713" w:rsidRPr="00991713" w:rsidRDefault="00991713" w:rsidP="009917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9917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9917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91713" w:rsidRPr="00991713" w:rsidRDefault="00991713" w:rsidP="0099171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91713" w:rsidRPr="00991713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47,25</w:t>
            </w:r>
          </w:p>
        </w:tc>
        <w:tc>
          <w:tcPr>
            <w:tcW w:w="2504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3,81</w:t>
            </w:r>
          </w:p>
        </w:tc>
        <w:tc>
          <w:tcPr>
            <w:tcW w:w="2079" w:type="dxa"/>
            <w:vAlign w:val="center"/>
          </w:tcPr>
          <w:p w:rsidR="00991713" w:rsidRPr="00991713" w:rsidRDefault="00991713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91713">
              <w:rPr>
                <w:rFonts w:ascii="Century Gothic" w:hAnsi="Century Gothic"/>
                <w:sz w:val="16"/>
                <w:szCs w:val="16"/>
              </w:rPr>
              <w:t>51,06</w:t>
            </w:r>
          </w:p>
        </w:tc>
      </w:tr>
    </w:tbl>
    <w:p w:rsidR="004F2150" w:rsidRPr="00991713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991713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991713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91713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991713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991713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991713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991713">
        <w:rPr>
          <w:rFonts w:ascii="Century Gothic" w:hAnsi="Century Gothic"/>
          <w:sz w:val="20"/>
        </w:rPr>
        <w:t>ustawy Prawo zamówień publicznych</w:t>
      </w:r>
      <w:r w:rsidRPr="00991713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991713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991713">
        <w:rPr>
          <w:rFonts w:ascii="Century Gothic" w:hAnsi="Century Gothic" w:cs="Century Gothic"/>
          <w:sz w:val="18"/>
          <w:szCs w:val="18"/>
        </w:rPr>
        <w:t>Mariola Majorkowska</w:t>
      </w:r>
      <w:bookmarkStart w:id="0" w:name="_GoBack"/>
      <w:bookmarkEnd w:id="0"/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576" w:rsidRDefault="00600576" w:rsidP="00A12C26">
      <w:r>
        <w:separator/>
      </w:r>
    </w:p>
  </w:endnote>
  <w:endnote w:type="continuationSeparator" w:id="0">
    <w:p w:rsidR="00600576" w:rsidRDefault="0060057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576" w:rsidRDefault="00600576" w:rsidP="00A12C26">
      <w:r>
        <w:separator/>
      </w:r>
    </w:p>
  </w:footnote>
  <w:footnote w:type="continuationSeparator" w:id="0">
    <w:p w:rsidR="00600576" w:rsidRDefault="00600576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5F88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051E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576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91713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C738202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457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2015-12-02T08:50:00Z</cp:lastPrinted>
  <dcterms:created xsi:type="dcterms:W3CDTF">2018-12-07T08:09:00Z</dcterms:created>
  <dcterms:modified xsi:type="dcterms:W3CDTF">2018-12-07T08:28:00Z</dcterms:modified>
</cp:coreProperties>
</file>