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5D9" w:rsidRDefault="001475D9" w:rsidP="001475D9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26682C" wp14:editId="4A773F38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BC11C03" wp14:editId="1A5C82A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1475D9" w:rsidRDefault="001475D9" w:rsidP="001475D9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1475D9" w:rsidRDefault="001475D9" w:rsidP="001475D9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1475D9" w:rsidRDefault="001475D9" w:rsidP="001475D9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1475D9" w:rsidRDefault="001475D9" w:rsidP="001475D9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9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1475D9" w:rsidRPr="002762C9" w:rsidRDefault="001475D9" w:rsidP="001475D9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22.01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 r.</w:t>
      </w:r>
    </w:p>
    <w:p w:rsidR="001475D9" w:rsidRDefault="001475D9" w:rsidP="001475D9">
      <w:pPr>
        <w:spacing w:after="0" w:line="360" w:lineRule="auto"/>
        <w:rPr>
          <w:rFonts w:ascii="Book Antiqua" w:eastAsia="Times New Roman" w:hAnsi="Book Antiqua" w:cs="Calibri"/>
          <w:b/>
          <w:szCs w:val="18"/>
          <w:lang w:eastAsia="pl-PL"/>
        </w:rPr>
      </w:pPr>
      <w:r w:rsidRPr="001475D9">
        <w:rPr>
          <w:rFonts w:ascii="Book Antiqua" w:eastAsia="Times New Roman" w:hAnsi="Book Antiqua" w:cs="Calibri"/>
          <w:b/>
          <w:szCs w:val="18"/>
          <w:lang w:eastAsia="pl-PL"/>
        </w:rPr>
        <w:t>UKW/DZP-282-ZO-1/2019</w:t>
      </w:r>
    </w:p>
    <w:p w:rsidR="001475D9" w:rsidRDefault="001475D9" w:rsidP="001475D9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475D9" w:rsidRDefault="001475D9" w:rsidP="001475D9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1475D9" w:rsidRDefault="001475D9" w:rsidP="001475D9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1475D9" w:rsidRDefault="001475D9" w:rsidP="001475D9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475D9" w:rsidRPr="001475D9" w:rsidRDefault="001475D9" w:rsidP="001475D9">
      <w:pPr>
        <w:spacing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475D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UKW/DZP-282-ZO-1/2019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1475D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Usługi pralnicze na potrzeby Uni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wersytetu Kazimierza Wielkiego </w:t>
      </w:r>
      <w:r w:rsidRPr="001475D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1475D9" w:rsidRDefault="001475D9" w:rsidP="001475D9">
      <w:pPr>
        <w:numPr>
          <w:ilvl w:val="0"/>
          <w:numId w:val="1"/>
        </w:numPr>
        <w:tabs>
          <w:tab w:val="clear" w:pos="1932"/>
          <w:tab w:val="num" w:pos="851"/>
          <w:tab w:val="num" w:pos="1701"/>
        </w:tabs>
        <w:spacing w:after="0" w:line="360" w:lineRule="auto"/>
        <w:ind w:left="426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3928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Teresa Kaliska</w:t>
      </w:r>
    </w:p>
    <w:p w:rsidR="001475D9" w:rsidRPr="00392843" w:rsidRDefault="001475D9" w:rsidP="001475D9">
      <w:pPr>
        <w:numPr>
          <w:ilvl w:val="0"/>
          <w:numId w:val="1"/>
        </w:numPr>
        <w:tabs>
          <w:tab w:val="clear" w:pos="1932"/>
          <w:tab w:val="num" w:pos="851"/>
          <w:tab w:val="num" w:pos="1701"/>
        </w:tabs>
        <w:spacing w:after="0" w:line="360" w:lineRule="auto"/>
        <w:ind w:left="426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Podzamek Golubski 47, 87-400 Golub-Dobrzyń</w:t>
      </w:r>
    </w:p>
    <w:p w:rsidR="001475D9" w:rsidRDefault="001475D9" w:rsidP="001475D9">
      <w:pPr>
        <w:numPr>
          <w:ilvl w:val="0"/>
          <w:numId w:val="1"/>
        </w:numPr>
        <w:tabs>
          <w:tab w:val="num" w:pos="851"/>
        </w:tabs>
        <w:spacing w:after="0" w:line="360" w:lineRule="auto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91 438,20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1475D9" w:rsidRDefault="001475D9" w:rsidP="001475D9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1475D9" w:rsidRDefault="001475D9" w:rsidP="001475D9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1475D9" w:rsidRDefault="001475D9" w:rsidP="001475D9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1475D9" w:rsidRDefault="001475D9" w:rsidP="001475D9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762C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100 pkt</w:t>
      </w:r>
    </w:p>
    <w:p w:rsidR="001475D9" w:rsidRPr="002762C9" w:rsidRDefault="001475D9" w:rsidP="001475D9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2762C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Uzasadnienie wyboru:</w:t>
      </w:r>
    </w:p>
    <w:p w:rsidR="001475D9" w:rsidRDefault="001475D9" w:rsidP="001475D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Pani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Teresy Kaliskiej</w:t>
      </w:r>
      <w:r w:rsidRPr="00C362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i oczekiwania Zamawiającego. Oferta nr 2 jest najkorzystniejszą ofertą złożoną w niniejszym postępowaniu. </w:t>
      </w:r>
    </w:p>
    <w:p w:rsidR="001475D9" w:rsidRDefault="001475D9" w:rsidP="001475D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475D9" w:rsidRPr="002762C9" w:rsidRDefault="001475D9" w:rsidP="001475D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762C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8755" w:type="dxa"/>
        <w:tblLayout w:type="fixed"/>
        <w:tblLook w:val="04A0" w:firstRow="1" w:lastRow="0" w:firstColumn="1" w:lastColumn="0" w:noHBand="0" w:noVBand="1"/>
      </w:tblPr>
      <w:tblGrid>
        <w:gridCol w:w="561"/>
        <w:gridCol w:w="3658"/>
        <w:gridCol w:w="2126"/>
        <w:gridCol w:w="2410"/>
      </w:tblGrid>
      <w:tr w:rsidR="001475D9" w:rsidRPr="006D39A3" w:rsidTr="001475D9">
        <w:tc>
          <w:tcPr>
            <w:tcW w:w="561" w:type="dxa"/>
          </w:tcPr>
          <w:p w:rsidR="001475D9" w:rsidRPr="006D39A3" w:rsidRDefault="001475D9" w:rsidP="0057795B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58" w:type="dxa"/>
          </w:tcPr>
          <w:p w:rsidR="001475D9" w:rsidRPr="006D39A3" w:rsidRDefault="001475D9" w:rsidP="0057795B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126" w:type="dxa"/>
          </w:tcPr>
          <w:p w:rsidR="001475D9" w:rsidRPr="006D39A3" w:rsidRDefault="001475D9" w:rsidP="0057795B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1475D9" w:rsidRPr="006D39A3" w:rsidRDefault="001475D9" w:rsidP="0057795B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1475D9" w:rsidRPr="006D39A3" w:rsidTr="001475D9">
        <w:trPr>
          <w:trHeight w:val="1267"/>
        </w:trPr>
        <w:tc>
          <w:tcPr>
            <w:tcW w:w="561" w:type="dxa"/>
          </w:tcPr>
          <w:p w:rsidR="001475D9" w:rsidRPr="006D39A3" w:rsidRDefault="001475D9" w:rsidP="0057795B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58" w:type="dxa"/>
          </w:tcPr>
          <w:p w:rsidR="001475D9" w:rsidRDefault="001475D9" w:rsidP="0057795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Pralnia Szop Pracz Damian Góralski</w:t>
            </w:r>
          </w:p>
          <w:p w:rsidR="001475D9" w:rsidRDefault="001475D9" w:rsidP="0057795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Bukowiec 6A</w:t>
            </w:r>
          </w:p>
          <w:p w:rsidR="001475D9" w:rsidRPr="006D39A3" w:rsidRDefault="001475D9" w:rsidP="001475D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62-100 Wągrowiec</w:t>
            </w:r>
          </w:p>
        </w:tc>
        <w:tc>
          <w:tcPr>
            <w:tcW w:w="2126" w:type="dxa"/>
          </w:tcPr>
          <w:p w:rsidR="001475D9" w:rsidRPr="001475D9" w:rsidRDefault="001475D9" w:rsidP="0057795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475D9" w:rsidRPr="001475D9" w:rsidRDefault="001475D9" w:rsidP="0057795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475D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Oferta odrzucona</w:t>
            </w:r>
          </w:p>
        </w:tc>
        <w:tc>
          <w:tcPr>
            <w:tcW w:w="2410" w:type="dxa"/>
          </w:tcPr>
          <w:p w:rsidR="001475D9" w:rsidRPr="001475D9" w:rsidRDefault="001475D9" w:rsidP="0057795B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475D9" w:rsidRPr="001475D9" w:rsidRDefault="001475D9" w:rsidP="0057795B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475D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Oferta odrzucona</w:t>
            </w:r>
          </w:p>
        </w:tc>
      </w:tr>
      <w:tr w:rsidR="001475D9" w:rsidRPr="006D39A3" w:rsidTr="001475D9">
        <w:trPr>
          <w:trHeight w:val="1267"/>
        </w:trPr>
        <w:tc>
          <w:tcPr>
            <w:tcW w:w="561" w:type="dxa"/>
          </w:tcPr>
          <w:p w:rsidR="001475D9" w:rsidRDefault="001475D9" w:rsidP="0057795B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58" w:type="dxa"/>
          </w:tcPr>
          <w:p w:rsidR="001475D9" w:rsidRDefault="001475D9" w:rsidP="0057795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PHU Hossa Marzena </w:t>
            </w:r>
            <w:proofErr w:type="spellStart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Kremplewska</w:t>
            </w:r>
            <w:proofErr w:type="spellEnd"/>
          </w:p>
          <w:p w:rsidR="001475D9" w:rsidRDefault="001475D9" w:rsidP="0057795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ul. Łęczycka 39</w:t>
            </w:r>
          </w:p>
          <w:p w:rsidR="001475D9" w:rsidRDefault="001475D9" w:rsidP="0057795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85-737  Bydgoszcz</w:t>
            </w:r>
          </w:p>
        </w:tc>
        <w:tc>
          <w:tcPr>
            <w:tcW w:w="2126" w:type="dxa"/>
          </w:tcPr>
          <w:p w:rsidR="001475D9" w:rsidRPr="001475D9" w:rsidRDefault="001475D9" w:rsidP="0057795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475D9" w:rsidRPr="001475D9" w:rsidRDefault="001475D9" w:rsidP="0057795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475D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112 803,91 zł brutto</w:t>
            </w:r>
          </w:p>
        </w:tc>
        <w:tc>
          <w:tcPr>
            <w:tcW w:w="2410" w:type="dxa"/>
          </w:tcPr>
          <w:p w:rsidR="001475D9" w:rsidRPr="001475D9" w:rsidRDefault="001475D9" w:rsidP="0057795B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475D9" w:rsidRPr="001475D9" w:rsidRDefault="001475D9" w:rsidP="0057795B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475D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81,06 pkt</w:t>
            </w:r>
          </w:p>
        </w:tc>
      </w:tr>
    </w:tbl>
    <w:p w:rsidR="001475D9" w:rsidRDefault="001475D9" w:rsidP="001475D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Ponadto Zamawiający informuje o dokonaniu następujących czynności w post</w:t>
      </w:r>
      <w:r w:rsidR="0013475E">
        <w:rPr>
          <w:rFonts w:ascii="Book Antiqua" w:eastAsia="Times New 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powaniu:</w:t>
      </w:r>
    </w:p>
    <w:p w:rsidR="001475D9" w:rsidRDefault="001475D9" w:rsidP="004E21C9">
      <w:pPr>
        <w:pStyle w:val="Akapitzlist"/>
        <w:numPr>
          <w:ilvl w:val="0"/>
          <w:numId w:val="2"/>
        </w:numPr>
        <w:spacing w:line="360" w:lineRule="auto"/>
        <w:ind w:left="142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odrzucił ofertę nr 1 firmy Pralnia Szop Pracz Damian Góralski, adres: Bukowiec 6A, 62-100 Wągrowiec z powodu rażąco niskiej ceny.</w:t>
      </w:r>
    </w:p>
    <w:p w:rsidR="001475D9" w:rsidRDefault="004E21C9" w:rsidP="004E21C9">
      <w:pPr>
        <w:pStyle w:val="Akapitzlist"/>
        <w:spacing w:line="360" w:lineRule="auto"/>
        <w:ind w:left="142"/>
        <w:jc w:val="both"/>
        <w:rPr>
          <w:rFonts w:ascii="Book Antiqua" w:hAnsi="Book Antiqua"/>
        </w:rPr>
      </w:pPr>
      <w:r w:rsidRPr="004E21C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pismem z dnia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11.01.2019</w:t>
      </w:r>
      <w:r w:rsidRPr="004E21C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 wezwał Wykonawcę  do złożenia wyjaśnień dotyczących elementów oferty mających wpływ na wysokość zaoferowanej  ceny przedmiotu zamówienia. Wykonawca złożył wyjaśnienia, lecz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przedstawione przez Wykonawcę dowody nie potwierdzają, że zaproponowana przez Wykonawcę w ofercie cena nie jest rażąco niska. </w:t>
      </w:r>
      <w:r w:rsidRPr="004E21C9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 wyjaśniającym Wykonawca powinien udowodnić, nie budząc wątpliwości Zamawiającego, że składowe ceny są racjonalne i umożliwiają  prawidłowe wykonanie przedmiotu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4E21C9">
        <w:rPr>
          <w:rFonts w:ascii="Book Antiqua" w:hAnsi="Book Antiqua"/>
        </w:rPr>
        <w:t xml:space="preserve">Celem złożenia wyjaśnień jest umożliwienie zamawiającemu zweryfikowania poprawności dokonanej przez wykonawcę kalkulacji ceny, a nie złożenie ogólnego zapewnienia, że wykonawca wykona zamówienie za oszacowaną przez siebie cenę. Wyjaśnienia z tego powodu powinny być wyczerpujące, konkretne i przekonujące, ujawniające najważniejsze składniki cenotwórcze, jak przykładowo koszt pracowników, zaangażowania odpowiedniego sprzętu, czy wreszcie marżę </w:t>
      </w:r>
      <w:r>
        <w:rPr>
          <w:rFonts w:ascii="Book Antiqua" w:hAnsi="Book Antiqua"/>
        </w:rPr>
        <w:t>W</w:t>
      </w:r>
      <w:r w:rsidRPr="004E21C9">
        <w:rPr>
          <w:rFonts w:ascii="Book Antiqua" w:hAnsi="Book Antiqua"/>
        </w:rPr>
        <w:t>ykonawcy</w:t>
      </w:r>
      <w:r>
        <w:rPr>
          <w:rFonts w:ascii="Book Antiqua" w:hAnsi="Book Antiqua"/>
        </w:rPr>
        <w:t>.</w:t>
      </w:r>
    </w:p>
    <w:p w:rsidR="004E21C9" w:rsidRDefault="004E21C9" w:rsidP="004E21C9">
      <w:pPr>
        <w:pStyle w:val="Akapitzlist"/>
        <w:spacing w:line="360" w:lineRule="auto"/>
        <w:ind w:left="142"/>
        <w:jc w:val="both"/>
      </w:pPr>
      <w:r>
        <w:rPr>
          <w:rFonts w:ascii="Book Antiqua" w:hAnsi="Book Antiqua"/>
        </w:rPr>
        <w:t>W związku z powyższym Zamawiający odrzucił ofertę Wykonawcy.</w:t>
      </w:r>
    </w:p>
    <w:p w:rsidR="004E21C9" w:rsidRPr="00202D72" w:rsidRDefault="004E21C9" w:rsidP="001475D9">
      <w:pPr>
        <w:pStyle w:val="Akapitzlist"/>
        <w:spacing w:line="360" w:lineRule="auto"/>
        <w:jc w:val="both"/>
        <w:rPr>
          <w:rFonts w:ascii="Book Antiqua" w:eastAsia="Times New Roman" w:hAnsi="Book Antiqua" w:cs="Book Antiqua"/>
          <w:color w:val="FFFFFF" w:themeColor="background1"/>
          <w:sz w:val="20"/>
          <w:szCs w:val="20"/>
          <w:lang w:eastAsia="pl-PL"/>
        </w:rPr>
      </w:pPr>
    </w:p>
    <w:p w:rsidR="001475D9" w:rsidRPr="00202D72" w:rsidRDefault="001475D9" w:rsidP="001475D9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202D7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1475D9" w:rsidRPr="00202D72" w:rsidRDefault="001475D9" w:rsidP="001475D9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02D7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E67DD1" w:rsidRPr="00202D72" w:rsidRDefault="00E67DD1"/>
    <w:sectPr w:rsidR="00E67DD1" w:rsidRPr="00202D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712" w:rsidRDefault="00881712" w:rsidP="004E21C9">
      <w:pPr>
        <w:spacing w:after="0" w:line="240" w:lineRule="auto"/>
      </w:pPr>
      <w:r>
        <w:separator/>
      </w:r>
    </w:p>
  </w:endnote>
  <w:endnote w:type="continuationSeparator" w:id="0">
    <w:p w:rsidR="00881712" w:rsidRDefault="00881712" w:rsidP="004E2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712" w:rsidRDefault="00881712" w:rsidP="004E21C9">
      <w:pPr>
        <w:spacing w:after="0" w:line="240" w:lineRule="auto"/>
      </w:pPr>
      <w:r>
        <w:separator/>
      </w:r>
    </w:p>
  </w:footnote>
  <w:footnote w:type="continuationSeparator" w:id="0">
    <w:p w:rsidR="00881712" w:rsidRDefault="00881712" w:rsidP="004E21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2B25D1"/>
    <w:multiLevelType w:val="hybridMultilevel"/>
    <w:tmpl w:val="CED684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5D9"/>
    <w:rsid w:val="00104E03"/>
    <w:rsid w:val="0013475E"/>
    <w:rsid w:val="001475D9"/>
    <w:rsid w:val="00202D72"/>
    <w:rsid w:val="00432B4C"/>
    <w:rsid w:val="004E21C9"/>
    <w:rsid w:val="00511973"/>
    <w:rsid w:val="0088171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75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475D9"/>
    <w:rPr>
      <w:color w:val="0000FF"/>
      <w:u w:val="single"/>
    </w:rPr>
  </w:style>
  <w:style w:type="table" w:styleId="Tabela-Siatka">
    <w:name w:val="Table Grid"/>
    <w:basedOn w:val="Standardowy"/>
    <w:uiPriority w:val="59"/>
    <w:rsid w:val="001475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475D9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E21C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E21C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E21C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75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475D9"/>
    <w:rPr>
      <w:color w:val="0000FF"/>
      <w:u w:val="single"/>
    </w:rPr>
  </w:style>
  <w:style w:type="table" w:styleId="Tabela-Siatka">
    <w:name w:val="Table Grid"/>
    <w:basedOn w:val="Standardowy"/>
    <w:uiPriority w:val="59"/>
    <w:rsid w:val="001475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475D9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E21C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E21C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E21C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375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2019-01-22T13:23:00Z</cp:lastPrinted>
  <dcterms:created xsi:type="dcterms:W3CDTF">2019-01-22T12:57:00Z</dcterms:created>
  <dcterms:modified xsi:type="dcterms:W3CDTF">2019-01-22T13:27:00Z</dcterms:modified>
</cp:coreProperties>
</file>