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AD5" w:rsidRDefault="00A11AD5" w:rsidP="00A11AD5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04.02.2019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A11AD5" w:rsidRDefault="00A11AD5" w:rsidP="00A11AD5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A11AD5" w:rsidRDefault="00A11AD5" w:rsidP="00A11AD5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A11AD5" w:rsidRDefault="00A11AD5" w:rsidP="00A11AD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A11AD5" w:rsidRDefault="00A11AD5" w:rsidP="00A11AD5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11AD5" w:rsidRDefault="00A11AD5" w:rsidP="00A11AD5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A11AD5" w:rsidRDefault="00A11AD5" w:rsidP="00A11AD5">
      <w:pPr>
        <w:spacing w:after="200" w:line="276" w:lineRule="auto"/>
        <w:jc w:val="center"/>
        <w:rPr>
          <w:rFonts w:ascii="Book Antiqua" w:hAnsi="Book Antiqua" w:cs="Book Antiqua"/>
          <w:sz w:val="20"/>
          <w:szCs w:val="20"/>
        </w:rPr>
      </w:pPr>
      <w:hyperlink r:id="rId6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A11AD5" w:rsidRDefault="00A11AD5" w:rsidP="00A11AD5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A11AD5" w:rsidRDefault="00A11AD5" w:rsidP="00A11AD5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A11AD5" w:rsidRDefault="00A11AD5" w:rsidP="00A11AD5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A81DB7">
        <w:rPr>
          <w:rFonts w:ascii="Book Antiqua" w:hAnsi="Book Antiqua"/>
          <w:b/>
          <w:sz w:val="20"/>
          <w:szCs w:val="20"/>
        </w:rPr>
        <w:t>UKW/DZP-282-ZO-5/2019</w:t>
      </w:r>
    </w:p>
    <w:p w:rsidR="00A11AD5" w:rsidRDefault="00A11AD5" w:rsidP="00A11AD5">
      <w:pPr>
        <w:spacing w:line="276" w:lineRule="auto"/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A11AD5" w:rsidRDefault="00A11AD5" w:rsidP="00A11AD5">
      <w:pPr>
        <w:spacing w:line="276" w:lineRule="auto"/>
        <w:jc w:val="center"/>
        <w:rPr>
          <w:rFonts w:ascii="Book Antiqua" w:hAnsi="Book Antiqua"/>
          <w:b/>
          <w:bCs/>
          <w:i/>
          <w:iCs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b/>
          <w:bCs/>
          <w:i/>
          <w:i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A11AD5">
        <w:rPr>
          <w:rFonts w:ascii="Book Antiqua" w:hAnsi="Book Antiqua" w:cs="Century Gothic"/>
          <w:b/>
          <w:bCs/>
          <w:sz w:val="20"/>
          <w:szCs w:val="20"/>
        </w:rPr>
        <w:t xml:space="preserve">Wywóz odpadów biodegradowalnych z obiektów należących do </w:t>
      </w:r>
      <w:r w:rsidRPr="00A11AD5">
        <w:rPr>
          <w:rFonts w:ascii="Book Antiqua" w:hAnsi="Book Antiqua"/>
          <w:b/>
          <w:sz w:val="20"/>
          <w:szCs w:val="20"/>
        </w:rPr>
        <w:t>Uniwersytetu Kazimierza Wielkiego w Bydgoszczy</w:t>
      </w:r>
      <w:r>
        <w:rPr>
          <w:rFonts w:ascii="Book Antiqua" w:hAnsi="Book Antiqua" w:cs="Century Gothic"/>
          <w:b/>
          <w:bCs/>
          <w:i/>
          <w:iCs/>
          <w:sz w:val="20"/>
          <w:szCs w:val="20"/>
        </w:rPr>
        <w:t>”</w:t>
      </w:r>
      <w:r>
        <w:rPr>
          <w:rFonts w:ascii="Book Antiqua" w:hAnsi="Book Antiqua" w:cs="Century Gothic"/>
          <w:sz w:val="20"/>
          <w:szCs w:val="20"/>
        </w:rPr>
        <w:t>,</w:t>
      </w:r>
      <w:r>
        <w:rPr>
          <w:rFonts w:ascii="Book Antiqua" w:hAnsi="Book Antiqua" w:cs="Century Gothic"/>
          <w:sz w:val="22"/>
          <w:szCs w:val="22"/>
        </w:rPr>
        <w:t xml:space="preserve"> zostało unieważnione.</w:t>
      </w:r>
    </w:p>
    <w:p w:rsidR="00A11AD5" w:rsidRDefault="00A11AD5" w:rsidP="00A11AD5">
      <w:pPr>
        <w:spacing w:line="276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przedmiotowym postępowaniu złożon</w:t>
      </w:r>
      <w:r>
        <w:rPr>
          <w:rFonts w:ascii="Book Antiqua" w:hAnsi="Book Antiqua" w:cs="Century Gothic"/>
          <w:sz w:val="22"/>
          <w:szCs w:val="22"/>
        </w:rPr>
        <w:t>e</w:t>
      </w:r>
      <w:r>
        <w:rPr>
          <w:rFonts w:ascii="Book Antiqua" w:hAnsi="Book Antiqua" w:cs="Century Gothic"/>
          <w:sz w:val="22"/>
          <w:szCs w:val="22"/>
        </w:rPr>
        <w:t xml:space="preserve"> został</w:t>
      </w:r>
      <w:r>
        <w:rPr>
          <w:rFonts w:ascii="Book Antiqua" w:hAnsi="Book Antiqua" w:cs="Century Gothic"/>
          <w:sz w:val="22"/>
          <w:szCs w:val="22"/>
        </w:rPr>
        <w:t>y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sz w:val="22"/>
          <w:szCs w:val="22"/>
        </w:rPr>
        <w:t>dwie oferty</w:t>
      </w:r>
      <w:r>
        <w:rPr>
          <w:rFonts w:ascii="Book Antiqua" w:hAnsi="Book Antiqua" w:cs="Century Gothic"/>
          <w:sz w:val="22"/>
          <w:szCs w:val="22"/>
        </w:rPr>
        <w:t xml:space="preserve">: 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  <w:u w:val="single"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  <w:u w:val="single"/>
        </w:rPr>
        <w:t>Oferta nr 1: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ab/>
      </w:r>
      <w:r w:rsidR="003A5E0A">
        <w:rPr>
          <w:rFonts w:ascii="Book Antiqua" w:hAnsi="Book Antiqua" w:cs="Century Gothic"/>
          <w:b/>
          <w:sz w:val="22"/>
          <w:szCs w:val="22"/>
        </w:rPr>
        <w:t>Przedsiębiorstwo Usług Komunalnych CORIMP Sp. z o.o., ul. Wojska Polskiego 65, 85-825 Bydgoszcz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="003A5E0A">
        <w:rPr>
          <w:rFonts w:ascii="Book Antiqua" w:hAnsi="Book Antiqua" w:cs="Century Gothic"/>
          <w:b/>
          <w:sz w:val="22"/>
          <w:szCs w:val="22"/>
        </w:rPr>
        <w:t>51 408,00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>zł brutto</w:t>
      </w:r>
    </w:p>
    <w:p w:rsidR="003A5E0A" w:rsidRDefault="003A5E0A" w:rsidP="003A5E0A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  <w:u w:val="single"/>
        </w:rPr>
        <w:t xml:space="preserve">Oferta nr </w:t>
      </w:r>
      <w:r>
        <w:rPr>
          <w:rFonts w:ascii="Book Antiqua" w:hAnsi="Book Antiqua" w:cs="Century Gothic"/>
          <w:sz w:val="22"/>
          <w:szCs w:val="22"/>
          <w:u w:val="single"/>
        </w:rPr>
        <w:t>2</w:t>
      </w:r>
      <w:r>
        <w:rPr>
          <w:rFonts w:ascii="Book Antiqua" w:hAnsi="Book Antiqua" w:cs="Century Gothic"/>
          <w:sz w:val="22"/>
          <w:szCs w:val="22"/>
          <w:u w:val="single"/>
        </w:rPr>
        <w:t>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ab/>
      </w:r>
      <w:r>
        <w:rPr>
          <w:rFonts w:ascii="Book Antiqua" w:hAnsi="Book Antiqua" w:cs="Century Gothic"/>
          <w:b/>
          <w:sz w:val="22"/>
          <w:szCs w:val="22"/>
        </w:rPr>
        <w:t>REMONDIS Bydgoszcz Sp. z o.o., ul. Inwalidów 45, 85-749 Bydgoszcz</w:t>
      </w:r>
    </w:p>
    <w:p w:rsidR="003A5E0A" w:rsidRDefault="003A5E0A" w:rsidP="003A5E0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>
        <w:rPr>
          <w:rFonts w:ascii="Book Antiqua" w:hAnsi="Book Antiqua" w:cs="Century Gothic"/>
          <w:b/>
          <w:sz w:val="22"/>
          <w:szCs w:val="22"/>
        </w:rPr>
        <w:t>61 344,</w:t>
      </w:r>
      <w:r>
        <w:rPr>
          <w:rFonts w:ascii="Book Antiqua" w:hAnsi="Book Antiqua" w:cs="Century Gothic"/>
          <w:b/>
          <w:sz w:val="22"/>
          <w:szCs w:val="22"/>
        </w:rPr>
        <w:t>00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>zł brutto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Zamawiający przeznaczył na realizację zamówienia </w:t>
      </w:r>
      <w:r w:rsidR="003A5E0A">
        <w:rPr>
          <w:rFonts w:ascii="Book Antiqua" w:hAnsi="Book Antiqua" w:cs="Century Gothic"/>
          <w:sz w:val="22"/>
          <w:szCs w:val="22"/>
        </w:rPr>
        <w:t>40 000,00</w:t>
      </w:r>
      <w:r>
        <w:rPr>
          <w:rFonts w:ascii="Book Antiqua" w:hAnsi="Book Antiqua" w:cs="Century Gothic"/>
          <w:sz w:val="22"/>
          <w:szCs w:val="22"/>
        </w:rPr>
        <w:t xml:space="preserve"> zł brutto.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 ofert</w:t>
      </w:r>
      <w:r w:rsidR="003A5E0A">
        <w:rPr>
          <w:rFonts w:ascii="Book Antiqua" w:hAnsi="Book Antiqua" w:cs="Century Gothic"/>
          <w:sz w:val="22"/>
          <w:szCs w:val="22"/>
        </w:rPr>
        <w:t>y</w:t>
      </w:r>
      <w:r>
        <w:rPr>
          <w:rFonts w:ascii="Book Antiqua" w:hAnsi="Book Antiqua" w:cs="Century Gothic"/>
          <w:sz w:val="22"/>
          <w:szCs w:val="22"/>
        </w:rPr>
        <w:t xml:space="preserve"> złożon</w:t>
      </w:r>
      <w:r w:rsidR="003A5E0A">
        <w:rPr>
          <w:rFonts w:ascii="Book Antiqua" w:hAnsi="Book Antiqua" w:cs="Century Gothic"/>
          <w:sz w:val="22"/>
          <w:szCs w:val="22"/>
        </w:rPr>
        <w:t>e</w:t>
      </w:r>
      <w:r>
        <w:rPr>
          <w:rFonts w:ascii="Book Antiqua" w:hAnsi="Book Antiqua" w:cs="Century Gothic"/>
          <w:sz w:val="22"/>
          <w:szCs w:val="22"/>
        </w:rPr>
        <w:t xml:space="preserve"> w niniejszym postępowaniu przewyższa</w:t>
      </w:r>
      <w:r w:rsidR="003A5E0A">
        <w:rPr>
          <w:rFonts w:ascii="Book Antiqua" w:hAnsi="Book Antiqua" w:cs="Century Gothic"/>
          <w:sz w:val="22"/>
          <w:szCs w:val="22"/>
        </w:rPr>
        <w:t>ją</w:t>
      </w:r>
      <w:r>
        <w:rPr>
          <w:rFonts w:ascii="Book Antiqua" w:hAnsi="Book Antiqua" w:cs="Century Gothic"/>
          <w:sz w:val="22"/>
          <w:szCs w:val="22"/>
        </w:rPr>
        <w:t xml:space="preserve"> kwotę jaką Zamawiający przeznaczył na sfinansowanie zamówienia. Po analizie możliwości finansowych, Zamawiający stwierdził, iż w chwili obecnej nie ma możliwości zwiększenia kwoty pierwotnie przeznaczonej na realizację zamówienia do najkorzystniejszej kwoty przedstawionej w ofercie.</w:t>
      </w: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Zamawiający unieważnił  postępowanie.</w:t>
      </w:r>
    </w:p>
    <w:p w:rsidR="00A11AD5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A11AD5" w:rsidRPr="006A75D3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  <w:bookmarkStart w:id="0" w:name="_GoBack"/>
    </w:p>
    <w:p w:rsidR="00A11AD5" w:rsidRPr="006A75D3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6A75D3">
        <w:rPr>
          <w:rFonts w:ascii="Book Antiqua" w:hAnsi="Book Antiqua" w:cs="Century Gothic"/>
          <w:b/>
          <w:sz w:val="22"/>
          <w:szCs w:val="22"/>
        </w:rPr>
        <w:t xml:space="preserve"> </w:t>
      </w:r>
      <w:r w:rsidR="003A5E0A" w:rsidRPr="006A75D3">
        <w:rPr>
          <w:rFonts w:ascii="Book Antiqua" w:hAnsi="Book Antiqua" w:cs="Century Gothic"/>
          <w:b/>
          <w:sz w:val="22"/>
          <w:szCs w:val="22"/>
        </w:rPr>
        <w:t>Kanclerz</w:t>
      </w:r>
      <w:r w:rsidRPr="006A75D3">
        <w:rPr>
          <w:rFonts w:ascii="Book Antiqua" w:hAnsi="Book Antiqua" w:cs="Century Gothic"/>
          <w:b/>
          <w:sz w:val="22"/>
          <w:szCs w:val="22"/>
        </w:rPr>
        <w:t xml:space="preserve"> UKW</w:t>
      </w:r>
    </w:p>
    <w:p w:rsidR="00A11AD5" w:rsidRPr="006A75D3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6A75D3">
        <w:rPr>
          <w:rFonts w:ascii="Book Antiqua" w:hAnsi="Book Antiqua" w:cs="Century Gothic"/>
          <w:b/>
          <w:sz w:val="22"/>
          <w:szCs w:val="22"/>
        </w:rPr>
        <w:t xml:space="preserve">mgr </w:t>
      </w:r>
      <w:r w:rsidR="003A5E0A" w:rsidRPr="006A75D3">
        <w:rPr>
          <w:rFonts w:ascii="Book Antiqua" w:hAnsi="Book Antiqua" w:cs="Century Gothic"/>
          <w:b/>
          <w:sz w:val="22"/>
          <w:szCs w:val="22"/>
        </w:rPr>
        <w:t>Renata Malak</w:t>
      </w:r>
      <w:r w:rsidRPr="006A75D3">
        <w:rPr>
          <w:rFonts w:ascii="Book Antiqua" w:hAnsi="Book Antiqua" w:cs="Century Gothic"/>
          <w:b/>
          <w:sz w:val="22"/>
          <w:szCs w:val="22"/>
        </w:rPr>
        <w:t xml:space="preserve"> </w:t>
      </w:r>
    </w:p>
    <w:p w:rsidR="00A11AD5" w:rsidRPr="006A75D3" w:rsidRDefault="00A11AD5" w:rsidP="00A11AD5"/>
    <w:bookmarkEnd w:id="0"/>
    <w:p w:rsidR="00E67DD1" w:rsidRPr="006A75D3" w:rsidRDefault="00E67DD1"/>
    <w:sectPr w:rsidR="00E67DD1" w:rsidRPr="006A75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AD5"/>
    <w:rsid w:val="00104E03"/>
    <w:rsid w:val="003A5E0A"/>
    <w:rsid w:val="00511973"/>
    <w:rsid w:val="006A75D3"/>
    <w:rsid w:val="00A11AD5"/>
    <w:rsid w:val="00A95A9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1A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11AD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1A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11A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1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209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2019-02-04T11:09:00Z</cp:lastPrinted>
  <dcterms:created xsi:type="dcterms:W3CDTF">2019-02-04T10:42:00Z</dcterms:created>
  <dcterms:modified xsi:type="dcterms:W3CDTF">2019-02-04T11:20:00Z</dcterms:modified>
</cp:coreProperties>
</file>