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A420F3">
        <w:rPr>
          <w:rFonts w:ascii="Century Gothic" w:hAnsi="Century Gothic" w:cs="Century Gothic"/>
          <w:sz w:val="20"/>
          <w:szCs w:val="20"/>
        </w:rPr>
        <w:t>1</w:t>
      </w:r>
      <w:r w:rsidR="00AD7D81">
        <w:rPr>
          <w:rFonts w:ascii="Century Gothic" w:hAnsi="Century Gothic" w:cs="Century Gothic"/>
          <w:sz w:val="20"/>
          <w:szCs w:val="20"/>
        </w:rPr>
        <w:t>3</w:t>
      </w:r>
      <w:r w:rsidR="00A420F3">
        <w:rPr>
          <w:rFonts w:ascii="Century Gothic" w:hAnsi="Century Gothic" w:cs="Century Gothic"/>
          <w:sz w:val="20"/>
          <w:szCs w:val="20"/>
        </w:rPr>
        <w:t>.0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D7D81" w:rsidRPr="008E003F" w:rsidRDefault="007B0DE4" w:rsidP="00AD7D81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AD7D81" w:rsidRPr="008E003F">
        <w:rPr>
          <w:rFonts w:ascii="Century Gothic" w:hAnsi="Century Gothic"/>
          <w:b/>
          <w:sz w:val="20"/>
          <w:szCs w:val="20"/>
        </w:rPr>
        <w:t>Rezerwacj</w:t>
      </w:r>
      <w:r w:rsidR="00AD7D81">
        <w:rPr>
          <w:rFonts w:ascii="Century Gothic" w:hAnsi="Century Gothic"/>
          <w:b/>
          <w:sz w:val="20"/>
          <w:szCs w:val="20"/>
        </w:rPr>
        <w:t>ę</w:t>
      </w:r>
      <w:r w:rsidR="00AD7D81" w:rsidRPr="008E003F">
        <w:rPr>
          <w:rFonts w:ascii="Century Gothic" w:hAnsi="Century Gothic"/>
          <w:b/>
          <w:sz w:val="20"/>
          <w:szCs w:val="20"/>
        </w:rPr>
        <w:t xml:space="preserve"> i sprzedaż biletów lotniczych na potrzeby</w:t>
      </w:r>
    </w:p>
    <w:p w:rsidR="00AD7D81" w:rsidRPr="008E003F" w:rsidRDefault="00AD7D81" w:rsidP="00AD7D81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  <w:r w:rsidRPr="008E003F">
        <w:rPr>
          <w:rFonts w:ascii="Century Gothic" w:hAnsi="Century Gothic"/>
          <w:b/>
          <w:sz w:val="20"/>
          <w:szCs w:val="20"/>
        </w:rPr>
        <w:t xml:space="preserve">Uniwersytetu Kazimierza Wielkiego w Bydgoszczy </w:t>
      </w:r>
    </w:p>
    <w:p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9A13A6" w:rsidRDefault="008F1105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AD7D81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C515B" w:rsidRPr="00AD7D81" w:rsidRDefault="00944D74" w:rsidP="00AD7D81">
      <w:pPr>
        <w:jc w:val="center"/>
        <w:rPr>
          <w:rFonts w:ascii="Century Gothic" w:hAnsi="Century Gothic"/>
          <w:b/>
          <w:sz w:val="20"/>
          <w:szCs w:val="20"/>
        </w:rPr>
      </w:pPr>
      <w:r w:rsidRPr="00AD7D81">
        <w:rPr>
          <w:rFonts w:ascii="Century Gothic" w:hAnsi="Century Gothic"/>
          <w:b/>
          <w:sz w:val="20"/>
          <w:szCs w:val="20"/>
        </w:rPr>
        <w:t xml:space="preserve">oferta nr </w:t>
      </w:r>
      <w:r w:rsidR="00AD7D81" w:rsidRPr="00AD7D81">
        <w:rPr>
          <w:rFonts w:ascii="Century Gothic" w:hAnsi="Century Gothic"/>
          <w:b/>
          <w:sz w:val="20"/>
          <w:szCs w:val="20"/>
        </w:rPr>
        <w:t>2</w:t>
      </w:r>
      <w:r w:rsidR="00A420F3" w:rsidRPr="00AD7D81">
        <w:rPr>
          <w:rFonts w:ascii="Century Gothic" w:hAnsi="Century Gothic"/>
          <w:b/>
          <w:sz w:val="20"/>
          <w:szCs w:val="20"/>
        </w:rPr>
        <w:t xml:space="preserve"> </w:t>
      </w:r>
      <w:r w:rsidR="00AD7D81" w:rsidRPr="00AD7D81">
        <w:rPr>
          <w:rFonts w:ascii="Century Gothic" w:hAnsi="Century Gothic"/>
          <w:b/>
          <w:sz w:val="20"/>
          <w:szCs w:val="20"/>
        </w:rPr>
        <w:t>Top Podróże Sp. z o.o. pl. Zwycięstwa 1, 70-233 Szczecin</w:t>
      </w:r>
    </w:p>
    <w:p w:rsidR="00FF68E5" w:rsidRPr="00AD7D81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D7D81">
        <w:rPr>
          <w:rFonts w:ascii="Century Gothic" w:hAnsi="Century Gothic"/>
          <w:b/>
          <w:sz w:val="20"/>
          <w:u w:val="single"/>
        </w:rPr>
        <w:t>Uzasadnienie wyboru:</w:t>
      </w:r>
      <w:r w:rsidRPr="00AD7D81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D7D81" w:rsidRPr="00AD7D81">
        <w:rPr>
          <w:rFonts w:ascii="Century Gothic" w:hAnsi="Century Gothic" w:cs="Tahoma"/>
          <w:sz w:val="20"/>
        </w:rPr>
        <w:t>0,01</w:t>
      </w:r>
      <w:r w:rsidRPr="00AD7D81">
        <w:rPr>
          <w:rFonts w:ascii="Century Gothic" w:hAnsi="Century Gothic"/>
          <w:sz w:val="20"/>
        </w:rPr>
        <w:t xml:space="preserve"> PLN, </w:t>
      </w:r>
      <w:r w:rsidR="00AD7D81" w:rsidRPr="00AD7D81">
        <w:rPr>
          <w:rFonts w:ascii="Century Gothic" w:hAnsi="Century Gothic"/>
          <w:sz w:val="20"/>
        </w:rPr>
        <w:t>Wysokość upustu od ceny biletu w transporcie lotniczym</w:t>
      </w:r>
      <w:r w:rsidR="00AD7D81" w:rsidRPr="00AD7D81">
        <w:rPr>
          <w:rFonts w:ascii="Century Gothic" w:hAnsi="Century Gothic"/>
          <w:sz w:val="20"/>
        </w:rPr>
        <w:t xml:space="preserve"> 2,80 % </w:t>
      </w:r>
      <w:r w:rsidR="00AD7D81">
        <w:rPr>
          <w:rFonts w:ascii="Century Gothic" w:hAnsi="Century Gothic"/>
          <w:sz w:val="20"/>
        </w:rPr>
        <w:t xml:space="preserve">, 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>Czas przesłania rezerwacji (informacji) o wskazanych połączeniach (ilość godzin)</w:t>
      </w:r>
      <w:r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 xml:space="preserve">30 MINUT </w:t>
      </w:r>
      <w:r w:rsidRPr="00AD7D81">
        <w:rPr>
          <w:rFonts w:ascii="Century Gothic" w:hAnsi="Century Gothic"/>
          <w:sz w:val="20"/>
        </w:rPr>
        <w:t xml:space="preserve">uzyskała maksymalną ilość punktów, tj. </w:t>
      </w:r>
      <w:r w:rsidR="008C515B" w:rsidRPr="00AD7D81">
        <w:rPr>
          <w:rFonts w:ascii="Century Gothic" w:hAnsi="Century Gothic"/>
          <w:sz w:val="20"/>
        </w:rPr>
        <w:t>100</w:t>
      </w:r>
      <w:r w:rsidR="00944D74" w:rsidRPr="00AD7D81">
        <w:rPr>
          <w:rFonts w:ascii="Century Gothic" w:hAnsi="Century Gothic"/>
          <w:sz w:val="20"/>
        </w:rPr>
        <w:t>,00</w:t>
      </w:r>
      <w:r w:rsidRPr="00AD7D81">
        <w:rPr>
          <w:rFonts w:ascii="Century Gothic" w:hAnsi="Century Gothic"/>
          <w:sz w:val="20"/>
        </w:rPr>
        <w:t xml:space="preserve"> (</w:t>
      </w:r>
      <w:r w:rsidRPr="00AD7D81">
        <w:rPr>
          <w:rFonts w:ascii="Century Gothic" w:hAnsi="Century Gothic" w:cs="Tahoma"/>
          <w:sz w:val="20"/>
        </w:rPr>
        <w:t xml:space="preserve">cena brutto </w:t>
      </w:r>
      <w:r w:rsidR="008C515B" w:rsidRPr="00AD7D81">
        <w:rPr>
          <w:rFonts w:ascii="Century Gothic" w:hAnsi="Century Gothic" w:cs="Tahoma"/>
          <w:sz w:val="20"/>
        </w:rPr>
        <w:t>– 60,00 pkt.,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>Wysokość upustu od ceny biletu w transporcie lotniczym</w:t>
      </w:r>
      <w:r w:rsidR="008C515B" w:rsidRPr="00AD7D81">
        <w:rPr>
          <w:rFonts w:ascii="Century Gothic" w:hAnsi="Century Gothic" w:cs="Tahoma"/>
          <w:sz w:val="20"/>
        </w:rPr>
        <w:t xml:space="preserve"> </w:t>
      </w:r>
      <w:r w:rsidR="00AD7D81" w:rsidRPr="00AD7D81">
        <w:rPr>
          <w:rFonts w:ascii="Century Gothic" w:hAnsi="Century Gothic" w:cs="Tahoma"/>
          <w:sz w:val="20"/>
        </w:rPr>
        <w:t>2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 xml:space="preserve">Czas przesłania rezerwacji (informacji) o wskazanych połączeniach (ilość godzin) 30 MINUT </w:t>
      </w:r>
      <w:r w:rsidR="00AD7D81" w:rsidRPr="00AD7D81">
        <w:rPr>
          <w:rFonts w:ascii="Century Gothic" w:hAnsi="Century Gothic" w:cs="Tahoma"/>
          <w:sz w:val="20"/>
        </w:rPr>
        <w:t>– 20,00 pkt.</w:t>
      </w:r>
      <w:r w:rsidR="00AD7D81" w:rsidRPr="00AD7D81">
        <w:rPr>
          <w:rFonts w:ascii="Century Gothic" w:hAnsi="Century Gothic"/>
          <w:sz w:val="20"/>
        </w:rPr>
        <w:t>).</w:t>
      </w:r>
      <w:r w:rsidR="00AD7D81" w:rsidRPr="00AD7D81">
        <w:rPr>
          <w:rFonts w:ascii="Century Gothic" w:hAnsi="Century Gothic" w:cs="Tahoma"/>
          <w:sz w:val="20"/>
        </w:rPr>
        <w:t xml:space="preserve">,80%-20,00 pkt. 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D7D81">
        <w:rPr>
          <w:rFonts w:ascii="Century Gothic" w:hAnsi="Century Gothic"/>
          <w:sz w:val="20"/>
        </w:rPr>
        <w:t xml:space="preserve">punktów, tj. </w:t>
      </w:r>
      <w:r w:rsidR="00967A3D" w:rsidRPr="00AD7D81">
        <w:rPr>
          <w:rFonts w:ascii="Century Gothic" w:hAnsi="Century Gothic"/>
          <w:sz w:val="20"/>
        </w:rPr>
        <w:t>100</w:t>
      </w:r>
      <w:r w:rsidR="00944D74" w:rsidRPr="00AD7D81">
        <w:rPr>
          <w:rFonts w:ascii="Century Gothic" w:hAnsi="Century Gothic"/>
          <w:sz w:val="20"/>
        </w:rPr>
        <w:t>,00</w:t>
      </w:r>
      <w:r w:rsidRPr="00AD7D81">
        <w:rPr>
          <w:rFonts w:ascii="Century Gothic" w:hAnsi="Century Gothic"/>
          <w:sz w:val="20"/>
        </w:rPr>
        <w:t xml:space="preserve"> (</w:t>
      </w:r>
      <w:r w:rsidR="00AD7D81">
        <w:rPr>
          <w:rFonts w:ascii="Century Gothic" w:hAnsi="Century Gothic"/>
          <w:sz w:val="20"/>
        </w:rPr>
        <w:t>C</w:t>
      </w:r>
      <w:r w:rsidRPr="00AD7D81">
        <w:rPr>
          <w:rFonts w:ascii="Century Gothic" w:hAnsi="Century Gothic" w:cs="Tahoma"/>
          <w:sz w:val="20"/>
        </w:rPr>
        <w:t xml:space="preserve">ena brutto – 60,00 pkt., </w:t>
      </w:r>
      <w:r w:rsidR="00AD7D81" w:rsidRPr="00AD7D81">
        <w:rPr>
          <w:rFonts w:ascii="Century Gothic" w:hAnsi="Century Gothic"/>
          <w:sz w:val="20"/>
        </w:rPr>
        <w:t xml:space="preserve">Wysokość upustu od ceny biletu w transporcie lotniczym </w:t>
      </w:r>
      <w:r w:rsidRPr="00AD7D81">
        <w:rPr>
          <w:rFonts w:ascii="Century Gothic" w:hAnsi="Century Gothic" w:cs="Tahoma"/>
          <w:sz w:val="20"/>
        </w:rPr>
        <w:t xml:space="preserve">– </w:t>
      </w:r>
      <w:r w:rsidR="00AD7D81">
        <w:rPr>
          <w:rFonts w:ascii="Century Gothic" w:hAnsi="Century Gothic" w:cs="Tahoma"/>
          <w:sz w:val="20"/>
        </w:rPr>
        <w:t>2</w:t>
      </w:r>
      <w:r w:rsidR="00967A3D" w:rsidRPr="00AD7D81">
        <w:rPr>
          <w:rFonts w:ascii="Century Gothic" w:hAnsi="Century Gothic" w:cs="Tahoma"/>
          <w:sz w:val="20"/>
        </w:rPr>
        <w:t>0</w:t>
      </w:r>
      <w:r w:rsidRPr="00AD7D81">
        <w:rPr>
          <w:rFonts w:ascii="Century Gothic" w:hAnsi="Century Gothic" w:cs="Tahoma"/>
          <w:sz w:val="20"/>
        </w:rPr>
        <w:t>,00 pkt.</w:t>
      </w:r>
      <w:r w:rsidR="00AD7D81">
        <w:rPr>
          <w:rFonts w:ascii="Century Gothic" w:hAnsi="Century Gothic" w:cs="Tahoma"/>
          <w:sz w:val="20"/>
        </w:rPr>
        <w:t>,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/>
          <w:sz w:val="20"/>
        </w:rPr>
        <w:t>Czas przesłania rezerwacji (informacji) o wskazanych połączeniach (ilość godzin)</w:t>
      </w:r>
      <w:r w:rsidR="00AD7D81" w:rsidRPr="00AD7D81">
        <w:rPr>
          <w:rFonts w:ascii="Century Gothic" w:hAnsi="Century Gothic" w:cs="Tahoma"/>
          <w:sz w:val="20"/>
        </w:rPr>
        <w:t xml:space="preserve"> </w:t>
      </w:r>
      <w:r w:rsidR="00AD7D81">
        <w:rPr>
          <w:rFonts w:ascii="Century Gothic" w:hAnsi="Century Gothic" w:cs="Tahoma"/>
          <w:sz w:val="20"/>
        </w:rPr>
        <w:t xml:space="preserve">- </w:t>
      </w:r>
      <w:r w:rsidR="00AD7D81">
        <w:rPr>
          <w:rFonts w:ascii="Century Gothic" w:hAnsi="Century Gothic" w:cs="Tahoma"/>
          <w:sz w:val="20"/>
        </w:rPr>
        <w:t>2</w:t>
      </w:r>
      <w:r w:rsidR="00AD7D81" w:rsidRPr="00AD7D81">
        <w:rPr>
          <w:rFonts w:ascii="Century Gothic" w:hAnsi="Century Gothic" w:cs="Tahoma"/>
          <w:sz w:val="20"/>
        </w:rPr>
        <w:t>0,00 pkt.</w:t>
      </w:r>
      <w:r w:rsidRPr="00AD7D81">
        <w:rPr>
          <w:rFonts w:ascii="Century Gothic" w:hAnsi="Century Gothic"/>
          <w:sz w:val="20"/>
        </w:rPr>
        <w:t>).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1.</w:t>
            </w:r>
          </w:p>
        </w:tc>
        <w:tc>
          <w:tcPr>
            <w:tcW w:w="7922" w:type="dxa"/>
            <w:vAlign w:val="center"/>
          </w:tcPr>
          <w:p w:rsidR="00AD7D81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A420F3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D7D81">
              <w:rPr>
                <w:rFonts w:ascii="Century Gothic" w:hAnsi="Century Gothic"/>
                <w:sz w:val="20"/>
                <w:szCs w:val="20"/>
              </w:rPr>
              <w:t>FURNEL TRAVEL INTERNATIONAL Sp z o.o. ul. Kopernika 3, 00-367 Warszawa</w:t>
            </w:r>
          </w:p>
          <w:p w:rsidR="00AD7D81" w:rsidRPr="00AD7D81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2.</w:t>
            </w:r>
          </w:p>
        </w:tc>
        <w:tc>
          <w:tcPr>
            <w:tcW w:w="7922" w:type="dxa"/>
            <w:vAlign w:val="center"/>
          </w:tcPr>
          <w:p w:rsidR="00AD7D81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AD7D81" w:rsidRPr="00AD7D81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D7D81">
              <w:rPr>
                <w:rFonts w:ascii="Century Gothic" w:hAnsi="Century Gothic"/>
                <w:sz w:val="20"/>
                <w:szCs w:val="20"/>
              </w:rPr>
              <w:t>Top Podróże Sp. z o.o. pl. Zwycięstwa 1, 70-233 Szczecin</w:t>
            </w:r>
          </w:p>
          <w:p w:rsidR="00AD7D81" w:rsidRPr="00AD7D81" w:rsidRDefault="00AD7D81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:rsidR="00A420F3" w:rsidRPr="00AD7D81" w:rsidRDefault="00A420F3" w:rsidP="00AD7D8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29"/>
        <w:gridCol w:w="2127"/>
        <w:gridCol w:w="2409"/>
        <w:gridCol w:w="2098"/>
      </w:tblGrid>
      <w:tr w:rsidR="00AD7D81" w:rsidRPr="00DA3C31" w:rsidTr="00AF318A">
        <w:trPr>
          <w:cantSplit/>
          <w:trHeight w:val="554"/>
        </w:trPr>
        <w:tc>
          <w:tcPr>
            <w:tcW w:w="993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729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127" w:type="dxa"/>
          </w:tcPr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Pr="00AF318A">
              <w:rPr>
                <w:rFonts w:ascii="Century Gothic" w:hAnsi="Century Gothic"/>
                <w:sz w:val="16"/>
                <w:szCs w:val="16"/>
              </w:rPr>
              <w:t>w</w:t>
            </w:r>
            <w:r w:rsidR="00AD7D81" w:rsidRPr="00AF318A">
              <w:rPr>
                <w:rFonts w:ascii="Century Gothic" w:hAnsi="Century Gothic"/>
                <w:sz w:val="16"/>
                <w:szCs w:val="16"/>
              </w:rPr>
              <w:t>ysokość upustu od ceny biletu w transporcie lotniczym</w:t>
            </w:r>
          </w:p>
        </w:tc>
        <w:tc>
          <w:tcPr>
            <w:tcW w:w="2409" w:type="dxa"/>
            <w:vAlign w:val="center"/>
          </w:tcPr>
          <w:p w:rsidR="00AD7D81" w:rsidRPr="00AF318A" w:rsidRDefault="00AD7D81" w:rsidP="00AF318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</w:p>
          <w:p w:rsidR="00AF318A" w:rsidRPr="00AF318A" w:rsidRDefault="00AF318A" w:rsidP="00AF318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Czas przesłania rezerwacji (informacji) o wskazanych połączeniach (ilość godzin)</w:t>
            </w:r>
          </w:p>
        </w:tc>
        <w:tc>
          <w:tcPr>
            <w:tcW w:w="2098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729" w:type="dxa"/>
            <w:vAlign w:val="center"/>
          </w:tcPr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127" w:type="dxa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3,93</w:t>
            </w:r>
          </w:p>
        </w:tc>
        <w:tc>
          <w:tcPr>
            <w:tcW w:w="2409" w:type="dxa"/>
            <w:vAlign w:val="center"/>
          </w:tcPr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73,93</w:t>
            </w:r>
          </w:p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729" w:type="dxa"/>
            <w:vAlign w:val="center"/>
          </w:tcPr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60,00</w:t>
            </w:r>
          </w:p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127" w:type="dxa"/>
          </w:tcPr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409" w:type="dxa"/>
            <w:vAlign w:val="center"/>
          </w:tcPr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bookmarkStart w:id="0" w:name="_GoBack"/>
          </w:p>
          <w:bookmarkEnd w:id="0"/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98" w:type="dxa"/>
            <w:vAlign w:val="center"/>
          </w:tcPr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A420F3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20C" w:rsidRDefault="0095720C" w:rsidP="00A12C26">
      <w:r>
        <w:separator/>
      </w:r>
    </w:p>
  </w:endnote>
  <w:endnote w:type="continuationSeparator" w:id="0">
    <w:p w:rsidR="0095720C" w:rsidRDefault="0095720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20C" w:rsidRDefault="0095720C" w:rsidP="00A12C26">
      <w:r>
        <w:separator/>
      </w:r>
    </w:p>
  </w:footnote>
  <w:footnote w:type="continuationSeparator" w:id="0">
    <w:p w:rsidR="0095720C" w:rsidRDefault="0095720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703C8E3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417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2019-02-12T12:01:00Z</cp:lastPrinted>
  <dcterms:created xsi:type="dcterms:W3CDTF">2019-02-12T11:47:00Z</dcterms:created>
  <dcterms:modified xsi:type="dcterms:W3CDTF">2019-02-12T12:03:00Z</dcterms:modified>
</cp:coreProperties>
</file>