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57A" w:rsidRPr="00A6157A" w:rsidRDefault="00A6157A" w:rsidP="00A61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513915-N-2019 z dnia 2019-02-14 r.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157A" w:rsidRPr="00A6157A" w:rsidRDefault="00A6157A" w:rsidP="00A6157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przypadku przeprowadzania postępowania wspólnie z zamawiającymi z innych państw członkowskich Unii Europejskiej – mające zastosowanie krajowe prawo zamówień publicznych: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6157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Adres strony internetowej, na której zamieszczona będzie specyfikacja istotnych warunków </w:t>
      </w:r>
      <w:proofErr w:type="spellStart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zamówienia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sposób: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pisemnie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6157A" w:rsidRPr="00A6157A" w:rsidRDefault="00A6157A" w:rsidP="0035741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 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UKW/DZP-281-D-16/2019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Tak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13 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dostawa aparatury badawczej określonej w załączniku nr 2 do SIWZ (Formularz cenowy), Rozdziale 4 SIWZ oraz w warunkach wzoru Umowy przedstawionego w Rozdziale 3 SIWZ.CZĘŚC 1 POMPA ELEKTRYCZNA, CZĘŚĆ 2 AUTOKLAW, CZĘŚĆ 3 WAGA JUBILERSKA, CZĘŚC 4 POMPA TŁOKOWA RĘCZNA, CZĘŚĆ 5 Komplet: Lupa + 2 baterie AAA, Igła preparacyjna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prosta,Zakraplacz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szklany, część 6 Wysokościomierz elektroniczny do pomiaru drzew, część 7 Pęseta anatomiczna, część 8 Elektroniczny tester podłoża , część 9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Ph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-metr kieszonkowy terenowy, część 10 Szalka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Petriego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90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mm,Zatruwaczka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polipropylenowa 250 ml, część 11 Worek do siatki na owady, Rama rurkowa, Rurka aluminiowa teleskopowa, część 12 Skrobak dna, część 13 Kotwiczka do badań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hydrobotanicznych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33190000-8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38900000-4</w:t>
            </w:r>
          </w:p>
        </w:tc>
      </w:tr>
    </w:tbl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udzielone zamówienia, o których mowa w art. 67 ust. 1 pkt 6 lub w art. 134 ust. 6 pkt 3 ustawy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21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Wykonawca zobowiązany jest przekazać Zamawiającemu oświadczenie o przynależności lub braku przynależności do tej samej grupy kapitałowej, o której mowa w art.24 ust. 1 pkt. 23 ustawy 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35741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Należy podać informacje na temat udzielania zaliczek: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Informacje dodatkowe: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Kryteria selekcji wykonawców: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  <w:r w:rsidR="0035741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Warunki zamknięcia aukcji elektronicznej: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6"/>
        <w:gridCol w:w="1016"/>
      </w:tblGrid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6157A" w:rsidRPr="00A6157A" w:rsidTr="00A6157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A6157A" w:rsidRPr="00A6157A" w:rsidRDefault="00A6157A" w:rsidP="00A6157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35741D" w:rsidRPr="00A6157A" w:rsidRDefault="00A6157A" w:rsidP="0035741D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Zmiana postanowień umowy może nastąpić – pod rygorem nieważności - w formie 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pisemnego aneksu tylko w przypadkach przewidzianych w art. 144 ustawy z dnia 29 stycznia 2004 r. Prawo zamówień publicznych (</w:t>
      </w:r>
      <w:proofErr w:type="spellStart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 r. poz. 1986).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6157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2019-02-22, godzina: 10:00,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Wskazać powody: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&gt; polski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6157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6157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</w:p>
    <w:p w:rsidR="00A6157A" w:rsidRPr="00A6157A" w:rsidRDefault="00A6157A" w:rsidP="00A61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A6157A" w:rsidRPr="00A6157A" w:rsidTr="00A6157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6157A" w:rsidRPr="00A6157A" w:rsidRDefault="00A6157A" w:rsidP="00A61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6157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F95701" w:rsidRDefault="00F95701"/>
    <w:sectPr w:rsidR="00F95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57A"/>
    <w:rsid w:val="0035741D"/>
    <w:rsid w:val="00A6157A"/>
    <w:rsid w:val="00F9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D32B2"/>
  <w15:chartTrackingRefBased/>
  <w15:docId w15:val="{F644630C-F017-43FF-A42B-30758395A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semiHidden/>
    <w:locked/>
    <w:rsid w:val="00A6157A"/>
    <w:rPr>
      <w:rFonts w:ascii="Arial" w:hAnsi="Arial" w:cs="Arial"/>
      <w:sz w:val="24"/>
      <w:szCs w:val="24"/>
      <w:lang w:val="x-none" w:eastAsia="ar-SA"/>
    </w:rPr>
  </w:style>
  <w:style w:type="paragraph" w:styleId="Tekstpodstawowy">
    <w:name w:val="Body Text"/>
    <w:aliases w:val="a2"/>
    <w:basedOn w:val="Normalny"/>
    <w:link w:val="TekstpodstawowyZnak"/>
    <w:uiPriority w:val="99"/>
    <w:semiHidden/>
    <w:unhideWhenUsed/>
    <w:rsid w:val="00A6157A"/>
    <w:pPr>
      <w:suppressAutoHyphens/>
      <w:spacing w:after="0" w:line="240" w:lineRule="auto"/>
    </w:pPr>
    <w:rPr>
      <w:rFonts w:ascii="Arial" w:hAnsi="Arial" w:cs="Arial"/>
      <w:sz w:val="24"/>
      <w:szCs w:val="24"/>
      <w:lang w:val="x-none"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A6157A"/>
  </w:style>
  <w:style w:type="paragraph" w:styleId="Tekstdymka">
    <w:name w:val="Balloon Text"/>
    <w:basedOn w:val="Normalny"/>
    <w:link w:val="TekstdymkaZnak"/>
    <w:uiPriority w:val="99"/>
    <w:semiHidden/>
    <w:unhideWhenUsed/>
    <w:rsid w:val="00357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74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2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21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3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0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73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9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22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98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33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2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6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8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5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3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6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49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2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15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7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0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4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05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93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21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93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7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077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15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7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5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65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29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99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6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2760</Words>
  <Characters>16564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2019-02-14T09:08:00Z</cp:lastPrinted>
  <dcterms:created xsi:type="dcterms:W3CDTF">2019-02-14T08:57:00Z</dcterms:created>
  <dcterms:modified xsi:type="dcterms:W3CDTF">2019-02-14T09:08:00Z</dcterms:modified>
</cp:coreProperties>
</file>