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506F" w:rsidRPr="00A442FA" w:rsidRDefault="00A442FA">
      <w:pPr>
        <w:rPr>
          <w:rFonts w:eastAsia="Calibri" w:cstheme="minorHAnsi"/>
          <w:b/>
          <w:bCs/>
          <w:szCs w:val="20"/>
          <w:lang w:eastAsia="ar-SA"/>
        </w:rPr>
      </w:pPr>
      <w:r w:rsidRPr="00A442FA">
        <w:rPr>
          <w:rFonts w:eastAsia="Calibri" w:cstheme="minorHAnsi"/>
          <w:b/>
          <w:bCs/>
          <w:szCs w:val="20"/>
          <w:lang w:eastAsia="ar-SA"/>
        </w:rPr>
        <w:t>Znak sprawy: UKW/DZP-281-D-1</w:t>
      </w:r>
      <w:r w:rsidR="00792B71">
        <w:rPr>
          <w:rFonts w:eastAsia="Calibri" w:cstheme="minorHAnsi"/>
          <w:b/>
          <w:bCs/>
          <w:szCs w:val="20"/>
          <w:lang w:eastAsia="ar-SA"/>
        </w:rPr>
        <w:t>4</w:t>
      </w:r>
      <w:r w:rsidRPr="00A442FA">
        <w:rPr>
          <w:rFonts w:eastAsia="Calibri" w:cstheme="minorHAnsi"/>
          <w:b/>
          <w:bCs/>
          <w:szCs w:val="20"/>
          <w:lang w:eastAsia="ar-SA"/>
        </w:rPr>
        <w:t>/2019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b w:val="0"/>
          <w:bCs/>
          <w:color w:val="auto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INFORMACJA</w:t>
      </w:r>
    </w:p>
    <w:p w:rsidR="00A442FA" w:rsidRPr="00A442FA" w:rsidRDefault="00A442FA" w:rsidP="00A442FA">
      <w:pPr>
        <w:pStyle w:val="Nagwek1"/>
        <w:jc w:val="center"/>
        <w:rPr>
          <w:rFonts w:asciiTheme="minorHAnsi" w:hAnsiTheme="minorHAnsi" w:cstheme="minorHAnsi"/>
          <w:sz w:val="22"/>
        </w:rPr>
      </w:pPr>
      <w:r w:rsidRPr="00A442FA">
        <w:rPr>
          <w:rFonts w:asciiTheme="minorHAnsi" w:hAnsiTheme="minorHAnsi" w:cstheme="minorHAnsi"/>
          <w:b w:val="0"/>
          <w:bCs/>
          <w:color w:val="auto"/>
          <w:sz w:val="22"/>
        </w:rPr>
        <w:t>w oparciu o art. 86 ust 5 ustawy Prawo zamówień publicznych</w:t>
      </w:r>
    </w:p>
    <w:p w:rsidR="00A442FA" w:rsidRPr="00A442FA" w:rsidRDefault="00A442FA" w:rsidP="00A442FA">
      <w:pPr>
        <w:autoSpaceDE w:val="0"/>
        <w:spacing w:line="276" w:lineRule="auto"/>
        <w:ind w:right="15"/>
        <w:jc w:val="center"/>
        <w:rPr>
          <w:rFonts w:cstheme="minorHAnsi"/>
          <w:color w:val="000000"/>
          <w:szCs w:val="20"/>
        </w:rPr>
      </w:pPr>
      <w:r w:rsidRPr="00A442FA">
        <w:rPr>
          <w:rFonts w:cstheme="minorHAnsi"/>
          <w:b/>
          <w:color w:val="000000"/>
          <w:szCs w:val="20"/>
        </w:rPr>
        <w:t>Dotyczy:</w:t>
      </w:r>
      <w:r w:rsidRPr="00A442FA">
        <w:rPr>
          <w:rFonts w:cstheme="minorHAnsi"/>
          <w:b/>
          <w:color w:val="000000"/>
          <w:szCs w:val="20"/>
        </w:rPr>
        <w:tab/>
      </w:r>
      <w:r w:rsidRPr="00A442FA">
        <w:rPr>
          <w:rFonts w:cstheme="minorHAnsi"/>
          <w:color w:val="000000"/>
          <w:szCs w:val="20"/>
        </w:rPr>
        <w:t xml:space="preserve">postępowania o udzielenie zamówienia publicznego prowadzonego w trybie przetargu nieograniczonego na </w:t>
      </w:r>
    </w:p>
    <w:p w:rsidR="00792B71" w:rsidRDefault="00792B71" w:rsidP="00A442FA">
      <w:pPr>
        <w:spacing w:line="360" w:lineRule="auto"/>
        <w:jc w:val="center"/>
        <w:rPr>
          <w:rFonts w:cstheme="minorHAnsi"/>
          <w:b/>
          <w:bCs/>
          <w:i/>
          <w:iCs/>
          <w:lang w:eastAsia="pl-PL"/>
        </w:rPr>
      </w:pPr>
      <w:r w:rsidRPr="00326480">
        <w:rPr>
          <w:rFonts w:cstheme="minorHAnsi"/>
          <w:b/>
          <w:i/>
        </w:rPr>
        <w:t>Sukcesywna dostawa fabrycznie nowych materiałów eksploatacyjnych do drukarek i kserokopiarek</w:t>
      </w:r>
      <w:r w:rsidRPr="00326480">
        <w:rPr>
          <w:rFonts w:cstheme="minorHAnsi"/>
          <w:b/>
          <w:bCs/>
          <w:i/>
          <w:iCs/>
          <w:lang w:eastAsia="pl-PL"/>
        </w:rPr>
        <w:t xml:space="preserve"> na potrzeby </w:t>
      </w:r>
    </w:p>
    <w:p w:rsidR="00792B71" w:rsidRDefault="00792B71" w:rsidP="00A442FA">
      <w:pPr>
        <w:spacing w:line="360" w:lineRule="auto"/>
        <w:jc w:val="center"/>
        <w:rPr>
          <w:rFonts w:cstheme="minorHAnsi"/>
          <w:b/>
          <w:szCs w:val="20"/>
        </w:rPr>
      </w:pPr>
      <w:r w:rsidRPr="00326480">
        <w:rPr>
          <w:rFonts w:cstheme="minorHAnsi"/>
          <w:b/>
          <w:bCs/>
          <w:i/>
          <w:iCs/>
          <w:lang w:eastAsia="pl-PL"/>
        </w:rPr>
        <w:t>Uniwersytetu Kazimierza Wielkiego w Bydgoszczy</w:t>
      </w:r>
      <w:r w:rsidRPr="00A442FA">
        <w:rPr>
          <w:rFonts w:cstheme="minorHAnsi"/>
          <w:b/>
          <w:szCs w:val="20"/>
        </w:rPr>
        <w:t xml:space="preserve"> </w:t>
      </w:r>
    </w:p>
    <w:p w:rsidR="00A442FA" w:rsidRPr="00A442FA" w:rsidRDefault="00A442FA" w:rsidP="00A442FA">
      <w:pPr>
        <w:spacing w:line="360" w:lineRule="auto"/>
        <w:jc w:val="center"/>
        <w:rPr>
          <w:rFonts w:cstheme="minorHAnsi"/>
          <w:szCs w:val="20"/>
        </w:rPr>
      </w:pPr>
      <w:r w:rsidRPr="00A442FA">
        <w:rPr>
          <w:rFonts w:cstheme="minorHAnsi"/>
          <w:b/>
          <w:szCs w:val="20"/>
        </w:rPr>
        <w:t xml:space="preserve">Otwarcie ofert </w:t>
      </w:r>
      <w:r w:rsidR="00792B71">
        <w:rPr>
          <w:rFonts w:cstheme="minorHAnsi"/>
          <w:b/>
          <w:szCs w:val="20"/>
        </w:rPr>
        <w:t>20</w:t>
      </w:r>
      <w:r w:rsidRPr="00A442FA">
        <w:rPr>
          <w:rFonts w:cstheme="minorHAnsi"/>
          <w:b/>
          <w:szCs w:val="20"/>
        </w:rPr>
        <w:t>.02.2019 r. godz. 1</w:t>
      </w:r>
      <w:r w:rsidR="00792B71">
        <w:rPr>
          <w:rFonts w:cstheme="minorHAnsi"/>
          <w:b/>
          <w:szCs w:val="20"/>
        </w:rPr>
        <w:t>0</w:t>
      </w:r>
      <w:r w:rsidRPr="00A442FA">
        <w:rPr>
          <w:rFonts w:cstheme="minorHAnsi"/>
          <w:b/>
          <w:szCs w:val="20"/>
        </w:rPr>
        <w:t>:</w:t>
      </w:r>
      <w:r w:rsidR="00792B71">
        <w:rPr>
          <w:rFonts w:cstheme="minorHAnsi"/>
          <w:b/>
          <w:szCs w:val="20"/>
        </w:rPr>
        <w:t>3</w:t>
      </w:r>
      <w:r w:rsidRPr="00A442FA">
        <w:rPr>
          <w:rFonts w:cstheme="minorHAnsi"/>
          <w:b/>
          <w:szCs w:val="20"/>
        </w:rPr>
        <w:t>0</w:t>
      </w:r>
    </w:p>
    <w:tbl>
      <w:tblPr>
        <w:tblW w:w="13818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924"/>
        <w:gridCol w:w="1985"/>
        <w:gridCol w:w="2389"/>
        <w:gridCol w:w="3773"/>
      </w:tblGrid>
      <w:tr w:rsidR="00A442FA" w:rsidRPr="00A92B91" w:rsidTr="00F83C32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Numer oferty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Nazwa (firma) i adres wykonawcy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A92B91" w:rsidRDefault="00A442FA" w:rsidP="004B5907">
            <w:pPr>
              <w:jc w:val="center"/>
              <w:rPr>
                <w:rFonts w:ascii="Calibri" w:hAnsi="Calibri"/>
                <w:strike/>
                <w:sz w:val="18"/>
                <w:szCs w:val="18"/>
              </w:rPr>
            </w:pPr>
            <w:r w:rsidRPr="00A92B91">
              <w:rPr>
                <w:rFonts w:ascii="Calibri" w:hAnsi="Calibri"/>
                <w:sz w:val="18"/>
                <w:szCs w:val="18"/>
              </w:rPr>
              <w:t>Cena</w:t>
            </w:r>
            <w:r>
              <w:rPr>
                <w:rFonts w:ascii="Calibri" w:hAnsi="Calibri"/>
                <w:sz w:val="18"/>
                <w:szCs w:val="18"/>
              </w:rPr>
              <w:t xml:space="preserve">  ( zł)</w:t>
            </w: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42FA" w:rsidRPr="00511CA5" w:rsidRDefault="00A442FA" w:rsidP="004B5907">
            <w:pPr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Termin realizacji zamówienia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42FA" w:rsidRPr="00F174B2" w:rsidRDefault="00A442FA" w:rsidP="004B5907">
            <w:pPr>
              <w:jc w:val="center"/>
              <w:rPr>
                <w:rFonts w:ascii="Calibri" w:hAnsi="Calibri"/>
              </w:rPr>
            </w:pPr>
            <w:r w:rsidRPr="00F174B2">
              <w:rPr>
                <w:rFonts w:ascii="Calibri" w:hAnsi="Calibri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792B71" w:rsidRPr="00533D48" w:rsidTr="006653F2">
        <w:trPr>
          <w:cantSplit/>
          <w:trHeight w:val="56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4B590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33D48">
              <w:rPr>
                <w:rFonts w:ascii="Calibri" w:hAnsi="Calibri"/>
                <w:sz w:val="20"/>
                <w:szCs w:val="20"/>
              </w:rPr>
              <w:t>1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792B71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3DYTA EDYTA KORUPCZYŃSKA</w:t>
            </w:r>
          </w:p>
          <w:p w:rsidR="00792B71" w:rsidRDefault="00792B71" w:rsidP="00792B71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Ul. Jaśminowa 18</w:t>
            </w:r>
          </w:p>
          <w:p w:rsidR="00792B71" w:rsidRPr="00F014CF" w:rsidRDefault="00792B71" w:rsidP="00792B71">
            <w:pPr>
              <w:spacing w:after="0" w:line="240" w:lineRule="auto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05-092 ŁOMIANKI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FE092E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373.393,56 zł</w:t>
            </w:r>
          </w:p>
          <w:p w:rsidR="00792B71" w:rsidRPr="00533D48" w:rsidRDefault="00792B71" w:rsidP="00C75710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792B71" w:rsidRPr="00671599" w:rsidRDefault="00792B71" w:rsidP="00FE092E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792B71" w:rsidRDefault="00792B71" w:rsidP="00F83C32">
            <w:pPr>
              <w:ind w:right="11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                   </w:t>
            </w:r>
            <w:r w:rsidRPr="00792B71">
              <w:rPr>
                <w:rFonts w:ascii="Calibri" w:hAnsi="Calibri"/>
                <w:b/>
                <w:sz w:val="20"/>
                <w:szCs w:val="20"/>
              </w:rPr>
              <w:t xml:space="preserve">410.672,20 zł. </w:t>
            </w:r>
          </w:p>
          <w:p w:rsidR="00792B71" w:rsidRPr="00792B71" w:rsidRDefault="00792B71" w:rsidP="00A442FA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792B71">
              <w:rPr>
                <w:rFonts w:ascii="Calibri" w:hAnsi="Calibri"/>
                <w:b/>
                <w:sz w:val="20"/>
                <w:szCs w:val="20"/>
              </w:rPr>
              <w:t>2-5 dni roboczych</w:t>
            </w:r>
          </w:p>
          <w:p w:rsidR="00792B71" w:rsidRPr="00792B71" w:rsidRDefault="00792B71" w:rsidP="00F83C32">
            <w:pPr>
              <w:snapToGrid w:val="0"/>
              <w:jc w:val="center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92B71" w:rsidRPr="00533D48" w:rsidTr="006653F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AUTOMATYKA BIUROWA SP. ZO.O.AL. PRYMASA TYSIĄCLECIA 103,01-424 WARSZAWA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357.964,44 zł</w:t>
            </w:r>
          </w:p>
          <w:p w:rsidR="00792B71" w:rsidRPr="00533D48" w:rsidRDefault="00792B71" w:rsidP="00C01101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792B71" w:rsidRPr="00A5001B" w:rsidRDefault="00792B71" w:rsidP="00C01101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C01101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 w:rsidR="00792B71" w:rsidRPr="00533D48" w:rsidTr="006653F2">
        <w:trPr>
          <w:cantSplit/>
          <w:trHeight w:val="623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671599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792B7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PW MULTIKOM ADAM PAPIERSKI UL. FABRYCZNA 15,</w:t>
            </w:r>
          </w:p>
          <w:p w:rsidR="00792B71" w:rsidRDefault="00792B71" w:rsidP="00792B7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85-741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366.389,56 zł</w:t>
            </w:r>
          </w:p>
          <w:p w:rsidR="00792B71" w:rsidRDefault="00792B71" w:rsidP="00671599">
            <w:pPr>
              <w:ind w:right="11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92B71" w:rsidRDefault="00792B71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dni robocze</w:t>
            </w:r>
          </w:p>
          <w:p w:rsidR="00792B71" w:rsidRPr="00A5001B" w:rsidRDefault="00792B71" w:rsidP="00671599">
            <w:pPr>
              <w:snapToGri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7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92B71" w:rsidRPr="00533D48" w:rsidRDefault="00792B71" w:rsidP="00671599">
            <w:pPr>
              <w:snapToGrid w:val="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A442FA" w:rsidRPr="00533D48" w:rsidRDefault="00A442FA" w:rsidP="00A442F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A442FA" w:rsidRDefault="00EB0C36" w:rsidP="00EB0C36">
      <w:pPr>
        <w:jc w:val="right"/>
        <w:rPr>
          <w:rFonts w:cstheme="minorHAnsi"/>
          <w:szCs w:val="20"/>
        </w:rPr>
      </w:pPr>
      <w:bookmarkStart w:id="0" w:name="_GoBack"/>
      <w:r>
        <w:rPr>
          <w:rFonts w:cstheme="minorHAnsi"/>
          <w:szCs w:val="20"/>
        </w:rPr>
        <w:t>Kanclerz UKW</w:t>
      </w:r>
    </w:p>
    <w:p w:rsidR="00EB0C36" w:rsidRPr="00A442FA" w:rsidRDefault="00EB0C36" w:rsidP="00EB0C36">
      <w:pPr>
        <w:jc w:val="right"/>
        <w:rPr>
          <w:rFonts w:cstheme="minorHAnsi"/>
          <w:szCs w:val="20"/>
        </w:rPr>
      </w:pPr>
      <w:r>
        <w:rPr>
          <w:rFonts w:cstheme="minorHAnsi"/>
          <w:szCs w:val="20"/>
        </w:rPr>
        <w:t>mgr Renata Malak</w:t>
      </w:r>
      <w:bookmarkEnd w:id="0"/>
    </w:p>
    <w:sectPr w:rsidR="00EB0C36" w:rsidRPr="00A442FA" w:rsidSect="00A442F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875F1"/>
    <w:rsid w:val="00280500"/>
    <w:rsid w:val="0048488A"/>
    <w:rsid w:val="004B571A"/>
    <w:rsid w:val="004B5907"/>
    <w:rsid w:val="0053506F"/>
    <w:rsid w:val="005B04DC"/>
    <w:rsid w:val="00671599"/>
    <w:rsid w:val="00792B71"/>
    <w:rsid w:val="007A2579"/>
    <w:rsid w:val="00A442FA"/>
    <w:rsid w:val="00A9776D"/>
    <w:rsid w:val="00C01101"/>
    <w:rsid w:val="00C75710"/>
    <w:rsid w:val="00E44E62"/>
    <w:rsid w:val="00EB0C36"/>
    <w:rsid w:val="00F014CF"/>
    <w:rsid w:val="00F4452B"/>
    <w:rsid w:val="00F83C32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63E31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0C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0C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3</cp:revision>
  <cp:lastPrinted>2019-02-20T09:46:00Z</cp:lastPrinted>
  <dcterms:created xsi:type="dcterms:W3CDTF">2019-02-20T09:36:00Z</dcterms:created>
  <dcterms:modified xsi:type="dcterms:W3CDTF">2019-02-20T09:46:00Z</dcterms:modified>
</cp:coreProperties>
</file>