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AD5" w:rsidRDefault="0073162F" w:rsidP="00A11AD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20</w:t>
      </w:r>
      <w:r w:rsidR="00A11AD5">
        <w:rPr>
          <w:rFonts w:ascii="Book Antiqua" w:hAnsi="Book Antiqua" w:cs="Questrial"/>
          <w:color w:val="000000"/>
          <w:sz w:val="20"/>
          <w:szCs w:val="20"/>
          <w:lang w:eastAsia="ar-SA"/>
        </w:rPr>
        <w:t>.02.2019 r.</w:t>
      </w:r>
    </w:p>
    <w:p w:rsidR="00A11AD5" w:rsidRDefault="00A11AD5" w:rsidP="00A11AD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376074" w:rsidRDefault="00376074" w:rsidP="00A11AD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A11AD5" w:rsidRDefault="00A11AD5" w:rsidP="00A11AD5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AFBBD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11AD5" w:rsidRDefault="00A11AD5" w:rsidP="00A11AD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A11AD5" w:rsidRDefault="00A11AD5" w:rsidP="00A11AD5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11AD5" w:rsidRDefault="00A11AD5" w:rsidP="00A11AD5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A11AD5" w:rsidRDefault="00B325BC" w:rsidP="00A11AD5">
      <w:pPr>
        <w:spacing w:after="200" w:line="276" w:lineRule="auto"/>
        <w:jc w:val="center"/>
        <w:rPr>
          <w:rFonts w:ascii="Book Antiqua" w:hAnsi="Book Antiqua" w:cs="Book Antiqua"/>
          <w:sz w:val="20"/>
          <w:szCs w:val="20"/>
        </w:rPr>
      </w:pPr>
      <w:hyperlink r:id="rId5" w:history="1">
        <w:r w:rsidR="00A11AD5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A11AD5" w:rsidRDefault="00A11AD5" w:rsidP="00A11AD5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A11AD5" w:rsidRDefault="00A11AD5" w:rsidP="00A11AD5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A11AD5" w:rsidRDefault="00A11AD5" w:rsidP="00A11AD5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="0073162F">
        <w:rPr>
          <w:rFonts w:ascii="Book Antiqua" w:hAnsi="Book Antiqua"/>
          <w:b/>
          <w:sz w:val="20"/>
          <w:szCs w:val="20"/>
        </w:rPr>
        <w:t>UKW/DZP-282-ZO-10</w:t>
      </w:r>
      <w:r w:rsidRPr="00A81DB7">
        <w:rPr>
          <w:rFonts w:ascii="Book Antiqua" w:hAnsi="Book Antiqua"/>
          <w:b/>
          <w:sz w:val="20"/>
          <w:szCs w:val="20"/>
        </w:rPr>
        <w:t>/2019</w:t>
      </w:r>
    </w:p>
    <w:p w:rsidR="00A11AD5" w:rsidRDefault="00A11AD5" w:rsidP="00A11AD5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A11AD5" w:rsidRDefault="00A11AD5" w:rsidP="00A11AD5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b/>
          <w:bCs/>
          <w:i/>
          <w:i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="0073162F" w:rsidRPr="0073162F">
        <w:rPr>
          <w:rFonts w:ascii="Palatino Linotype" w:hAnsi="Palatino Linotype" w:cs="Arial"/>
          <w:i/>
          <w:iCs/>
          <w:sz w:val="22"/>
          <w:szCs w:val="20"/>
        </w:rPr>
        <w:t>Dostawa artykułów sportowych</w:t>
      </w:r>
      <w:r>
        <w:rPr>
          <w:rFonts w:ascii="Book Antiqua" w:hAnsi="Book Antiqua" w:cs="Century Gothic"/>
          <w:b/>
          <w:bCs/>
          <w:i/>
          <w:iCs/>
          <w:sz w:val="20"/>
          <w:szCs w:val="20"/>
        </w:rPr>
        <w:t>”</w:t>
      </w:r>
      <w:r>
        <w:rPr>
          <w:rFonts w:ascii="Book Antiqua" w:hAnsi="Book Antiqua" w:cs="Century Gothic"/>
          <w:sz w:val="20"/>
          <w:szCs w:val="20"/>
        </w:rPr>
        <w:t>,</w:t>
      </w:r>
      <w:r>
        <w:rPr>
          <w:rFonts w:ascii="Book Antiqua" w:hAnsi="Book Antiqua" w:cs="Century Gothic"/>
          <w:sz w:val="22"/>
          <w:szCs w:val="22"/>
        </w:rPr>
        <w:t xml:space="preserve"> zostało unieważnione.</w:t>
      </w:r>
    </w:p>
    <w:p w:rsidR="00A11AD5" w:rsidRDefault="00A11AD5" w:rsidP="00A11AD5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pr</w:t>
      </w:r>
      <w:r w:rsidR="0073162F">
        <w:rPr>
          <w:rFonts w:ascii="Book Antiqua" w:hAnsi="Book Antiqua" w:cs="Century Gothic"/>
          <w:sz w:val="22"/>
          <w:szCs w:val="22"/>
        </w:rPr>
        <w:t>zedmiotowym postępowaniu złożona</w:t>
      </w:r>
      <w:r>
        <w:rPr>
          <w:rFonts w:ascii="Book Antiqua" w:hAnsi="Book Antiqua" w:cs="Century Gothic"/>
          <w:sz w:val="22"/>
          <w:szCs w:val="22"/>
        </w:rPr>
        <w:t xml:space="preserve"> został</w:t>
      </w:r>
      <w:r w:rsidR="0073162F"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="0073162F">
        <w:rPr>
          <w:rFonts w:ascii="Book Antiqua" w:hAnsi="Book Antiqua" w:cs="Century Gothic"/>
          <w:sz w:val="22"/>
          <w:szCs w:val="22"/>
        </w:rPr>
        <w:t>jedna</w:t>
      </w:r>
      <w:r>
        <w:rPr>
          <w:rFonts w:ascii="Book Antiqua" w:hAnsi="Book Antiqua" w:cs="Century Gothic"/>
          <w:sz w:val="22"/>
          <w:szCs w:val="22"/>
        </w:rPr>
        <w:t xml:space="preserve"> ofert</w:t>
      </w:r>
      <w:r w:rsidR="00376074">
        <w:rPr>
          <w:rFonts w:ascii="Book Antiqua" w:hAnsi="Book Antiqua" w:cs="Century Gothic"/>
          <w:sz w:val="22"/>
          <w:szCs w:val="22"/>
        </w:rPr>
        <w:t>a</w:t>
      </w:r>
      <w:r w:rsidR="0073162F">
        <w:rPr>
          <w:rFonts w:ascii="Book Antiqua" w:hAnsi="Book Antiqua" w:cs="Century Gothic"/>
          <w:sz w:val="22"/>
          <w:szCs w:val="22"/>
        </w:rPr>
        <w:t xml:space="preserve"> na część 1</w:t>
      </w:r>
      <w:r>
        <w:rPr>
          <w:rFonts w:ascii="Book Antiqua" w:hAnsi="Book Antiqua" w:cs="Century Gothic"/>
          <w:sz w:val="22"/>
          <w:szCs w:val="22"/>
        </w:rPr>
        <w:t xml:space="preserve">: 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ab/>
      </w:r>
      <w:r w:rsidR="0073162F">
        <w:rPr>
          <w:rFonts w:ascii="Book Antiqua" w:hAnsi="Book Antiqua" w:cs="Century Gothic"/>
          <w:b/>
          <w:sz w:val="22"/>
          <w:szCs w:val="22"/>
        </w:rPr>
        <w:t>Hurtownia Sportowa KAL-SPORT; Al. T. Rejtana 8, 35-310 Rzeszów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="0073162F">
        <w:rPr>
          <w:rFonts w:ascii="Book Antiqua" w:hAnsi="Book Antiqua" w:cs="Century Gothic"/>
          <w:b/>
          <w:sz w:val="22"/>
          <w:szCs w:val="22"/>
        </w:rPr>
        <w:t>940,95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zł brutto</w:t>
      </w:r>
    </w:p>
    <w:p w:rsidR="0073162F" w:rsidRPr="0073162F" w:rsidRDefault="0073162F" w:rsidP="00A11AD5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Termin wykonania zamówienia: </w:t>
      </w:r>
      <w:r>
        <w:rPr>
          <w:rFonts w:ascii="Book Antiqua" w:hAnsi="Book Antiqua" w:cs="Century Gothic"/>
          <w:b/>
          <w:sz w:val="22"/>
          <w:szCs w:val="22"/>
        </w:rPr>
        <w:t xml:space="preserve">7 dni </w:t>
      </w:r>
      <w:r w:rsidR="00B325BC">
        <w:rPr>
          <w:rFonts w:ascii="Book Antiqua" w:hAnsi="Book Antiqua" w:cs="Century Gothic"/>
          <w:b/>
          <w:sz w:val="22"/>
          <w:szCs w:val="22"/>
        </w:rPr>
        <w:t>k</w:t>
      </w:r>
      <w:r>
        <w:rPr>
          <w:rFonts w:ascii="Book Antiqua" w:hAnsi="Book Antiqua" w:cs="Century Gothic"/>
          <w:b/>
          <w:sz w:val="22"/>
          <w:szCs w:val="22"/>
        </w:rPr>
        <w:t>alendarzowych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przeznaczył na realizację zamówienia </w:t>
      </w:r>
      <w:r w:rsidR="00376074">
        <w:rPr>
          <w:rFonts w:ascii="Book Antiqua" w:hAnsi="Book Antiqua" w:cs="Century Gothic"/>
          <w:sz w:val="22"/>
          <w:szCs w:val="22"/>
        </w:rPr>
        <w:t>785</w:t>
      </w:r>
      <w:r w:rsidR="003A5E0A">
        <w:rPr>
          <w:rFonts w:ascii="Book Antiqua" w:hAnsi="Book Antiqua" w:cs="Century Gothic"/>
          <w:sz w:val="22"/>
          <w:szCs w:val="22"/>
        </w:rPr>
        <w:t>,00</w:t>
      </w:r>
      <w:r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B325BC">
      <w:pPr>
        <w:spacing w:line="276" w:lineRule="auto"/>
        <w:ind w:firstLine="708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ofert</w:t>
      </w:r>
      <w:r w:rsidR="00376074"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złożon</w:t>
      </w:r>
      <w:r w:rsidR="00376074"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w niniejszym postępowaniu przewyższa kwotę jaką Zamawiający przeznaczył na sfinansowanie zamówienia. Po analizie możliwości finansowych, Zamawiający stwierdził, iż w chwili obecnej nie ma możliwo</w:t>
      </w:r>
      <w:r w:rsidR="00B325BC">
        <w:rPr>
          <w:rFonts w:ascii="Book Antiqua" w:hAnsi="Book Antiqua" w:cs="Century Gothic"/>
          <w:sz w:val="22"/>
          <w:szCs w:val="22"/>
        </w:rPr>
        <w:t>ści zwiększenia kwoty pierwotnie</w:t>
      </w:r>
      <w:r>
        <w:rPr>
          <w:rFonts w:ascii="Book Antiqua" w:hAnsi="Book Antiqua" w:cs="Century Gothic"/>
          <w:sz w:val="22"/>
          <w:szCs w:val="22"/>
        </w:rPr>
        <w:t xml:space="preserve"> przeznaczonej na realizację zamówienia do </w:t>
      </w:r>
      <w:r w:rsidR="00B325BC">
        <w:rPr>
          <w:rFonts w:ascii="Book Antiqua" w:hAnsi="Book Antiqua" w:cs="Century Gothic"/>
          <w:sz w:val="22"/>
          <w:szCs w:val="22"/>
        </w:rPr>
        <w:t>kwoty</w:t>
      </w:r>
      <w:r w:rsidR="00B325BC">
        <w:rPr>
          <w:rFonts w:ascii="Book Antiqua" w:hAnsi="Book Antiqua" w:cs="Century Gothic"/>
          <w:sz w:val="22"/>
          <w:szCs w:val="22"/>
        </w:rPr>
        <w:t xml:space="preserve"> przedstawionej </w:t>
      </w:r>
      <w:r w:rsidR="00B325BC">
        <w:rPr>
          <w:rFonts w:ascii="Book Antiqua" w:hAnsi="Book Antiqua" w:cs="Century Gothic"/>
          <w:sz w:val="22"/>
          <w:szCs w:val="22"/>
        </w:rPr>
        <w:t>najkorzystniejszej</w:t>
      </w:r>
      <w:r w:rsidR="00B325BC">
        <w:rPr>
          <w:rFonts w:ascii="Book Antiqua" w:hAnsi="Book Antiqua" w:cs="Century Gothic"/>
          <w:sz w:val="22"/>
          <w:szCs w:val="22"/>
        </w:rPr>
        <w:t xml:space="preserve"> oferty</w:t>
      </w:r>
      <w:r>
        <w:rPr>
          <w:rFonts w:ascii="Book Antiqua" w:hAnsi="Book Antiqua" w:cs="Century Gothic"/>
          <w:sz w:val="22"/>
          <w:szCs w:val="22"/>
        </w:rPr>
        <w:t>.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76074" w:rsidRPr="00376074" w:rsidRDefault="00376074" w:rsidP="00376074">
      <w:pPr>
        <w:spacing w:line="276" w:lineRule="auto"/>
        <w:jc w:val="both"/>
        <w:rPr>
          <w:rFonts w:ascii="Book Antiqua" w:hAnsi="Book Antiqua" w:cs="Book Antiqua"/>
          <w:sz w:val="22"/>
          <w:szCs w:val="20"/>
        </w:rPr>
      </w:pPr>
      <w:r w:rsidRPr="00376074">
        <w:rPr>
          <w:rFonts w:ascii="Book Antiqua" w:hAnsi="Book Antiqua" w:cs="Book Antiqua"/>
          <w:sz w:val="22"/>
          <w:szCs w:val="20"/>
        </w:rPr>
        <w:t xml:space="preserve">W terminie wyznaczonym jako termin składania ofert, tj. do dnia </w:t>
      </w:r>
      <w:r>
        <w:rPr>
          <w:rFonts w:ascii="Book Antiqua" w:hAnsi="Book Antiqua" w:cs="Book Antiqua"/>
          <w:sz w:val="22"/>
          <w:szCs w:val="20"/>
        </w:rPr>
        <w:t>20</w:t>
      </w:r>
      <w:r w:rsidRPr="00376074">
        <w:rPr>
          <w:rFonts w:ascii="Book Antiqua" w:hAnsi="Book Antiqua" w:cs="Book Antiqua"/>
          <w:sz w:val="22"/>
          <w:szCs w:val="20"/>
        </w:rPr>
        <w:t>.</w:t>
      </w:r>
      <w:r>
        <w:rPr>
          <w:rFonts w:ascii="Book Antiqua" w:hAnsi="Book Antiqua" w:cs="Book Antiqua"/>
          <w:sz w:val="22"/>
          <w:szCs w:val="20"/>
        </w:rPr>
        <w:t>0</w:t>
      </w:r>
      <w:r w:rsidRPr="00376074">
        <w:rPr>
          <w:rFonts w:ascii="Book Antiqua" w:hAnsi="Book Antiqua" w:cs="Book Antiqua"/>
          <w:sz w:val="22"/>
          <w:szCs w:val="20"/>
        </w:rPr>
        <w:t>2.2018 r. do godz. 10:00 nie została złożona żadna oferta</w:t>
      </w:r>
      <w:r>
        <w:rPr>
          <w:rFonts w:ascii="Book Antiqua" w:hAnsi="Book Antiqua" w:cs="Book Antiqua"/>
          <w:sz w:val="22"/>
          <w:szCs w:val="20"/>
        </w:rPr>
        <w:t xml:space="preserve"> na część 2</w:t>
      </w:r>
      <w:r w:rsidRPr="00376074">
        <w:rPr>
          <w:rFonts w:ascii="Book Antiqua" w:hAnsi="Book Antiqua" w:cs="Book Antiqua"/>
          <w:sz w:val="22"/>
          <w:szCs w:val="20"/>
        </w:rPr>
        <w:t>.</w:t>
      </w:r>
    </w:p>
    <w:p w:rsidR="00376074" w:rsidRDefault="00376074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Zamaw</w:t>
      </w:r>
      <w:r w:rsidR="00B325BC">
        <w:rPr>
          <w:rFonts w:ascii="Book Antiqua" w:hAnsi="Book Antiqua" w:cs="Century Gothic"/>
          <w:sz w:val="22"/>
          <w:szCs w:val="22"/>
        </w:rPr>
        <w:t>iający unieważnił  postępowanie w części 1 i części 2.</w:t>
      </w:r>
    </w:p>
    <w:p w:rsidR="00A11AD5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bookmarkEnd w:id="0"/>
      <w:r w:rsidRPr="006A75D3">
        <w:rPr>
          <w:rFonts w:ascii="Book Antiqua" w:hAnsi="Book Antiqua" w:cs="Century Gothic"/>
          <w:b/>
          <w:sz w:val="22"/>
          <w:szCs w:val="22"/>
        </w:rPr>
        <w:t xml:space="preserve"> </w:t>
      </w:r>
      <w:r w:rsidR="003A5E0A" w:rsidRPr="006A75D3">
        <w:rPr>
          <w:rFonts w:ascii="Book Antiqua" w:hAnsi="Book Antiqua" w:cs="Century Gothic"/>
          <w:b/>
          <w:sz w:val="22"/>
          <w:szCs w:val="22"/>
        </w:rPr>
        <w:t>Kanclerz</w:t>
      </w:r>
      <w:r w:rsidRPr="006A75D3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6A75D3">
        <w:rPr>
          <w:rFonts w:ascii="Book Antiqua" w:hAnsi="Book Antiqua" w:cs="Century Gothic"/>
          <w:b/>
          <w:sz w:val="22"/>
          <w:szCs w:val="22"/>
        </w:rPr>
        <w:t xml:space="preserve">mgr </w:t>
      </w:r>
      <w:r w:rsidR="003A5E0A" w:rsidRPr="006A75D3">
        <w:rPr>
          <w:rFonts w:ascii="Book Antiqua" w:hAnsi="Book Antiqua" w:cs="Century Gothic"/>
          <w:b/>
          <w:sz w:val="22"/>
          <w:szCs w:val="22"/>
        </w:rPr>
        <w:t>Renata Malak</w:t>
      </w:r>
      <w:r w:rsidRPr="006A75D3">
        <w:rPr>
          <w:rFonts w:ascii="Book Antiqua" w:hAnsi="Book Antiqua" w:cs="Century Gothic"/>
          <w:b/>
          <w:sz w:val="22"/>
          <w:szCs w:val="22"/>
        </w:rPr>
        <w:t xml:space="preserve"> </w:t>
      </w:r>
    </w:p>
    <w:p w:rsidR="00A11AD5" w:rsidRPr="006A75D3" w:rsidRDefault="00A11AD5" w:rsidP="00A11AD5"/>
    <w:p w:rsidR="00E67DD1" w:rsidRPr="006A75D3" w:rsidRDefault="00E67DD1"/>
    <w:sectPr w:rsidR="00E67DD1" w:rsidRPr="006A7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AD5"/>
    <w:rsid w:val="00062A04"/>
    <w:rsid w:val="00104E03"/>
    <w:rsid w:val="00376074"/>
    <w:rsid w:val="003A5E0A"/>
    <w:rsid w:val="00511973"/>
    <w:rsid w:val="006A75D3"/>
    <w:rsid w:val="0073162F"/>
    <w:rsid w:val="00A11AD5"/>
    <w:rsid w:val="00A95A9D"/>
    <w:rsid w:val="00AB575A"/>
    <w:rsid w:val="00B325B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A44DA"/>
  <w15:docId w15:val="{7699A771-E610-4B7D-BF17-92376044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1A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11A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81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2019-02-04T11:09:00Z</cp:lastPrinted>
  <dcterms:created xsi:type="dcterms:W3CDTF">2019-02-20T13:34:00Z</dcterms:created>
  <dcterms:modified xsi:type="dcterms:W3CDTF">2019-02-20T14:07:00Z</dcterms:modified>
</cp:coreProperties>
</file>