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Pr="00D74B4C" w:rsidRDefault="00FA63FD" w:rsidP="00FA63FD">
      <w:pPr>
        <w:rPr>
          <w:rFonts w:ascii="Century Gothic" w:hAnsi="Century Gothic" w:cs="Century Gothic"/>
          <w:sz w:val="20"/>
          <w:szCs w:val="20"/>
        </w:rPr>
      </w:pPr>
    </w:p>
    <w:p w:rsidR="00FA63FD" w:rsidRPr="00B35CBA" w:rsidRDefault="00FA63FD" w:rsidP="00FA63FD">
      <w:pPr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926A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FA63FD" w:rsidRPr="00B35CBA" w:rsidRDefault="00FA63FD" w:rsidP="00FA63F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A63FD" w:rsidRPr="00B35CBA" w:rsidRDefault="00FA63FD" w:rsidP="00FA63F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A63FD" w:rsidRPr="00B35CBA" w:rsidRDefault="00FA63FD" w:rsidP="00FA63FD">
      <w:pPr>
        <w:jc w:val="center"/>
      </w:pPr>
      <w:r w:rsidRPr="00B35CBA">
        <w:t>NIP 5542647568 REGON 340057695</w:t>
      </w:r>
    </w:p>
    <w:p w:rsidR="00FA63FD" w:rsidRPr="00B35CBA" w:rsidRDefault="00FA63FD" w:rsidP="00FA63FD">
      <w:pPr>
        <w:jc w:val="center"/>
      </w:pPr>
      <w:r w:rsidRPr="00B35CBA">
        <w:t>www.ukw.edu.pl</w:t>
      </w: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</w:t>
      </w:r>
      <w:r w:rsidR="00BC4163">
        <w:rPr>
          <w:b/>
          <w:lang w:eastAsia="pl-PL"/>
        </w:rPr>
        <w:t>D</w:t>
      </w:r>
      <w:r>
        <w:rPr>
          <w:b/>
          <w:lang w:eastAsia="pl-PL"/>
        </w:rPr>
        <w:t>ZP-</w:t>
      </w:r>
      <w:r w:rsidR="00F71153">
        <w:rPr>
          <w:b/>
          <w:lang w:eastAsia="pl-PL"/>
        </w:rPr>
        <w:t>281-D-</w:t>
      </w:r>
      <w:r w:rsidR="00AB369C">
        <w:rPr>
          <w:b/>
          <w:lang w:eastAsia="pl-PL"/>
        </w:rPr>
        <w:t>1</w:t>
      </w:r>
      <w:r w:rsidR="00A9290E">
        <w:rPr>
          <w:b/>
          <w:lang w:eastAsia="pl-PL"/>
        </w:rPr>
        <w:t>4</w:t>
      </w:r>
      <w:r w:rsidR="00BC4163">
        <w:rPr>
          <w:b/>
          <w:lang w:eastAsia="pl-PL"/>
        </w:rPr>
        <w:t>/2019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="00BC4163">
        <w:rPr>
          <w:rFonts w:ascii="Century Gothic" w:hAnsi="Century Gothic"/>
          <w:sz w:val="20"/>
          <w:szCs w:val="20"/>
          <w:lang w:eastAsia="pl-PL"/>
        </w:rPr>
        <w:t xml:space="preserve">Bydgoszcz, </w:t>
      </w:r>
      <w:r w:rsidR="00A9290E">
        <w:rPr>
          <w:rFonts w:ascii="Century Gothic" w:hAnsi="Century Gothic"/>
          <w:sz w:val="20"/>
          <w:szCs w:val="20"/>
          <w:lang w:eastAsia="pl-PL"/>
        </w:rPr>
        <w:t>04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="00BC4163">
        <w:rPr>
          <w:rFonts w:ascii="Century Gothic" w:hAnsi="Century Gothic"/>
          <w:sz w:val="20"/>
          <w:szCs w:val="20"/>
          <w:lang w:eastAsia="pl-PL"/>
        </w:rPr>
        <w:t>0</w:t>
      </w:r>
      <w:r w:rsidR="00A9290E">
        <w:rPr>
          <w:rFonts w:ascii="Century Gothic" w:hAnsi="Century Gothic"/>
          <w:sz w:val="20"/>
          <w:szCs w:val="20"/>
          <w:lang w:eastAsia="pl-PL"/>
        </w:rPr>
        <w:t>3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2</w:t>
      </w:r>
      <w:r w:rsidR="00BC4163">
        <w:rPr>
          <w:rFonts w:ascii="Century Gothic" w:hAnsi="Century Gothic"/>
          <w:sz w:val="20"/>
          <w:szCs w:val="20"/>
          <w:lang w:eastAsia="pl-PL"/>
        </w:rPr>
        <w:t>019</w:t>
      </w:r>
      <w:r w:rsidRPr="0040123F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A9290E" w:rsidRPr="00A4770E" w:rsidRDefault="00DD32D5" w:rsidP="00A9290E">
      <w:pPr>
        <w:spacing w:line="360" w:lineRule="auto"/>
        <w:jc w:val="center"/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="00A9290E" w:rsidRPr="00A4770E">
        <w:rPr>
          <w:rFonts w:ascii="Century Gothic" w:hAnsi="Century Gothic" w:cstheme="minorHAnsi"/>
          <w:b/>
          <w:i/>
          <w:sz w:val="20"/>
          <w:szCs w:val="20"/>
        </w:rPr>
        <w:t>Sukcesywne dostawy fabrycznie nowych materiałów eksploatacyjnych do drukarek i kserokopiarek</w:t>
      </w:r>
      <w:r w:rsidR="00A9290E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</w:t>
      </w:r>
    </w:p>
    <w:p w:rsidR="00A9290E" w:rsidRPr="00A4770E" w:rsidRDefault="00A9290E" w:rsidP="00A9290E">
      <w:pPr>
        <w:spacing w:line="360" w:lineRule="auto"/>
        <w:jc w:val="center"/>
        <w:rPr>
          <w:rFonts w:ascii="Century Gothic" w:hAnsi="Century Gothic" w:cstheme="minorHAnsi"/>
          <w:b/>
          <w:sz w:val="20"/>
          <w:szCs w:val="20"/>
        </w:rPr>
      </w:pPr>
      <w:r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>Uniwersytetu Kazimierza Wielkiego w Bydgoszczy</w:t>
      </w:r>
      <w:r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</w:p>
    <w:p w:rsidR="00FA63FD" w:rsidRDefault="00FA63FD" w:rsidP="00AB369C">
      <w:pPr>
        <w:spacing w:line="360" w:lineRule="auto"/>
        <w:jc w:val="both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>ZAWIADOMIENIE O UNIEWAŻNIENIU WYNIKU POSTĘPOWANIA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  <w:r w:rsidR="0059457E">
        <w:rPr>
          <w:rFonts w:ascii="Century Gothic" w:eastAsia="Verdana,Bold" w:hAnsi="Century Gothic" w:cs="Verdana,Bold"/>
          <w:b/>
          <w:bCs/>
          <w:sz w:val="24"/>
          <w:szCs w:val="24"/>
        </w:rPr>
        <w:t>Y</w:t>
      </w:r>
    </w:p>
    <w:p w:rsidR="00A9290E" w:rsidRPr="00A9290E" w:rsidRDefault="00DD32D5" w:rsidP="00A9290E">
      <w:pPr>
        <w:spacing w:line="360" w:lineRule="auto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</w:rPr>
        <w:tab/>
      </w:r>
      <w:r w:rsidR="00441DC9">
        <w:rPr>
          <w:rFonts w:ascii="Century Gothic" w:hAnsi="Century Gothic"/>
          <w:sz w:val="20"/>
          <w:szCs w:val="20"/>
        </w:rPr>
        <w:t>W</w:t>
      </w:r>
      <w:r w:rsidR="00441DC9" w:rsidRPr="00441DC9">
        <w:rPr>
          <w:rFonts w:ascii="Century Gothic" w:hAnsi="Century Gothic"/>
          <w:sz w:val="20"/>
          <w:szCs w:val="20"/>
        </w:rPr>
        <w:t xml:space="preserve"> związku z </w:t>
      </w:r>
      <w:r w:rsidR="00441DC9" w:rsidRPr="00A9290E">
        <w:rPr>
          <w:rFonts w:ascii="Century Gothic" w:hAnsi="Century Gothic"/>
          <w:sz w:val="20"/>
          <w:szCs w:val="20"/>
        </w:rPr>
        <w:t>i</w:t>
      </w:r>
      <w:r w:rsidRPr="00A9290E">
        <w:rPr>
          <w:rFonts w:ascii="Century Gothic" w:hAnsi="Century Gothic"/>
          <w:sz w:val="20"/>
          <w:szCs w:val="20"/>
        </w:rPr>
        <w:t>nfo</w:t>
      </w:r>
      <w:r w:rsidR="00AB369C" w:rsidRPr="00A9290E">
        <w:rPr>
          <w:rFonts w:ascii="Century Gothic" w:hAnsi="Century Gothic"/>
          <w:sz w:val="20"/>
          <w:szCs w:val="20"/>
        </w:rPr>
        <w:t xml:space="preserve">rmacją złożoną przez Wykonawcę </w:t>
      </w:r>
      <w:r w:rsidR="00A9290E" w:rsidRPr="00A9290E">
        <w:rPr>
          <w:rFonts w:ascii="Century Gothic" w:hAnsi="Century Gothic"/>
          <w:sz w:val="20"/>
          <w:szCs w:val="20"/>
        </w:rPr>
        <w:t>PW MULTIKOM ADAM PAPIERSKI UL. FABRYCZNA 15,85-741 BYDGOSZCZ</w:t>
      </w:r>
      <w:r w:rsidR="00A9290E" w:rsidRPr="00A9290E">
        <w:rPr>
          <w:rFonts w:ascii="Century Gothic" w:hAnsi="Century Gothic"/>
          <w:sz w:val="18"/>
          <w:szCs w:val="18"/>
        </w:rPr>
        <w:t xml:space="preserve"> </w:t>
      </w:r>
      <w:r w:rsidR="00A9290E" w:rsidRPr="00A9290E">
        <w:rPr>
          <w:rFonts w:ascii="Century Gothic" w:hAnsi="Century Gothic"/>
          <w:sz w:val="18"/>
          <w:szCs w:val="18"/>
        </w:rPr>
        <w:t xml:space="preserve"> </w:t>
      </w:r>
      <w:r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dotyczącą </w:t>
      </w:r>
      <w:r w:rsidR="00BC4163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odrzucenia </w:t>
      </w:r>
      <w:r w:rsidR="00170EE4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>oferty</w:t>
      </w:r>
      <w:r w:rsidR="00BC4163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Wykonawcy</w:t>
      </w:r>
      <w:r w:rsidR="00AB369C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A9290E" w:rsidRPr="00A9290E">
        <w:rPr>
          <w:rFonts w:ascii="Century Gothic" w:hAnsi="Century Gothic"/>
          <w:sz w:val="20"/>
          <w:szCs w:val="20"/>
        </w:rPr>
        <w:t>3DYTA EDYTA KORUPCZYŃSKA Ul. Jaśminowa 18 05-092 ŁOMIANKI</w:t>
      </w:r>
    </w:p>
    <w:p w:rsidR="00DD32D5" w:rsidRPr="009B3D2F" w:rsidRDefault="00BC4163" w:rsidP="00A9290E">
      <w:pPr>
        <w:spacing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na podstawie art. 89 ust. 1 pkt 2 ustawy Prawo Zamówień Publicznych z uwagi na niezgodność treści oferty  </w:t>
      </w:r>
      <w:r w:rsidR="00AB369C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pozycja </w:t>
      </w:r>
      <w:r w:rsidR="00A9290E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>253,1,127</w:t>
      </w:r>
      <w:r w:rsidR="00AB369C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>z treścią SIWZ</w:t>
      </w:r>
      <w:r w:rsidR="00DD32D5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A9290E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C31CD9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>unieważnia wynik postę</w:t>
      </w:r>
      <w:r w:rsidR="00DD32D5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441DC9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="00DD32D5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441DC9" w:rsidRPr="00A9290E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A9290E" w:rsidRPr="00A9290E">
        <w:rPr>
          <w:rFonts w:ascii="Century Gothic" w:hAnsi="Century Gothic" w:cstheme="minorHAnsi"/>
          <w:b/>
          <w:i/>
          <w:sz w:val="20"/>
          <w:szCs w:val="20"/>
        </w:rPr>
        <w:t xml:space="preserve">Sukcesywne dostawy </w:t>
      </w:r>
      <w:r w:rsidR="00A9290E" w:rsidRPr="00A4770E">
        <w:rPr>
          <w:rFonts w:ascii="Century Gothic" w:hAnsi="Century Gothic" w:cstheme="minorHAnsi"/>
          <w:b/>
          <w:i/>
          <w:sz w:val="20"/>
          <w:szCs w:val="20"/>
        </w:rPr>
        <w:t>fabrycznie nowych materiałów eksploatacyjnych do drukarek i kserokopiarek</w:t>
      </w:r>
      <w:r w:rsidR="00A9290E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Uniwersytetu Kazimierza Wielkiego w Bydgoszczy</w:t>
      </w:r>
      <w:r w:rsidR="00A9290E"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  <w:r w:rsidR="00441DC9">
        <w:rPr>
          <w:rFonts w:ascii="Century Gothic" w:hAnsi="Century Gothic"/>
          <w:b/>
          <w:sz w:val="20"/>
          <w:szCs w:val="20"/>
        </w:rPr>
        <w:t>”</w:t>
      </w:r>
      <w:r w:rsidR="00441DC9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ogłoszony w dniu </w:t>
      </w:r>
      <w:r w:rsidR="00AB369C">
        <w:rPr>
          <w:rFonts w:ascii="Century Gothic" w:eastAsia="Arial Unicode MS" w:hAnsi="Century Gothic" w:cs="Mangal"/>
          <w:color w:val="000000"/>
          <w:sz w:val="20"/>
          <w:szCs w:val="20"/>
        </w:rPr>
        <w:t>2</w:t>
      </w:r>
      <w:r w:rsidR="00A9290E">
        <w:rPr>
          <w:rFonts w:ascii="Century Gothic" w:eastAsia="Arial Unicode MS" w:hAnsi="Century Gothic" w:cs="Mangal"/>
          <w:color w:val="000000"/>
          <w:sz w:val="20"/>
          <w:szCs w:val="20"/>
        </w:rPr>
        <w:t>6</w:t>
      </w:r>
      <w:r>
        <w:rPr>
          <w:rFonts w:ascii="Century Gothic" w:eastAsia="Arial Unicode MS" w:hAnsi="Century Gothic" w:cs="Mangal"/>
          <w:color w:val="000000"/>
          <w:sz w:val="20"/>
          <w:szCs w:val="20"/>
        </w:rPr>
        <w:t>.02.2019</w:t>
      </w:r>
      <w:r w:rsidR="00DD32D5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r. </w:t>
      </w:r>
      <w:r w:rsidR="009B3D2F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Zamawiający </w:t>
      </w:r>
      <w:r w:rsidR="00441DC9" w:rsidRPr="00441DC9">
        <w:rPr>
          <w:rFonts w:ascii="Century Gothic" w:hAnsi="Century Gothic"/>
          <w:sz w:val="20"/>
          <w:szCs w:val="20"/>
        </w:rPr>
        <w:t>dokona powtórzenia</w:t>
      </w:r>
      <w:r w:rsidR="00DD32D5" w:rsidRPr="00441DC9">
        <w:rPr>
          <w:rFonts w:ascii="Century Gothic" w:hAnsi="Century Gothic"/>
          <w:sz w:val="20"/>
          <w:szCs w:val="20"/>
        </w:rPr>
        <w:t xml:space="preserve"> c</w:t>
      </w:r>
      <w:r w:rsidR="00441DC9" w:rsidRPr="00441DC9">
        <w:rPr>
          <w:rFonts w:ascii="Century Gothic" w:hAnsi="Century Gothic"/>
          <w:sz w:val="20"/>
          <w:szCs w:val="20"/>
        </w:rPr>
        <w:t>zynności badania i oceny ofert</w:t>
      </w:r>
      <w:r>
        <w:rPr>
          <w:rFonts w:ascii="Century Gothic" w:hAnsi="Century Gothic"/>
          <w:sz w:val="20"/>
          <w:szCs w:val="20"/>
        </w:rPr>
        <w:t>y niniejszego Wykonawcy</w:t>
      </w:r>
      <w:r w:rsidR="00441DC9" w:rsidRPr="00441DC9">
        <w:rPr>
          <w:rFonts w:ascii="Century Gothic" w:hAnsi="Century Gothic"/>
          <w:sz w:val="20"/>
          <w:szCs w:val="20"/>
        </w:rPr>
        <w:t>.</w:t>
      </w:r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</w:p>
    <w:p w:rsidR="00DD32D5" w:rsidRDefault="00DD32D5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</w:p>
    <w:p w:rsidR="00DD32D5" w:rsidRPr="009B3D2F" w:rsidRDefault="00940891" w:rsidP="00940891">
      <w:pPr>
        <w:tabs>
          <w:tab w:val="center" w:pos="4890"/>
          <w:tab w:val="right" w:pos="9072"/>
        </w:tabs>
        <w:spacing w:line="240" w:lineRule="auto"/>
        <w:ind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lang w:eastAsia="pl-PL"/>
        </w:rPr>
        <w:tab/>
      </w:r>
      <w:r w:rsidR="00DD32D5" w:rsidRPr="009B3D2F">
        <w:rPr>
          <w:rFonts w:ascii="Century Gothic" w:hAnsi="Century Gothic"/>
          <w:sz w:val="20"/>
          <w:szCs w:val="20"/>
          <w:lang w:eastAsia="pl-PL"/>
        </w:rPr>
        <w:t xml:space="preserve">                                                                                                                     </w:t>
      </w:r>
      <w:r w:rsidR="00BC4163" w:rsidRPr="009B3D2F">
        <w:rPr>
          <w:rFonts w:ascii="Century Gothic" w:hAnsi="Century Gothic"/>
          <w:sz w:val="20"/>
          <w:szCs w:val="20"/>
        </w:rPr>
        <w:t>Kanclerz UKW</w:t>
      </w:r>
      <w:r w:rsidRPr="009B3D2F">
        <w:rPr>
          <w:rFonts w:ascii="Century Gothic" w:hAnsi="Century Gothic"/>
          <w:sz w:val="20"/>
          <w:szCs w:val="20"/>
        </w:rPr>
        <w:tab/>
      </w:r>
    </w:p>
    <w:p w:rsidR="00DD32D5" w:rsidRPr="009B3D2F" w:rsidRDefault="00BC4163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</w:rPr>
      </w:pPr>
      <w:r w:rsidRPr="009B3D2F">
        <w:rPr>
          <w:rFonts w:ascii="Century Gothic" w:hAnsi="Century Gothic"/>
          <w:sz w:val="20"/>
          <w:szCs w:val="20"/>
        </w:rPr>
        <w:t>mgr Renata Malak</w:t>
      </w:r>
    </w:p>
    <w:p w:rsidR="00583B0C" w:rsidRDefault="00583B0C"/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170EE4"/>
    <w:rsid w:val="002B3A56"/>
    <w:rsid w:val="00441DC9"/>
    <w:rsid w:val="00583B0C"/>
    <w:rsid w:val="0059457E"/>
    <w:rsid w:val="00940891"/>
    <w:rsid w:val="009B3D2F"/>
    <w:rsid w:val="00A9290E"/>
    <w:rsid w:val="00AB369C"/>
    <w:rsid w:val="00BC4163"/>
    <w:rsid w:val="00C31CD9"/>
    <w:rsid w:val="00DD32D5"/>
    <w:rsid w:val="00DE2DBB"/>
    <w:rsid w:val="00E03037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DE179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2019-03-04T08:31:00Z</cp:lastPrinted>
  <dcterms:created xsi:type="dcterms:W3CDTF">2019-03-04T08:26:00Z</dcterms:created>
  <dcterms:modified xsi:type="dcterms:W3CDTF">2019-03-04T08:32:00Z</dcterms:modified>
</cp:coreProperties>
</file>